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6CF" w:rsidRPr="007B561D" w:rsidRDefault="005F26CF" w:rsidP="00DA3B92">
      <w:pPr>
        <w:pStyle w:val="Header"/>
        <w:tabs>
          <w:tab w:val="clear" w:pos="9072"/>
        </w:tabs>
        <w:ind w:right="-144"/>
        <w:jc w:val="center"/>
        <w:rPr>
          <w:lang w:val="cs-CZ"/>
        </w:rPr>
      </w:pPr>
    </w:p>
    <w:p w:rsidR="001F7746" w:rsidRDefault="004A7B40" w:rsidP="00C26BD5">
      <w:pPr>
        <w:tabs>
          <w:tab w:val="left" w:pos="4395"/>
        </w:tabs>
        <w:spacing w:line="420" w:lineRule="exact"/>
        <w:ind w:right="425"/>
        <w:jc w:val="center"/>
        <w:rPr>
          <w:rFonts w:ascii="Tele-GroteskNor" w:hAnsi="Tele-GroteskNor"/>
          <w:b/>
          <w:sz w:val="32"/>
          <w:szCs w:val="24"/>
          <w:lang w:val="cs-CZ"/>
        </w:rPr>
      </w:pPr>
      <w:r w:rsidRPr="00590272">
        <w:rPr>
          <w:rFonts w:ascii="Tele-GroteskNor" w:hAnsi="Tele-GroteskNor"/>
          <w:b/>
          <w:sz w:val="32"/>
          <w:szCs w:val="24"/>
          <w:lang w:val="cs-CZ"/>
        </w:rPr>
        <w:t xml:space="preserve">General Terms and Conditions for Purchasing by the </w:t>
      </w:r>
      <w:r w:rsidR="001F7746">
        <w:rPr>
          <w:rFonts w:ascii="Tele-GroteskNor" w:hAnsi="Tele-GroteskNor"/>
          <w:b/>
          <w:bCs/>
          <w:sz w:val="32"/>
          <w:szCs w:val="32"/>
        </w:rPr>
        <w:t>Deutsche Telekom Group</w:t>
      </w:r>
      <w:r w:rsidR="001F7746">
        <w:rPr>
          <w:rFonts w:ascii="Tele-GroteskNor" w:hAnsi="Tele-GroteskNor"/>
          <w:b/>
          <w:sz w:val="32"/>
          <w:szCs w:val="24"/>
          <w:lang w:val="cs-CZ"/>
        </w:rPr>
        <w:t xml:space="preserve"> </w:t>
      </w:r>
    </w:p>
    <w:p w:rsidR="004A7B40" w:rsidRDefault="001F7746" w:rsidP="00C26BD5">
      <w:pPr>
        <w:tabs>
          <w:tab w:val="left" w:pos="4395"/>
        </w:tabs>
        <w:spacing w:line="420" w:lineRule="exact"/>
        <w:ind w:right="425"/>
        <w:jc w:val="center"/>
        <w:rPr>
          <w:rFonts w:ascii="Tele-GroteskNor" w:hAnsi="Tele-GroteskNor"/>
          <w:sz w:val="32"/>
          <w:szCs w:val="24"/>
          <w:lang w:val="cs-CZ"/>
        </w:rPr>
      </w:pPr>
      <w:r>
        <w:rPr>
          <w:rFonts w:ascii="Tele-GroteskNor" w:hAnsi="Tele-GroteskNor"/>
          <w:b/>
          <w:sz w:val="32"/>
          <w:szCs w:val="24"/>
          <w:lang w:val="cs-CZ"/>
        </w:rPr>
        <w:t xml:space="preserve">valid for </w:t>
      </w:r>
      <w:r w:rsidR="008B46C2">
        <w:rPr>
          <w:rFonts w:ascii="Tele-GroteskNor" w:hAnsi="Tele-GroteskNor"/>
          <w:b/>
          <w:sz w:val="32"/>
          <w:szCs w:val="24"/>
          <w:lang w:val="cs-CZ"/>
        </w:rPr>
        <w:t>T</w:t>
      </w:r>
      <w:r>
        <w:rPr>
          <w:rFonts w:ascii="Tele-GroteskNor" w:hAnsi="Tele-GroteskNor"/>
          <w:b/>
          <w:sz w:val="32"/>
          <w:szCs w:val="24"/>
          <w:lang w:val="cs-CZ"/>
        </w:rPr>
        <w:t>-</w:t>
      </w:r>
      <w:r w:rsidR="008B46C2">
        <w:rPr>
          <w:rFonts w:ascii="Tele-GroteskNor" w:hAnsi="Tele-GroteskNor"/>
          <w:b/>
          <w:sz w:val="32"/>
          <w:szCs w:val="24"/>
          <w:lang w:val="cs-CZ"/>
        </w:rPr>
        <w:t>Mobile Czech Republic, a.s.</w:t>
      </w:r>
      <w:r w:rsidR="004A7B40" w:rsidRPr="007B561D">
        <w:rPr>
          <w:rFonts w:ascii="Tele-GroteskNor" w:hAnsi="Tele-GroteskNor"/>
          <w:sz w:val="32"/>
          <w:szCs w:val="24"/>
          <w:lang w:val="cs-CZ"/>
        </w:rPr>
        <w:t xml:space="preserve"> </w:t>
      </w:r>
    </w:p>
    <w:p w:rsidR="004A7B40" w:rsidRPr="004A7B40" w:rsidRDefault="004A7B40" w:rsidP="00C26BD5">
      <w:pPr>
        <w:tabs>
          <w:tab w:val="left" w:pos="4395"/>
        </w:tabs>
        <w:spacing w:line="420" w:lineRule="exact"/>
        <w:ind w:right="425"/>
        <w:jc w:val="center"/>
        <w:rPr>
          <w:rFonts w:ascii="Tele-GroteskNor" w:hAnsi="Tele-GroteskNor"/>
          <w:sz w:val="32"/>
          <w:szCs w:val="24"/>
          <w:lang w:val="cs-CZ"/>
        </w:rPr>
      </w:pPr>
      <w:r w:rsidRPr="004A7B40">
        <w:rPr>
          <w:rFonts w:ascii="Tele-GroteskNor" w:hAnsi="Tele-GroteskNor"/>
          <w:sz w:val="32"/>
          <w:szCs w:val="24"/>
          <w:lang w:val="cs-CZ"/>
        </w:rPr>
        <w:t>(GTC Purchasing)</w:t>
      </w:r>
    </w:p>
    <w:p w:rsidR="006E1458" w:rsidRDefault="006E1458" w:rsidP="006E1458">
      <w:pPr>
        <w:spacing w:before="60" w:after="60" w:line="200" w:lineRule="atLeast"/>
        <w:ind w:right="71"/>
        <w:jc w:val="both"/>
        <w:rPr>
          <w:rFonts w:ascii="Tele-GroteskNor" w:hAnsi="Tele-GroteskNor"/>
          <w:sz w:val="20"/>
          <w:szCs w:val="24"/>
        </w:rPr>
      </w:pPr>
    </w:p>
    <w:p w:rsidR="006E1458" w:rsidRDefault="004A7B40" w:rsidP="00C26BD5">
      <w:pPr>
        <w:spacing w:before="60" w:after="60" w:line="200" w:lineRule="atLeast"/>
        <w:ind w:right="425"/>
        <w:jc w:val="both"/>
        <w:rPr>
          <w:rFonts w:ascii="Tele-GroteskNor" w:hAnsi="Tele-GroteskNor"/>
          <w:sz w:val="20"/>
          <w:szCs w:val="24"/>
          <w:lang w:val="en-GB"/>
        </w:rPr>
      </w:pPr>
      <w:r>
        <w:rPr>
          <w:rFonts w:ascii="Tele-GroteskNor" w:hAnsi="Tele-GroteskNor"/>
          <w:sz w:val="20"/>
          <w:szCs w:val="24"/>
          <w:lang w:val="en-GB"/>
        </w:rPr>
        <w:t>These GTC Purchasing consist of two parts – this Part B: Specific terms for the Czech Republic and Part A: Deutsche Telekom Group applicable terms; the relevant provisions contained in Part A shall be applied in the alternative only if Part B does not define other rules.</w:t>
      </w:r>
    </w:p>
    <w:p w:rsidR="004A7B40" w:rsidRDefault="004A7B40" w:rsidP="006E1458">
      <w:pPr>
        <w:spacing w:before="60" w:after="60" w:line="200" w:lineRule="atLeast"/>
        <w:ind w:right="71"/>
        <w:jc w:val="both"/>
        <w:rPr>
          <w:rFonts w:ascii="Tele-GroteskNor" w:hAnsi="Tele-GroteskNor"/>
          <w:sz w:val="20"/>
          <w:szCs w:val="24"/>
        </w:rPr>
      </w:pPr>
    </w:p>
    <w:p w:rsidR="004A7B40" w:rsidRDefault="004A7B40" w:rsidP="004A7B40">
      <w:pPr>
        <w:tabs>
          <w:tab w:val="left" w:pos="4395"/>
        </w:tabs>
        <w:spacing w:line="420" w:lineRule="exact"/>
        <w:ind w:right="-222"/>
        <w:jc w:val="center"/>
        <w:rPr>
          <w:rFonts w:ascii="Tele-GroteskNor" w:hAnsi="Tele-GroteskNor" w:cs="Tele-GroteskNor"/>
          <w:color w:val="FF0000"/>
          <w:sz w:val="32"/>
          <w:szCs w:val="32"/>
          <w:lang w:val="cs-CZ" w:eastAsia="cs-CZ"/>
        </w:rPr>
      </w:pPr>
      <w:r>
        <w:rPr>
          <w:rFonts w:ascii="Tele-GroteskNor" w:hAnsi="Tele-GroteskNor" w:cs="Tele-GroteskNor"/>
          <w:color w:val="FF0000"/>
          <w:sz w:val="32"/>
          <w:szCs w:val="32"/>
          <w:lang w:val="cs-CZ" w:eastAsia="cs-CZ"/>
        </w:rPr>
        <w:t>Part A: Deutsche Telekom Group applicable terms</w:t>
      </w:r>
    </w:p>
    <w:p w:rsidR="006E1458" w:rsidRDefault="006E1458" w:rsidP="00DA3B92">
      <w:pPr>
        <w:tabs>
          <w:tab w:val="left" w:pos="4395"/>
        </w:tabs>
        <w:ind w:left="-142" w:right="-222"/>
        <w:rPr>
          <w:rFonts w:ascii="Tele-GroteskNor" w:hAnsi="Tele-GroteskNor"/>
          <w:sz w:val="44"/>
          <w:szCs w:val="24"/>
          <w:lang w:val="cs-CZ"/>
        </w:rPr>
      </w:pPr>
    </w:p>
    <w:p w:rsidR="006E1458" w:rsidRPr="007B561D" w:rsidRDefault="006E1458" w:rsidP="00DA3B92">
      <w:pPr>
        <w:tabs>
          <w:tab w:val="left" w:pos="4395"/>
        </w:tabs>
        <w:ind w:left="-142" w:right="-222"/>
        <w:rPr>
          <w:rFonts w:ascii="Tele-GroteskNor" w:hAnsi="Tele-GroteskNor"/>
          <w:sz w:val="44"/>
          <w:szCs w:val="24"/>
          <w:lang w:val="cs-CZ"/>
        </w:rPr>
        <w:sectPr w:rsidR="006E1458" w:rsidRPr="007B561D" w:rsidSect="0035609E">
          <w:footerReference w:type="default" r:id="rId7"/>
          <w:headerReference w:type="first" r:id="rId8"/>
          <w:footerReference w:type="first" r:id="rId9"/>
          <w:type w:val="continuous"/>
          <w:pgSz w:w="11906" w:h="16838" w:code="9"/>
          <w:pgMar w:top="1418" w:right="707" w:bottom="1134" w:left="1418" w:header="709" w:footer="709" w:gutter="0"/>
          <w:cols w:space="709"/>
          <w:titlePg/>
          <w:docGrid w:linePitch="360"/>
        </w:sectPr>
      </w:pPr>
    </w:p>
    <w:p w:rsidR="005F26CF" w:rsidRPr="007B561D" w:rsidRDefault="004A7B40" w:rsidP="00F86F82">
      <w:pPr>
        <w:pStyle w:val="berschrift1"/>
        <w:numPr>
          <w:ilvl w:val="0"/>
          <w:numId w:val="14"/>
        </w:numPr>
        <w:tabs>
          <w:tab w:val="clear" w:pos="1440"/>
          <w:tab w:val="num" w:pos="426"/>
          <w:tab w:val="left" w:pos="4395"/>
        </w:tabs>
        <w:ind w:right="-222" w:hanging="1440"/>
        <w:rPr>
          <w:szCs w:val="24"/>
          <w:lang w:val="cs-CZ"/>
        </w:rPr>
      </w:pPr>
      <w:r>
        <w:rPr>
          <w:szCs w:val="24"/>
          <w:lang w:val="cs-CZ"/>
        </w:rPr>
        <w:t>Area of Application</w:t>
      </w:r>
    </w:p>
    <w:p w:rsidR="005F26CF" w:rsidRDefault="00CF1ADE" w:rsidP="00DA3B92">
      <w:pPr>
        <w:numPr>
          <w:ilvl w:val="0"/>
          <w:numId w:val="2"/>
        </w:numPr>
        <w:tabs>
          <w:tab w:val="clear" w:pos="294"/>
          <w:tab w:val="num" w:pos="426"/>
          <w:tab w:val="left" w:pos="4395"/>
        </w:tabs>
        <w:spacing w:line="198" w:lineRule="atLeast"/>
        <w:ind w:left="426" w:right="-222" w:hanging="426"/>
        <w:jc w:val="both"/>
        <w:rPr>
          <w:rFonts w:ascii="Tele-GroteskNor" w:hAnsi="Tele-GroteskNor"/>
          <w:sz w:val="20"/>
          <w:szCs w:val="24"/>
          <w:lang w:val="cs-CZ"/>
        </w:rPr>
      </w:pPr>
      <w:r w:rsidRPr="00CD6E9F">
        <w:rPr>
          <w:rFonts w:ascii="Tele-GroteskNor" w:hAnsi="Tele-GroteskNor"/>
          <w:sz w:val="20"/>
          <w:szCs w:val="24"/>
          <w:lang w:val="cs-CZ"/>
        </w:rPr>
        <w:t>These General Terms and Conditions for Purchasing</w:t>
      </w:r>
      <w:r w:rsidR="00CD6E9F" w:rsidRPr="00CD6E9F">
        <w:rPr>
          <w:rFonts w:ascii="Tele-GroteskNor" w:hAnsi="Tele-GroteskNor"/>
          <w:sz w:val="20"/>
          <w:szCs w:val="24"/>
          <w:lang w:val="cs-CZ"/>
        </w:rPr>
        <w:t xml:space="preserve"> </w:t>
      </w:r>
      <w:r w:rsidRPr="00CD6E9F">
        <w:rPr>
          <w:rFonts w:ascii="Tele-GroteskNor" w:hAnsi="Tele-GroteskNor"/>
          <w:sz w:val="20"/>
          <w:szCs w:val="24"/>
          <w:lang w:val="cs-CZ"/>
        </w:rPr>
        <w:t>(further referred to as “GTC Purchasing”) and any other</w:t>
      </w:r>
      <w:r w:rsidR="00CD6E9F" w:rsidRPr="00CD6E9F">
        <w:rPr>
          <w:rFonts w:ascii="Tele-GroteskNor" w:hAnsi="Tele-GroteskNor"/>
          <w:sz w:val="20"/>
          <w:szCs w:val="24"/>
          <w:lang w:val="cs-CZ"/>
        </w:rPr>
        <w:t xml:space="preserve"> </w:t>
      </w:r>
      <w:r w:rsidRPr="00CD6E9F">
        <w:rPr>
          <w:rFonts w:ascii="Tele-GroteskNor" w:hAnsi="Tele-GroteskNor"/>
          <w:sz w:val="20"/>
          <w:szCs w:val="24"/>
          <w:lang w:val="cs-CZ"/>
        </w:rPr>
        <w:t>contractual terms and conditions indicated in the Order</w:t>
      </w:r>
      <w:r w:rsidR="00CD6E9F" w:rsidRPr="00CD6E9F">
        <w:rPr>
          <w:rFonts w:ascii="Tele-GroteskNor" w:hAnsi="Tele-GroteskNor"/>
          <w:sz w:val="20"/>
          <w:szCs w:val="24"/>
          <w:lang w:val="cs-CZ"/>
        </w:rPr>
        <w:t xml:space="preserve"> </w:t>
      </w:r>
      <w:r w:rsidRPr="00CD6E9F">
        <w:rPr>
          <w:rFonts w:ascii="Tele-GroteskNor" w:hAnsi="Tele-GroteskNor"/>
          <w:sz w:val="20"/>
          <w:szCs w:val="24"/>
          <w:lang w:val="cs-CZ"/>
        </w:rPr>
        <w:t>(as defined below) shall apply exclusively to the Order</w:t>
      </w:r>
      <w:r w:rsidR="00CD6E9F" w:rsidRPr="00CD6E9F">
        <w:rPr>
          <w:rFonts w:ascii="Tele-GroteskNor" w:hAnsi="Tele-GroteskNor"/>
          <w:sz w:val="20"/>
          <w:szCs w:val="24"/>
          <w:lang w:val="cs-CZ"/>
        </w:rPr>
        <w:t xml:space="preserve"> </w:t>
      </w:r>
      <w:r w:rsidRPr="00CD6E9F">
        <w:rPr>
          <w:rFonts w:ascii="Tele-GroteskNor" w:hAnsi="Tele-GroteskNor"/>
          <w:sz w:val="20"/>
          <w:szCs w:val="24"/>
          <w:lang w:val="cs-CZ"/>
        </w:rPr>
        <w:t>and to the exclusion of any other terms that Contractor</w:t>
      </w:r>
      <w:r w:rsidR="00CD6E9F" w:rsidRPr="00CD6E9F">
        <w:rPr>
          <w:rFonts w:ascii="Tele-GroteskNor" w:hAnsi="Tele-GroteskNor"/>
          <w:sz w:val="20"/>
          <w:szCs w:val="24"/>
          <w:lang w:val="cs-CZ"/>
        </w:rPr>
        <w:t xml:space="preserve"> </w:t>
      </w:r>
      <w:r w:rsidRPr="00CD6E9F">
        <w:rPr>
          <w:rFonts w:ascii="Tele-GroteskNor" w:hAnsi="Tele-GroteskNor"/>
          <w:sz w:val="20"/>
          <w:szCs w:val="24"/>
          <w:lang w:val="cs-CZ"/>
        </w:rPr>
        <w:t>seeks to impose, incorporate, or which are implied by</w:t>
      </w:r>
      <w:r w:rsidR="00CD6E9F" w:rsidRPr="00CD6E9F">
        <w:rPr>
          <w:rFonts w:ascii="Tele-GroteskNor" w:hAnsi="Tele-GroteskNor"/>
          <w:sz w:val="20"/>
          <w:szCs w:val="24"/>
          <w:lang w:val="cs-CZ"/>
        </w:rPr>
        <w:t xml:space="preserve"> </w:t>
      </w:r>
      <w:r w:rsidRPr="00CD6E9F">
        <w:rPr>
          <w:rFonts w:ascii="Tele-GroteskNor" w:hAnsi="Tele-GroteskNor"/>
          <w:sz w:val="20"/>
          <w:szCs w:val="24"/>
          <w:lang w:val="cs-CZ"/>
        </w:rPr>
        <w:t>trade, custom, practice or course of dealing.</w:t>
      </w:r>
    </w:p>
    <w:p w:rsidR="00CD6E9F" w:rsidRPr="00CD6E9F" w:rsidRDefault="00CD6E9F" w:rsidP="00CD6E9F">
      <w:pPr>
        <w:tabs>
          <w:tab w:val="num" w:pos="426"/>
          <w:tab w:val="left" w:pos="4395"/>
        </w:tabs>
        <w:spacing w:line="198" w:lineRule="atLeast"/>
        <w:ind w:right="-222"/>
        <w:jc w:val="both"/>
        <w:rPr>
          <w:rFonts w:ascii="Tele-GroteskNor" w:hAnsi="Tele-GroteskNor"/>
          <w:sz w:val="20"/>
          <w:szCs w:val="24"/>
          <w:lang w:val="cs-CZ"/>
        </w:rPr>
      </w:pPr>
    </w:p>
    <w:p w:rsidR="006A1BBB" w:rsidRPr="00CD6E9F" w:rsidRDefault="00CF1ADE" w:rsidP="006A1BBB">
      <w:pPr>
        <w:numPr>
          <w:ilvl w:val="0"/>
          <w:numId w:val="2"/>
        </w:numPr>
        <w:tabs>
          <w:tab w:val="clear" w:pos="294"/>
          <w:tab w:val="num" w:pos="426"/>
          <w:tab w:val="left" w:pos="4395"/>
        </w:tabs>
        <w:spacing w:line="200" w:lineRule="atLeast"/>
        <w:ind w:left="426" w:right="-222" w:hanging="426"/>
        <w:jc w:val="both"/>
        <w:rPr>
          <w:rFonts w:ascii="Tele-GroteskNor" w:hAnsi="Tele-GroteskNor"/>
          <w:sz w:val="20"/>
          <w:szCs w:val="24"/>
          <w:lang w:val="cs-CZ"/>
        </w:rPr>
      </w:pPr>
      <w:r w:rsidRPr="00CD6E9F">
        <w:rPr>
          <w:rFonts w:ascii="Tele-GroteskNor" w:hAnsi="Tele-GroteskNor"/>
          <w:sz w:val="20"/>
          <w:szCs w:val="24"/>
          <w:lang w:val="cs-CZ"/>
        </w:rPr>
        <w:t>Only orders, calls, contracts, etc. and other</w:t>
      </w:r>
      <w:r w:rsidR="00CD6E9F" w:rsidRPr="00CD6E9F">
        <w:rPr>
          <w:rFonts w:ascii="Tele-GroteskNor" w:hAnsi="Tele-GroteskNor"/>
          <w:sz w:val="20"/>
          <w:szCs w:val="24"/>
          <w:lang w:val="cs-CZ"/>
        </w:rPr>
        <w:t xml:space="preserve"> </w:t>
      </w:r>
      <w:r w:rsidRPr="00CD6E9F">
        <w:rPr>
          <w:rFonts w:ascii="Tele-GroteskNor" w:hAnsi="Tele-GroteskNor"/>
          <w:sz w:val="20"/>
          <w:szCs w:val="24"/>
          <w:lang w:val="cs-CZ"/>
        </w:rPr>
        <w:t>declarations of intent which are placed in writing by a</w:t>
      </w:r>
      <w:r w:rsidR="00CD6E9F" w:rsidRPr="00CD6E9F">
        <w:rPr>
          <w:rFonts w:ascii="Tele-GroteskNor" w:hAnsi="Tele-GroteskNor"/>
          <w:sz w:val="20"/>
          <w:szCs w:val="24"/>
          <w:lang w:val="cs-CZ"/>
        </w:rPr>
        <w:t xml:space="preserve"> </w:t>
      </w:r>
      <w:r w:rsidRPr="00CD6E9F">
        <w:rPr>
          <w:rFonts w:ascii="Tele-GroteskNor" w:hAnsi="Tele-GroteskNor"/>
          <w:sz w:val="20"/>
          <w:szCs w:val="24"/>
          <w:lang w:val="cs-CZ"/>
        </w:rPr>
        <w:t>procurement unit of Deutsche Telekom AG or a group</w:t>
      </w:r>
      <w:r w:rsidR="00CD6E9F" w:rsidRPr="00CD6E9F">
        <w:rPr>
          <w:rFonts w:ascii="Tele-GroteskNor" w:hAnsi="Tele-GroteskNor"/>
          <w:sz w:val="20"/>
          <w:szCs w:val="24"/>
          <w:lang w:val="cs-CZ"/>
        </w:rPr>
        <w:t xml:space="preserve"> </w:t>
      </w:r>
      <w:r w:rsidRPr="00CD6E9F">
        <w:rPr>
          <w:rFonts w:ascii="Tele-GroteskNor" w:hAnsi="Tele-GroteskNor"/>
          <w:sz w:val="20"/>
          <w:szCs w:val="24"/>
          <w:lang w:val="cs-CZ"/>
        </w:rPr>
        <w:t>company within the meaning of section 1, subsection 3</w:t>
      </w:r>
      <w:r w:rsidR="00CD6E9F" w:rsidRPr="00CD6E9F">
        <w:rPr>
          <w:rFonts w:ascii="Tele-GroteskNor" w:hAnsi="Tele-GroteskNor"/>
          <w:sz w:val="20"/>
          <w:szCs w:val="24"/>
          <w:lang w:val="cs-CZ"/>
        </w:rPr>
        <w:t xml:space="preserve"> </w:t>
      </w:r>
      <w:r w:rsidRPr="00CD6E9F">
        <w:rPr>
          <w:rFonts w:ascii="Tele-GroteskNor" w:hAnsi="Tele-GroteskNor"/>
          <w:sz w:val="20"/>
          <w:szCs w:val="24"/>
          <w:lang w:val="cs-CZ"/>
        </w:rPr>
        <w:t>(hereinafter referred to as “Customer”) shall be legally</w:t>
      </w:r>
      <w:r w:rsidR="00CD6E9F" w:rsidRPr="00CD6E9F">
        <w:rPr>
          <w:rFonts w:ascii="Tele-GroteskNor" w:hAnsi="Tele-GroteskNor"/>
          <w:sz w:val="20"/>
          <w:szCs w:val="24"/>
          <w:lang w:val="cs-CZ"/>
        </w:rPr>
        <w:t xml:space="preserve"> </w:t>
      </w:r>
      <w:r w:rsidRPr="00CD6E9F">
        <w:rPr>
          <w:rFonts w:ascii="Tele-GroteskNor" w:hAnsi="Tele-GroteskNor"/>
          <w:sz w:val="20"/>
          <w:szCs w:val="24"/>
          <w:lang w:val="cs-CZ"/>
        </w:rPr>
        <w:t>valid (hereinafter referred to as an “Order“). The</w:t>
      </w:r>
      <w:r w:rsidR="00CD6E9F" w:rsidRPr="00CD6E9F">
        <w:rPr>
          <w:rFonts w:ascii="Tele-GroteskNor" w:hAnsi="Tele-GroteskNor"/>
          <w:sz w:val="20"/>
          <w:szCs w:val="24"/>
          <w:lang w:val="cs-CZ"/>
        </w:rPr>
        <w:t xml:space="preserve"> </w:t>
      </w:r>
      <w:r w:rsidRPr="00CD6E9F">
        <w:rPr>
          <w:rFonts w:ascii="Tele-GroteskNor" w:hAnsi="Tele-GroteskNor"/>
          <w:sz w:val="20"/>
          <w:szCs w:val="24"/>
          <w:lang w:val="cs-CZ"/>
        </w:rPr>
        <w:t>requirement of written form in the sense stated above is</w:t>
      </w:r>
      <w:r w:rsidR="00CD6E9F" w:rsidRPr="00CD6E9F">
        <w:rPr>
          <w:rFonts w:ascii="Tele-GroteskNor" w:hAnsi="Tele-GroteskNor"/>
          <w:sz w:val="20"/>
          <w:szCs w:val="24"/>
          <w:lang w:val="cs-CZ"/>
        </w:rPr>
        <w:t xml:space="preserve"> </w:t>
      </w:r>
      <w:r w:rsidRPr="00CD6E9F">
        <w:rPr>
          <w:rFonts w:ascii="Tele-GroteskNor" w:hAnsi="Tele-GroteskNor"/>
          <w:sz w:val="20"/>
          <w:szCs w:val="24"/>
          <w:lang w:val="cs-CZ"/>
        </w:rPr>
        <w:t>also satisfied by communication methods provided</w:t>
      </w:r>
      <w:r w:rsidR="00CD6E9F" w:rsidRPr="00CD6E9F">
        <w:rPr>
          <w:rFonts w:ascii="Tele-GroteskNor" w:hAnsi="Tele-GroteskNor"/>
          <w:sz w:val="20"/>
          <w:szCs w:val="24"/>
          <w:lang w:val="cs-CZ"/>
        </w:rPr>
        <w:t xml:space="preserve"> </w:t>
      </w:r>
      <w:r w:rsidRPr="00CD6E9F">
        <w:rPr>
          <w:rFonts w:ascii="Tele-GroteskNor" w:hAnsi="Tele-GroteskNor"/>
          <w:sz w:val="20"/>
          <w:szCs w:val="24"/>
          <w:lang w:val="cs-CZ"/>
        </w:rPr>
        <w:t>electronically, by fax or e-mail or electronic</w:t>
      </w:r>
      <w:r w:rsidR="00CD6E9F" w:rsidRPr="00CD6E9F">
        <w:rPr>
          <w:rFonts w:ascii="Tele-GroteskNor" w:hAnsi="Tele-GroteskNor"/>
          <w:sz w:val="20"/>
          <w:szCs w:val="24"/>
          <w:lang w:val="cs-CZ"/>
        </w:rPr>
        <w:t xml:space="preserve"> </w:t>
      </w:r>
      <w:r w:rsidRPr="00CD6E9F">
        <w:rPr>
          <w:rFonts w:ascii="Tele-GroteskNor" w:hAnsi="Tele-GroteskNor"/>
          <w:sz w:val="20"/>
          <w:szCs w:val="24"/>
          <w:lang w:val="cs-CZ"/>
        </w:rPr>
        <w:t>communication methods provided by Customer for</w:t>
      </w:r>
      <w:r w:rsidR="00CD6E9F" w:rsidRPr="00CD6E9F">
        <w:rPr>
          <w:rFonts w:ascii="Tele-GroteskNor" w:hAnsi="Tele-GroteskNor"/>
          <w:sz w:val="20"/>
          <w:szCs w:val="24"/>
          <w:lang w:val="cs-CZ"/>
        </w:rPr>
        <w:t xml:space="preserve"> </w:t>
      </w:r>
      <w:r w:rsidRPr="00CD6E9F">
        <w:rPr>
          <w:rFonts w:ascii="Tele-GroteskNor" w:hAnsi="Tele-GroteskNor"/>
          <w:sz w:val="20"/>
          <w:szCs w:val="24"/>
          <w:lang w:val="cs-CZ"/>
        </w:rPr>
        <w:t>handling purchasing transactions, including full</w:t>
      </w:r>
      <w:r w:rsidR="00CD6E9F" w:rsidRPr="00CD6E9F">
        <w:rPr>
          <w:rFonts w:ascii="Tele-GroteskNor" w:hAnsi="Tele-GroteskNor"/>
          <w:sz w:val="20"/>
          <w:szCs w:val="24"/>
          <w:lang w:val="cs-CZ"/>
        </w:rPr>
        <w:t xml:space="preserve"> </w:t>
      </w:r>
      <w:r w:rsidRPr="00CD6E9F">
        <w:rPr>
          <w:rFonts w:ascii="Tele-GroteskNor" w:hAnsi="Tele-GroteskNor"/>
          <w:sz w:val="20"/>
          <w:szCs w:val="24"/>
          <w:lang w:val="cs-CZ"/>
        </w:rPr>
        <w:t>integration, web-based applications or declarations</w:t>
      </w:r>
      <w:r w:rsidR="00CD6E9F" w:rsidRPr="00CD6E9F">
        <w:rPr>
          <w:rFonts w:ascii="Tele-GroteskNor" w:hAnsi="Tele-GroteskNor"/>
          <w:sz w:val="20"/>
          <w:szCs w:val="24"/>
          <w:lang w:val="cs-CZ"/>
        </w:rPr>
        <w:t xml:space="preserve"> </w:t>
      </w:r>
      <w:r w:rsidRPr="00CD6E9F">
        <w:rPr>
          <w:rFonts w:ascii="Tele-GroteskNor" w:hAnsi="Tele-GroteskNor"/>
          <w:sz w:val="20"/>
          <w:szCs w:val="24"/>
          <w:lang w:val="cs-CZ"/>
        </w:rPr>
        <w:t>transmitted via the Order Management Tool. An</w:t>
      </w:r>
      <w:r w:rsidR="00CD6E9F" w:rsidRPr="00CD6E9F">
        <w:rPr>
          <w:rFonts w:ascii="Tele-GroteskNor" w:hAnsi="Tele-GroteskNor"/>
          <w:sz w:val="20"/>
          <w:szCs w:val="24"/>
          <w:lang w:val="cs-CZ"/>
        </w:rPr>
        <w:t xml:space="preserve"> </w:t>
      </w:r>
      <w:r w:rsidRPr="00CD6E9F">
        <w:rPr>
          <w:rFonts w:ascii="Tele-GroteskNor" w:hAnsi="Tele-GroteskNor"/>
          <w:sz w:val="20"/>
          <w:szCs w:val="24"/>
          <w:lang w:val="cs-CZ"/>
        </w:rPr>
        <w:t>electronic declaration of intent is received on the day</w:t>
      </w:r>
      <w:r w:rsidR="00CD6E9F" w:rsidRPr="00CD6E9F">
        <w:rPr>
          <w:rFonts w:ascii="Tele-GroteskNor" w:hAnsi="Tele-GroteskNor"/>
          <w:sz w:val="20"/>
          <w:szCs w:val="24"/>
          <w:lang w:val="cs-CZ"/>
        </w:rPr>
        <w:t xml:space="preserve"> </w:t>
      </w:r>
      <w:r w:rsidRPr="00CD6E9F">
        <w:rPr>
          <w:rFonts w:ascii="Tele-GroteskNor" w:hAnsi="Tele-GroteskNor"/>
          <w:sz w:val="20"/>
          <w:szCs w:val="24"/>
          <w:lang w:val="cs-CZ"/>
        </w:rPr>
        <w:t>on which it is available for retrieval by the recipient</w:t>
      </w:r>
      <w:r w:rsidR="00CD6E9F" w:rsidRPr="00CD6E9F">
        <w:rPr>
          <w:rFonts w:ascii="Tele-GroteskNor" w:hAnsi="Tele-GroteskNor"/>
          <w:sz w:val="20"/>
          <w:szCs w:val="24"/>
          <w:lang w:val="cs-CZ"/>
        </w:rPr>
        <w:t xml:space="preserve"> </w:t>
      </w:r>
      <w:r w:rsidRPr="00CD6E9F">
        <w:rPr>
          <w:rFonts w:ascii="Tele-GroteskNor" w:hAnsi="Tele-GroteskNor"/>
          <w:sz w:val="20"/>
          <w:szCs w:val="24"/>
          <w:lang w:val="cs-CZ"/>
        </w:rPr>
        <w:t>under its electronic address during normal business</w:t>
      </w:r>
      <w:r w:rsidR="00CD6E9F" w:rsidRPr="00CD6E9F">
        <w:rPr>
          <w:rFonts w:ascii="Tele-GroteskNor" w:hAnsi="Tele-GroteskNor"/>
          <w:sz w:val="20"/>
          <w:szCs w:val="24"/>
          <w:lang w:val="cs-CZ"/>
        </w:rPr>
        <w:t xml:space="preserve"> </w:t>
      </w:r>
      <w:r w:rsidRPr="00CD6E9F">
        <w:rPr>
          <w:rFonts w:ascii="Tele-GroteskNor" w:hAnsi="Tele-GroteskNor"/>
          <w:sz w:val="20"/>
          <w:szCs w:val="24"/>
          <w:lang w:val="cs-CZ"/>
        </w:rPr>
        <w:t>hours; otherwise, it is received on the next business</w:t>
      </w:r>
      <w:r w:rsidR="00CD6E9F" w:rsidRPr="00CD6E9F">
        <w:rPr>
          <w:rFonts w:ascii="Tele-GroteskNor" w:hAnsi="Tele-GroteskNor"/>
          <w:sz w:val="20"/>
          <w:szCs w:val="24"/>
          <w:lang w:val="cs-CZ"/>
        </w:rPr>
        <w:t xml:space="preserve"> </w:t>
      </w:r>
      <w:r w:rsidRPr="00CD6E9F">
        <w:rPr>
          <w:rFonts w:ascii="Tele-GroteskNor" w:hAnsi="Tele-GroteskNor"/>
          <w:sz w:val="20"/>
          <w:szCs w:val="24"/>
          <w:lang w:val="cs-CZ"/>
        </w:rPr>
        <w:t>day. In the event that a special electronic</w:t>
      </w:r>
      <w:r w:rsidR="00CD6E9F" w:rsidRPr="00CD6E9F">
        <w:rPr>
          <w:rFonts w:ascii="Tele-GroteskNor" w:hAnsi="Tele-GroteskNor"/>
          <w:sz w:val="20"/>
          <w:szCs w:val="24"/>
          <w:lang w:val="cs-CZ"/>
        </w:rPr>
        <w:t xml:space="preserve"> </w:t>
      </w:r>
      <w:r w:rsidRPr="00CD6E9F">
        <w:rPr>
          <w:rFonts w:ascii="Tele-GroteskNor" w:hAnsi="Tele-GroteskNor"/>
          <w:sz w:val="20"/>
          <w:szCs w:val="24"/>
          <w:lang w:val="cs-CZ"/>
        </w:rPr>
        <w:t>communications method provided by Customer to</w:t>
      </w:r>
      <w:r w:rsidR="00CD6E9F" w:rsidRPr="00CD6E9F">
        <w:rPr>
          <w:rFonts w:ascii="Tele-GroteskNor" w:hAnsi="Tele-GroteskNor"/>
          <w:sz w:val="20"/>
          <w:szCs w:val="24"/>
          <w:lang w:val="cs-CZ"/>
        </w:rPr>
        <w:t xml:space="preserve"> </w:t>
      </w:r>
      <w:r w:rsidRPr="00CD6E9F">
        <w:rPr>
          <w:rFonts w:ascii="Tele-GroteskNor" w:hAnsi="Tele-GroteskNor"/>
          <w:sz w:val="20"/>
          <w:szCs w:val="24"/>
          <w:lang w:val="cs-CZ"/>
        </w:rPr>
        <w:t xml:space="preserve">handle purchasing transactions </w:t>
      </w:r>
      <w:proofErr w:type="gramStart"/>
      <w:r w:rsidRPr="00CD6E9F">
        <w:rPr>
          <w:rFonts w:ascii="Tele-GroteskNor" w:hAnsi="Tele-GroteskNor"/>
          <w:sz w:val="20"/>
          <w:szCs w:val="24"/>
          <w:lang w:val="cs-CZ"/>
        </w:rPr>
        <w:t>is used</w:t>
      </w:r>
      <w:proofErr w:type="gramEnd"/>
      <w:r w:rsidRPr="00CD6E9F">
        <w:rPr>
          <w:rFonts w:ascii="Tele-GroteskNor" w:hAnsi="Tele-GroteskNor"/>
          <w:sz w:val="20"/>
          <w:szCs w:val="24"/>
          <w:lang w:val="cs-CZ"/>
        </w:rPr>
        <w:t>, the relevant</w:t>
      </w:r>
      <w:r w:rsidR="00CD6E9F" w:rsidRPr="00CD6E9F">
        <w:rPr>
          <w:rFonts w:ascii="Tele-GroteskNor" w:hAnsi="Tele-GroteskNor"/>
          <w:sz w:val="20"/>
          <w:szCs w:val="24"/>
          <w:lang w:val="cs-CZ"/>
        </w:rPr>
        <w:t xml:space="preserve"> </w:t>
      </w:r>
      <w:r w:rsidRPr="00CD6E9F">
        <w:rPr>
          <w:rFonts w:ascii="Tele-GroteskNor" w:hAnsi="Tele-GroteskNor"/>
          <w:sz w:val="20"/>
          <w:szCs w:val="24"/>
          <w:lang w:val="cs-CZ"/>
        </w:rPr>
        <w:t>terms and conditions of use of the Deutsche Telekom</w:t>
      </w:r>
      <w:r w:rsidR="00CD6E9F" w:rsidRPr="00CD6E9F">
        <w:rPr>
          <w:rFonts w:ascii="Tele-GroteskNor" w:hAnsi="Tele-GroteskNor"/>
          <w:sz w:val="20"/>
          <w:szCs w:val="24"/>
          <w:lang w:val="cs-CZ"/>
        </w:rPr>
        <w:t xml:space="preserve"> </w:t>
      </w:r>
      <w:r w:rsidRPr="00CD6E9F">
        <w:rPr>
          <w:rFonts w:ascii="Tele-GroteskNor" w:hAnsi="Tele-GroteskNor"/>
          <w:sz w:val="20"/>
          <w:szCs w:val="24"/>
          <w:lang w:val="cs-CZ"/>
        </w:rPr>
        <w:t>Group shall apply to such electronic communications</w:t>
      </w:r>
      <w:r w:rsidR="00CD6E9F" w:rsidRPr="00CD6E9F">
        <w:rPr>
          <w:rFonts w:ascii="Tele-GroteskNor" w:hAnsi="Tele-GroteskNor"/>
          <w:sz w:val="20"/>
          <w:szCs w:val="24"/>
          <w:lang w:val="cs-CZ"/>
        </w:rPr>
        <w:t xml:space="preserve"> </w:t>
      </w:r>
      <w:r w:rsidRPr="00CD6E9F">
        <w:rPr>
          <w:rFonts w:ascii="Tele-GroteskNor" w:hAnsi="Tele-GroteskNor"/>
          <w:sz w:val="20"/>
          <w:szCs w:val="24"/>
          <w:lang w:val="cs-CZ"/>
        </w:rPr>
        <w:t xml:space="preserve">methods provided by it (NB e-commerce) </w:t>
      </w:r>
      <w:r w:rsidR="00CD6E9F" w:rsidRPr="00CD6E9F">
        <w:rPr>
          <w:rFonts w:ascii="Tele-GroteskNor" w:hAnsi="Tele-GroteskNor"/>
          <w:sz w:val="20"/>
          <w:szCs w:val="24"/>
          <w:lang w:val="cs-CZ"/>
        </w:rPr>
        <w:t xml:space="preserve">Publisher </w:t>
      </w:r>
      <w:r w:rsidRPr="00CD6E9F">
        <w:rPr>
          <w:rFonts w:ascii="Tele-GroteskNor" w:hAnsi="Tele-GroteskNor"/>
          <w:sz w:val="20"/>
          <w:szCs w:val="24"/>
          <w:lang w:val="cs-CZ"/>
        </w:rPr>
        <w:t xml:space="preserve">from time to time on </w:t>
      </w:r>
      <w:hyperlink r:id="rId10" w:history="1">
        <w:r w:rsidR="006A1BBB" w:rsidRPr="00CD6E9F">
          <w:rPr>
            <w:rStyle w:val="Hyperlink"/>
            <w:rFonts w:ascii="Tele-GroteskNor" w:hAnsi="Tele-GroteskNor"/>
            <w:sz w:val="20"/>
            <w:szCs w:val="24"/>
            <w:lang w:val="cs-CZ"/>
          </w:rPr>
          <w:t>www.suppliers.telekom.de</w:t>
        </w:r>
      </w:hyperlink>
      <w:r w:rsidRPr="00CD6E9F">
        <w:rPr>
          <w:rFonts w:ascii="Tele-GroteskNor" w:hAnsi="Tele-GroteskNor"/>
          <w:sz w:val="20"/>
          <w:szCs w:val="24"/>
          <w:lang w:val="cs-CZ"/>
        </w:rPr>
        <w:t xml:space="preserve"> under</w:t>
      </w:r>
      <w:r w:rsidR="00CD6E9F">
        <w:rPr>
          <w:rFonts w:ascii="Tele-GroteskNor" w:hAnsi="Tele-GroteskNor"/>
          <w:sz w:val="20"/>
          <w:szCs w:val="24"/>
          <w:lang w:val="cs-CZ"/>
        </w:rPr>
        <w:t xml:space="preserve"> </w:t>
      </w:r>
      <w:r w:rsidRPr="00CD6E9F">
        <w:rPr>
          <w:rFonts w:ascii="Tele-GroteskNor" w:hAnsi="Tele-GroteskNor"/>
          <w:sz w:val="20"/>
          <w:szCs w:val="24"/>
          <w:lang w:val="cs-CZ"/>
        </w:rPr>
        <w:t>“terms &amp; conditions”.</w:t>
      </w:r>
    </w:p>
    <w:p w:rsidR="00754C3D" w:rsidRDefault="00754C3D" w:rsidP="00754C3D">
      <w:pPr>
        <w:tabs>
          <w:tab w:val="left" w:pos="4395"/>
        </w:tabs>
        <w:spacing w:line="200" w:lineRule="atLeast"/>
        <w:ind w:right="-222"/>
        <w:jc w:val="both"/>
        <w:rPr>
          <w:rFonts w:ascii="Tele-GroteskNor" w:hAnsi="Tele-GroteskNor"/>
          <w:sz w:val="20"/>
          <w:szCs w:val="24"/>
          <w:lang w:val="cs-CZ"/>
        </w:rPr>
      </w:pPr>
    </w:p>
    <w:p w:rsidR="006A1BBB" w:rsidRPr="00CD6E9F" w:rsidRDefault="006A1BBB" w:rsidP="006A1BBB">
      <w:pPr>
        <w:numPr>
          <w:ilvl w:val="0"/>
          <w:numId w:val="2"/>
        </w:numPr>
        <w:tabs>
          <w:tab w:val="clear" w:pos="294"/>
          <w:tab w:val="num" w:pos="426"/>
          <w:tab w:val="left" w:pos="4395"/>
        </w:tabs>
        <w:spacing w:line="200" w:lineRule="atLeast"/>
        <w:ind w:left="426" w:right="-222" w:hanging="426"/>
        <w:jc w:val="both"/>
        <w:rPr>
          <w:rFonts w:ascii="Tele-GroteskNor" w:hAnsi="Tele-GroteskNor"/>
          <w:sz w:val="20"/>
          <w:szCs w:val="24"/>
          <w:lang w:val="cs-CZ"/>
        </w:rPr>
      </w:pPr>
      <w:r w:rsidRPr="00CD6E9F">
        <w:rPr>
          <w:rFonts w:ascii="Tele-GroteskNor" w:hAnsi="Tele-GroteskNor"/>
          <w:sz w:val="20"/>
          <w:szCs w:val="24"/>
          <w:lang w:val="cs-CZ"/>
        </w:rPr>
        <w:t>If Customer and Contractor has entered into a frame</w:t>
      </w:r>
      <w:r w:rsidR="00CD6E9F" w:rsidRPr="00CD6E9F">
        <w:rPr>
          <w:rFonts w:ascii="Tele-GroteskNor" w:hAnsi="Tele-GroteskNor"/>
          <w:sz w:val="20"/>
          <w:szCs w:val="24"/>
          <w:lang w:val="cs-CZ"/>
        </w:rPr>
        <w:t xml:space="preserve"> </w:t>
      </w:r>
      <w:r w:rsidRPr="00CD6E9F">
        <w:rPr>
          <w:rFonts w:ascii="Tele-GroteskNor" w:hAnsi="Tele-GroteskNor"/>
          <w:sz w:val="20"/>
          <w:szCs w:val="24"/>
          <w:lang w:val="cs-CZ"/>
        </w:rPr>
        <w:t>agreement, Deutsche Telekom AG and all companies</w:t>
      </w:r>
      <w:r w:rsidR="00CD6E9F" w:rsidRPr="00CD6E9F">
        <w:rPr>
          <w:rFonts w:ascii="Tele-GroteskNor" w:hAnsi="Tele-GroteskNor"/>
          <w:sz w:val="20"/>
          <w:szCs w:val="24"/>
          <w:lang w:val="cs-CZ"/>
        </w:rPr>
        <w:t xml:space="preserve"> </w:t>
      </w:r>
      <w:r w:rsidRPr="00CD6E9F">
        <w:rPr>
          <w:rFonts w:ascii="Tele-GroteskNor" w:hAnsi="Tele-GroteskNor"/>
          <w:sz w:val="20"/>
          <w:szCs w:val="24"/>
          <w:lang w:val="cs-CZ"/>
        </w:rPr>
        <w:t>affiliated worldwide in which Deutsche Telekom AG,</w:t>
      </w:r>
      <w:r w:rsidR="00CD6E9F" w:rsidRPr="00CD6E9F">
        <w:rPr>
          <w:rFonts w:ascii="Tele-GroteskNor" w:hAnsi="Tele-GroteskNor"/>
          <w:sz w:val="20"/>
          <w:szCs w:val="24"/>
          <w:lang w:val="cs-CZ"/>
        </w:rPr>
        <w:t xml:space="preserve"> </w:t>
      </w:r>
      <w:r w:rsidRPr="00CD6E9F">
        <w:rPr>
          <w:rFonts w:ascii="Tele-GroteskNor" w:hAnsi="Tele-GroteskNor"/>
          <w:sz w:val="20"/>
          <w:szCs w:val="24"/>
          <w:lang w:val="cs-CZ"/>
        </w:rPr>
        <w:t>directly or indirectly, holds at least 25% of the shares</w:t>
      </w:r>
      <w:r w:rsidR="00CD6E9F" w:rsidRPr="00CD6E9F">
        <w:rPr>
          <w:rFonts w:ascii="Tele-GroteskNor" w:hAnsi="Tele-GroteskNor"/>
          <w:sz w:val="20"/>
          <w:szCs w:val="24"/>
          <w:lang w:val="cs-CZ"/>
        </w:rPr>
        <w:t xml:space="preserve"> </w:t>
      </w:r>
      <w:r w:rsidRPr="00CD6E9F">
        <w:rPr>
          <w:rFonts w:ascii="Tele-GroteskNor" w:hAnsi="Tele-GroteskNor"/>
          <w:sz w:val="20"/>
          <w:szCs w:val="24"/>
          <w:lang w:val="cs-CZ"/>
        </w:rPr>
        <w:t>and/or has management control shall be beneficiaries</w:t>
      </w:r>
      <w:r w:rsidR="00CD6E9F" w:rsidRPr="00CD6E9F">
        <w:rPr>
          <w:rFonts w:ascii="Tele-GroteskNor" w:hAnsi="Tele-GroteskNor"/>
          <w:sz w:val="20"/>
          <w:szCs w:val="24"/>
          <w:lang w:val="cs-CZ"/>
        </w:rPr>
        <w:t xml:space="preserve"> </w:t>
      </w:r>
      <w:r w:rsidRPr="00CD6E9F">
        <w:rPr>
          <w:rFonts w:ascii="Tele-GroteskNor" w:hAnsi="Tele-GroteskNor"/>
          <w:sz w:val="20"/>
          <w:szCs w:val="24"/>
          <w:lang w:val="cs-CZ"/>
        </w:rPr>
        <w:t>and thus shall be entitled to place Orders under such</w:t>
      </w:r>
      <w:r w:rsidR="00CD6E9F">
        <w:rPr>
          <w:rFonts w:ascii="Tele-GroteskNor" w:hAnsi="Tele-GroteskNor"/>
          <w:sz w:val="20"/>
          <w:szCs w:val="24"/>
          <w:lang w:val="cs-CZ"/>
        </w:rPr>
        <w:t xml:space="preserve"> </w:t>
      </w:r>
      <w:r w:rsidRPr="00CD6E9F">
        <w:rPr>
          <w:rFonts w:ascii="Tele-GroteskNor" w:hAnsi="Tele-GroteskNor"/>
          <w:sz w:val="20"/>
          <w:szCs w:val="24"/>
          <w:lang w:val="cs-CZ"/>
        </w:rPr>
        <w:t>frame agreements</w:t>
      </w:r>
      <w:r w:rsidR="00CD6E9F">
        <w:rPr>
          <w:rFonts w:ascii="Tele-GroteskNor" w:hAnsi="Tele-GroteskNor"/>
          <w:sz w:val="20"/>
          <w:szCs w:val="24"/>
          <w:lang w:val="cs-CZ"/>
        </w:rPr>
        <w:t>.</w:t>
      </w:r>
    </w:p>
    <w:p w:rsidR="005F26CF" w:rsidRPr="007B561D" w:rsidRDefault="005F26CF" w:rsidP="006A1BBB">
      <w:pPr>
        <w:tabs>
          <w:tab w:val="left" w:pos="4395"/>
        </w:tabs>
        <w:spacing w:line="200" w:lineRule="atLeast"/>
        <w:ind w:right="-222"/>
        <w:jc w:val="both"/>
        <w:rPr>
          <w:rFonts w:ascii="Tele-GroteskNor" w:hAnsi="Tele-GroteskNor"/>
          <w:sz w:val="20"/>
          <w:szCs w:val="24"/>
          <w:lang w:val="cs-CZ"/>
        </w:rPr>
      </w:pPr>
    </w:p>
    <w:p w:rsidR="005F26CF" w:rsidRPr="007B561D" w:rsidRDefault="006A1BBB" w:rsidP="00F86F82">
      <w:pPr>
        <w:pStyle w:val="berschrift1"/>
        <w:numPr>
          <w:ilvl w:val="0"/>
          <w:numId w:val="14"/>
        </w:numPr>
        <w:tabs>
          <w:tab w:val="clear" w:pos="1440"/>
          <w:tab w:val="num" w:pos="426"/>
          <w:tab w:val="left" w:pos="4395"/>
        </w:tabs>
        <w:ind w:right="-222" w:hanging="1440"/>
        <w:rPr>
          <w:szCs w:val="24"/>
          <w:lang w:val="cs-CZ"/>
        </w:rPr>
      </w:pPr>
      <w:r w:rsidRPr="006A1BBB">
        <w:rPr>
          <w:szCs w:val="24"/>
          <w:lang w:val="cs-CZ"/>
        </w:rPr>
        <w:t>Parts of the Agreement, Order of Precedence</w:t>
      </w:r>
    </w:p>
    <w:p w:rsidR="006A1BBB" w:rsidRPr="006A1BBB" w:rsidRDefault="006A1BBB" w:rsidP="006A1BBB">
      <w:pPr>
        <w:tabs>
          <w:tab w:val="left" w:pos="4395"/>
        </w:tabs>
        <w:spacing w:line="200" w:lineRule="atLeast"/>
        <w:ind w:left="426" w:right="-222"/>
        <w:jc w:val="both"/>
        <w:rPr>
          <w:rFonts w:ascii="Tele-GroteskNor" w:hAnsi="Tele-GroteskNor"/>
          <w:sz w:val="20"/>
          <w:szCs w:val="24"/>
          <w:lang w:val="cs-CZ"/>
        </w:rPr>
      </w:pPr>
      <w:r w:rsidRPr="006A1BBB">
        <w:rPr>
          <w:rFonts w:ascii="Tele-GroteskNor" w:hAnsi="Tele-GroteskNor"/>
          <w:sz w:val="20"/>
          <w:szCs w:val="24"/>
          <w:lang w:val="cs-CZ"/>
        </w:rPr>
        <w:t>The following documents shall be integral parts of the</w:t>
      </w:r>
      <w:r w:rsidR="00CD6E9F">
        <w:rPr>
          <w:rFonts w:ascii="Tele-GroteskNor" w:hAnsi="Tele-GroteskNor"/>
          <w:sz w:val="20"/>
          <w:szCs w:val="24"/>
          <w:lang w:val="cs-CZ"/>
        </w:rPr>
        <w:t xml:space="preserve"> </w:t>
      </w:r>
      <w:r w:rsidRPr="006A1BBB">
        <w:rPr>
          <w:rFonts w:ascii="Tele-GroteskNor" w:hAnsi="Tele-GroteskNor"/>
          <w:sz w:val="20"/>
          <w:szCs w:val="24"/>
          <w:lang w:val="cs-CZ"/>
        </w:rPr>
        <w:t>agreement in the order of precedence as set forth</w:t>
      </w:r>
      <w:r w:rsidR="00CD6E9F">
        <w:rPr>
          <w:rFonts w:ascii="Tele-GroteskNor" w:hAnsi="Tele-GroteskNor"/>
          <w:sz w:val="20"/>
          <w:szCs w:val="24"/>
          <w:lang w:val="cs-CZ"/>
        </w:rPr>
        <w:t xml:space="preserve"> </w:t>
      </w:r>
      <w:r w:rsidRPr="006A1BBB">
        <w:rPr>
          <w:rFonts w:ascii="Tele-GroteskNor" w:hAnsi="Tele-GroteskNor"/>
          <w:sz w:val="20"/>
          <w:szCs w:val="24"/>
          <w:lang w:val="cs-CZ"/>
        </w:rPr>
        <w:t>below:</w:t>
      </w:r>
    </w:p>
    <w:p w:rsidR="006A1BBB" w:rsidRPr="006A1BBB" w:rsidRDefault="006A1BBB" w:rsidP="006A1BBB">
      <w:pPr>
        <w:tabs>
          <w:tab w:val="left" w:pos="4395"/>
        </w:tabs>
        <w:spacing w:line="200" w:lineRule="atLeast"/>
        <w:ind w:left="426" w:right="-222"/>
        <w:jc w:val="both"/>
        <w:rPr>
          <w:rFonts w:ascii="Tele-GroteskNor" w:hAnsi="Tele-GroteskNor"/>
          <w:sz w:val="20"/>
          <w:szCs w:val="24"/>
          <w:lang w:val="cs-CZ"/>
        </w:rPr>
      </w:pPr>
      <w:r w:rsidRPr="006A1BBB">
        <w:rPr>
          <w:rFonts w:ascii="Tele-GroteskNor" w:hAnsi="Tele-GroteskNor"/>
          <w:sz w:val="20"/>
          <w:szCs w:val="24"/>
          <w:lang w:val="cs-CZ"/>
        </w:rPr>
        <w:t>a. the Order;</w:t>
      </w:r>
    </w:p>
    <w:p w:rsidR="006A1BBB" w:rsidRPr="006A1BBB" w:rsidRDefault="006A1BBB" w:rsidP="006A1BBB">
      <w:pPr>
        <w:tabs>
          <w:tab w:val="left" w:pos="4395"/>
        </w:tabs>
        <w:spacing w:line="200" w:lineRule="atLeast"/>
        <w:ind w:left="426" w:right="-222"/>
        <w:jc w:val="both"/>
        <w:rPr>
          <w:rFonts w:ascii="Tele-GroteskNor" w:hAnsi="Tele-GroteskNor"/>
          <w:sz w:val="20"/>
          <w:szCs w:val="24"/>
          <w:lang w:val="cs-CZ"/>
        </w:rPr>
      </w:pPr>
      <w:r w:rsidRPr="006A1BBB">
        <w:rPr>
          <w:rFonts w:ascii="Tele-GroteskNor" w:hAnsi="Tele-GroteskNor"/>
          <w:sz w:val="20"/>
          <w:szCs w:val="24"/>
          <w:lang w:val="cs-CZ"/>
        </w:rPr>
        <w:t xml:space="preserve">b. </w:t>
      </w:r>
      <w:proofErr w:type="gramStart"/>
      <w:r w:rsidRPr="006A1BBB">
        <w:rPr>
          <w:rFonts w:ascii="Tele-GroteskNor" w:hAnsi="Tele-GroteskNor"/>
          <w:sz w:val="20"/>
          <w:szCs w:val="24"/>
          <w:lang w:val="cs-CZ"/>
        </w:rPr>
        <w:t>the</w:t>
      </w:r>
      <w:proofErr w:type="gramEnd"/>
      <w:r w:rsidRPr="006A1BBB">
        <w:rPr>
          <w:rFonts w:ascii="Tele-GroteskNor" w:hAnsi="Tele-GroteskNor"/>
          <w:sz w:val="20"/>
          <w:szCs w:val="24"/>
          <w:lang w:val="cs-CZ"/>
        </w:rPr>
        <w:t xml:space="preserve"> specifications;</w:t>
      </w:r>
    </w:p>
    <w:p w:rsidR="006A1BBB" w:rsidRPr="006A1BBB" w:rsidRDefault="006A1BBB" w:rsidP="006A1BBB">
      <w:pPr>
        <w:tabs>
          <w:tab w:val="left" w:pos="4395"/>
        </w:tabs>
        <w:spacing w:line="200" w:lineRule="atLeast"/>
        <w:ind w:left="426" w:right="-222"/>
        <w:jc w:val="both"/>
        <w:rPr>
          <w:rFonts w:ascii="Tele-GroteskNor" w:hAnsi="Tele-GroteskNor"/>
          <w:sz w:val="20"/>
          <w:szCs w:val="24"/>
          <w:lang w:val="cs-CZ"/>
        </w:rPr>
      </w:pPr>
      <w:r w:rsidRPr="006A1BBB">
        <w:rPr>
          <w:rFonts w:ascii="Tele-GroteskNor" w:hAnsi="Tele-GroteskNor"/>
          <w:sz w:val="20"/>
          <w:szCs w:val="24"/>
          <w:lang w:val="cs-CZ"/>
        </w:rPr>
        <w:t>c. these GTC Purchasing (consisting of Part A and</w:t>
      </w:r>
      <w:r w:rsidR="00CD6E9F">
        <w:rPr>
          <w:rFonts w:ascii="Tele-GroteskNor" w:hAnsi="Tele-GroteskNor"/>
          <w:sz w:val="20"/>
          <w:szCs w:val="24"/>
          <w:lang w:val="cs-CZ"/>
        </w:rPr>
        <w:t xml:space="preserve"> </w:t>
      </w:r>
      <w:r w:rsidRPr="006A1BBB">
        <w:rPr>
          <w:rFonts w:ascii="Tele-GroteskNor" w:hAnsi="Tele-GroteskNor"/>
          <w:sz w:val="20"/>
          <w:szCs w:val="24"/>
          <w:lang w:val="cs-CZ"/>
        </w:rPr>
        <w:t>country specific terms and conditions set out in</w:t>
      </w:r>
      <w:r w:rsidR="00CD6E9F">
        <w:rPr>
          <w:rFonts w:ascii="Tele-GroteskNor" w:hAnsi="Tele-GroteskNor"/>
          <w:sz w:val="20"/>
          <w:szCs w:val="24"/>
          <w:lang w:val="cs-CZ"/>
        </w:rPr>
        <w:t xml:space="preserve"> </w:t>
      </w:r>
      <w:r w:rsidRPr="006A1BBB">
        <w:rPr>
          <w:rFonts w:ascii="Tele-GroteskNor" w:hAnsi="Tele-GroteskNor"/>
          <w:sz w:val="20"/>
          <w:szCs w:val="24"/>
          <w:lang w:val="cs-CZ"/>
        </w:rPr>
        <w:t>Part B, while in case of inconsistencies Part B shall</w:t>
      </w:r>
      <w:r w:rsidR="00CD6E9F">
        <w:rPr>
          <w:rFonts w:ascii="Tele-GroteskNor" w:hAnsi="Tele-GroteskNor"/>
          <w:sz w:val="20"/>
          <w:szCs w:val="24"/>
          <w:lang w:val="cs-CZ"/>
        </w:rPr>
        <w:t xml:space="preserve"> </w:t>
      </w:r>
      <w:r w:rsidRPr="006A1BBB">
        <w:rPr>
          <w:rFonts w:ascii="Tele-GroteskNor" w:hAnsi="Tele-GroteskNor"/>
          <w:sz w:val="20"/>
          <w:szCs w:val="24"/>
          <w:lang w:val="cs-CZ"/>
        </w:rPr>
        <w:t>prevail); and</w:t>
      </w:r>
    </w:p>
    <w:p w:rsidR="005F26CF" w:rsidRPr="007B561D" w:rsidRDefault="006A1BBB" w:rsidP="006A1BBB">
      <w:pPr>
        <w:tabs>
          <w:tab w:val="left" w:pos="4395"/>
        </w:tabs>
        <w:spacing w:line="200" w:lineRule="atLeast"/>
        <w:ind w:left="426" w:right="-222"/>
        <w:jc w:val="both"/>
        <w:rPr>
          <w:rFonts w:ascii="Tele-GroteskNor" w:hAnsi="Tele-GroteskNor"/>
          <w:sz w:val="20"/>
          <w:szCs w:val="24"/>
          <w:lang w:val="cs-CZ"/>
        </w:rPr>
      </w:pPr>
      <w:r w:rsidRPr="006A1BBB">
        <w:rPr>
          <w:rFonts w:ascii="Tele-GroteskNor" w:hAnsi="Tele-GroteskNor"/>
          <w:sz w:val="20"/>
          <w:szCs w:val="24"/>
          <w:lang w:val="cs-CZ"/>
        </w:rPr>
        <w:t>d. the Corporate Social Responsibility and Anti</w:t>
      </w:r>
      <w:r w:rsidR="00A70F07">
        <w:rPr>
          <w:rFonts w:ascii="Tele-GroteskNor" w:hAnsi="Tele-GroteskNor"/>
          <w:sz w:val="20"/>
          <w:szCs w:val="24"/>
          <w:lang w:val="cs-CZ"/>
        </w:rPr>
        <w:t xml:space="preserve"> </w:t>
      </w:r>
      <w:r w:rsidRPr="006A1BBB">
        <w:rPr>
          <w:rFonts w:ascii="Tele-GroteskNor" w:hAnsi="Tele-GroteskNor"/>
          <w:sz w:val="20"/>
          <w:szCs w:val="24"/>
          <w:lang w:val="cs-CZ"/>
        </w:rPr>
        <w:t xml:space="preserve">Corruption Clause, published from time to time </w:t>
      </w:r>
      <w:r w:rsidR="00A70F07" w:rsidRPr="00CD6E9F">
        <w:rPr>
          <w:rFonts w:ascii="Tele-GroteskNor" w:hAnsi="Tele-GroteskNor"/>
          <w:sz w:val="20"/>
          <w:szCs w:val="24"/>
          <w:lang w:val="cs-CZ"/>
        </w:rPr>
        <w:t xml:space="preserve">on </w:t>
      </w:r>
      <w:hyperlink r:id="rId11" w:history="1">
        <w:r w:rsidR="00A70F07" w:rsidRPr="00CD6E9F">
          <w:rPr>
            <w:rStyle w:val="Hyperlink"/>
            <w:rFonts w:ascii="Tele-GroteskNor" w:hAnsi="Tele-GroteskNor"/>
            <w:sz w:val="20"/>
            <w:szCs w:val="24"/>
            <w:lang w:val="cs-CZ"/>
          </w:rPr>
          <w:t>www.suppliers.telekom.de</w:t>
        </w:r>
      </w:hyperlink>
      <w:r w:rsidRPr="006A1BBB">
        <w:rPr>
          <w:rFonts w:ascii="Tele-GroteskNor" w:hAnsi="Tele-GroteskNor"/>
          <w:sz w:val="20"/>
          <w:szCs w:val="24"/>
          <w:lang w:val="cs-CZ"/>
        </w:rPr>
        <w:t xml:space="preserve"> under “terms &amp;</w:t>
      </w:r>
      <w:r w:rsidR="00A70F07">
        <w:rPr>
          <w:rFonts w:ascii="Tele-GroteskNor" w:hAnsi="Tele-GroteskNor"/>
          <w:sz w:val="20"/>
          <w:szCs w:val="24"/>
          <w:lang w:val="cs-CZ"/>
        </w:rPr>
        <w:t xml:space="preserve"> </w:t>
      </w:r>
      <w:r w:rsidRPr="006A1BBB">
        <w:rPr>
          <w:rFonts w:ascii="Tele-GroteskNor" w:hAnsi="Tele-GroteskNor"/>
          <w:sz w:val="20"/>
          <w:szCs w:val="24"/>
          <w:lang w:val="cs-CZ"/>
        </w:rPr>
        <w:t>conditions”.</w:t>
      </w:r>
      <w:r w:rsidR="00F750FC" w:rsidRPr="007B561D">
        <w:rPr>
          <w:rFonts w:ascii="Tele-GroteskNor" w:hAnsi="Tele-GroteskNor"/>
          <w:sz w:val="20"/>
          <w:szCs w:val="24"/>
          <w:lang w:val="cs-CZ"/>
        </w:rPr>
        <w:t xml:space="preserve"> </w:t>
      </w:r>
    </w:p>
    <w:p w:rsidR="005F26CF" w:rsidRPr="007B561D" w:rsidRDefault="005F26CF" w:rsidP="00DA3B92">
      <w:pPr>
        <w:tabs>
          <w:tab w:val="left" w:pos="4395"/>
        </w:tabs>
        <w:spacing w:line="200" w:lineRule="atLeast"/>
        <w:ind w:left="709" w:right="-222"/>
        <w:jc w:val="both"/>
        <w:rPr>
          <w:rFonts w:ascii="Tele-GroteskNor" w:hAnsi="Tele-GroteskNor"/>
          <w:sz w:val="20"/>
          <w:szCs w:val="24"/>
          <w:lang w:val="cs-CZ"/>
        </w:rPr>
      </w:pPr>
    </w:p>
    <w:p w:rsidR="005F26CF" w:rsidRPr="007B561D" w:rsidRDefault="006A1BBB" w:rsidP="00F86F82">
      <w:pPr>
        <w:pStyle w:val="berschrift1"/>
        <w:numPr>
          <w:ilvl w:val="0"/>
          <w:numId w:val="14"/>
        </w:numPr>
        <w:tabs>
          <w:tab w:val="clear" w:pos="1440"/>
          <w:tab w:val="num" w:pos="426"/>
          <w:tab w:val="left" w:pos="4395"/>
        </w:tabs>
        <w:ind w:left="426" w:right="-222" w:hanging="426"/>
        <w:rPr>
          <w:szCs w:val="24"/>
          <w:lang w:val="cs-CZ"/>
        </w:rPr>
      </w:pPr>
      <w:r w:rsidRPr="006A1BBB">
        <w:rPr>
          <w:lang w:val="cs-CZ"/>
        </w:rPr>
        <w:t>Quality Management, Environmental Protection</w:t>
      </w:r>
    </w:p>
    <w:p w:rsidR="005F26CF" w:rsidRPr="00A70F07" w:rsidRDefault="00223D51" w:rsidP="00223D51">
      <w:pPr>
        <w:numPr>
          <w:ilvl w:val="1"/>
          <w:numId w:val="3"/>
        </w:numPr>
        <w:tabs>
          <w:tab w:val="clear" w:pos="1440"/>
          <w:tab w:val="num" w:pos="426"/>
          <w:tab w:val="left" w:pos="4395"/>
        </w:tabs>
        <w:spacing w:line="200" w:lineRule="atLeast"/>
        <w:ind w:left="426" w:right="-222" w:hanging="426"/>
        <w:jc w:val="both"/>
        <w:rPr>
          <w:rFonts w:ascii="Tele-GroteskNor" w:hAnsi="Tele-GroteskNor"/>
          <w:sz w:val="20"/>
          <w:szCs w:val="24"/>
          <w:lang w:val="cs-CZ"/>
        </w:rPr>
      </w:pPr>
      <w:r w:rsidRPr="00A70F07">
        <w:rPr>
          <w:rFonts w:ascii="Tele-GroteskNor" w:hAnsi="Tele-GroteskNor"/>
          <w:sz w:val="20"/>
          <w:szCs w:val="24"/>
          <w:lang w:val="cs-CZ"/>
        </w:rPr>
        <w:t>Contractor is obliged to take back, free of charge, the</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packaging material and to collect and dispose of it in</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 xml:space="preserve">compliance with the law. Contractor shall upon </w:t>
      </w:r>
      <w:r w:rsidR="00A70F07" w:rsidRPr="00A70F07">
        <w:rPr>
          <w:rFonts w:ascii="Tele-GroteskNor" w:hAnsi="Tele-GroteskNor"/>
          <w:sz w:val="20"/>
          <w:szCs w:val="24"/>
          <w:lang w:val="cs-CZ"/>
        </w:rPr>
        <w:t xml:space="preserve">regest </w:t>
      </w:r>
      <w:r w:rsidRPr="00A70F07">
        <w:rPr>
          <w:rFonts w:ascii="Tele-GroteskNor" w:hAnsi="Tele-GroteskNor"/>
          <w:sz w:val="20"/>
          <w:szCs w:val="24"/>
          <w:lang w:val="cs-CZ"/>
        </w:rPr>
        <w:t>provide, proof of such disposal. If Contractor fails to</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comply with this obligation, Customer is entitled to</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have the collection and disposal undertaken at</w:t>
      </w:r>
      <w:r w:rsidR="00A70F07">
        <w:rPr>
          <w:rFonts w:ascii="Tele-GroteskNor" w:hAnsi="Tele-GroteskNor"/>
          <w:sz w:val="20"/>
          <w:szCs w:val="24"/>
          <w:lang w:val="cs-CZ"/>
        </w:rPr>
        <w:t xml:space="preserve"> </w:t>
      </w:r>
      <w:r w:rsidRPr="00A70F07">
        <w:rPr>
          <w:rFonts w:ascii="Tele-GroteskNor" w:hAnsi="Tele-GroteskNor"/>
          <w:sz w:val="20"/>
          <w:szCs w:val="24"/>
          <w:lang w:val="cs-CZ"/>
        </w:rPr>
        <w:t>Contractor's expense.</w:t>
      </w:r>
    </w:p>
    <w:p w:rsidR="005F26CF" w:rsidRPr="007B561D" w:rsidRDefault="005F26CF" w:rsidP="00C501B3">
      <w:pPr>
        <w:tabs>
          <w:tab w:val="left" w:pos="4395"/>
        </w:tabs>
        <w:spacing w:line="200" w:lineRule="atLeast"/>
        <w:ind w:right="-222"/>
        <w:jc w:val="both"/>
        <w:rPr>
          <w:rFonts w:ascii="Tele-GroteskNor" w:hAnsi="Tele-GroteskNor"/>
          <w:sz w:val="20"/>
          <w:szCs w:val="24"/>
          <w:lang w:val="cs-CZ"/>
        </w:rPr>
      </w:pPr>
    </w:p>
    <w:p w:rsidR="005F26CF" w:rsidRPr="00A70F07" w:rsidRDefault="00223D51" w:rsidP="00223D51">
      <w:pPr>
        <w:numPr>
          <w:ilvl w:val="1"/>
          <w:numId w:val="3"/>
        </w:numPr>
        <w:tabs>
          <w:tab w:val="clear" w:pos="1440"/>
          <w:tab w:val="num" w:pos="426"/>
          <w:tab w:val="left" w:pos="4395"/>
        </w:tabs>
        <w:spacing w:line="200" w:lineRule="atLeast"/>
        <w:ind w:left="426" w:right="-222" w:hanging="426"/>
        <w:jc w:val="both"/>
        <w:rPr>
          <w:rFonts w:ascii="Tele-GroteskNor" w:hAnsi="Tele-GroteskNor"/>
          <w:sz w:val="20"/>
          <w:szCs w:val="24"/>
          <w:lang w:val="cs-CZ"/>
        </w:rPr>
      </w:pPr>
      <w:r w:rsidRPr="00A70F07">
        <w:rPr>
          <w:rFonts w:ascii="Tele-GroteskNor" w:hAnsi="Tele-GroteskNor"/>
          <w:sz w:val="20"/>
          <w:szCs w:val="24"/>
          <w:lang w:val="cs-CZ"/>
        </w:rPr>
        <w:t>Contractor shall adhere to the respective local</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 xml:space="preserve">environmental </w:t>
      </w:r>
      <w:proofErr w:type="gramStart"/>
      <w:r w:rsidRPr="00A70F07">
        <w:rPr>
          <w:rFonts w:ascii="Tele-GroteskNor" w:hAnsi="Tele-GroteskNor"/>
          <w:sz w:val="20"/>
          <w:szCs w:val="24"/>
          <w:lang w:val="cs-CZ"/>
        </w:rPr>
        <w:t>regulations (e.g. the</w:t>
      </w:r>
      <w:proofErr w:type="gramEnd"/>
      <w:r w:rsidRPr="00A70F07">
        <w:rPr>
          <w:rFonts w:ascii="Tele-GroteskNor" w:hAnsi="Tele-GroteskNor"/>
          <w:sz w:val="20"/>
          <w:szCs w:val="24"/>
          <w:lang w:val="cs-CZ"/>
        </w:rPr>
        <w:t xml:space="preserve"> EU Directives RoHS</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and WEEE incl. country implementations) and assume</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Customer's obligations resulting therefrom. If such</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obligations are not transferable, Contractor will support</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Customer in meeting its obligations. In particular</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Contractor shall, at no extra costs and according to</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Customer's instructions, mark the products if required</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with an identification of the producer and the any</w:t>
      </w:r>
      <w:r w:rsidR="00A70F07">
        <w:rPr>
          <w:rFonts w:ascii="Tele-GroteskNor" w:hAnsi="Tele-GroteskNor"/>
          <w:sz w:val="20"/>
          <w:szCs w:val="24"/>
          <w:lang w:val="cs-CZ"/>
        </w:rPr>
        <w:t xml:space="preserve"> </w:t>
      </w:r>
      <w:r w:rsidRPr="00A70F07">
        <w:rPr>
          <w:rFonts w:ascii="Tele-GroteskNor" w:hAnsi="Tele-GroteskNor"/>
          <w:sz w:val="20"/>
          <w:szCs w:val="24"/>
          <w:lang w:val="cs-CZ"/>
        </w:rPr>
        <w:t xml:space="preserve">required symbols. </w:t>
      </w:r>
    </w:p>
    <w:p w:rsidR="00223D51" w:rsidRPr="00223D51" w:rsidRDefault="00223D51" w:rsidP="00223D51">
      <w:pPr>
        <w:tabs>
          <w:tab w:val="left" w:pos="4395"/>
        </w:tabs>
        <w:spacing w:line="200" w:lineRule="atLeast"/>
        <w:ind w:left="426" w:right="-222"/>
        <w:jc w:val="both"/>
        <w:rPr>
          <w:rFonts w:ascii="Tele-GroteskNor" w:hAnsi="Tele-GroteskNor"/>
          <w:sz w:val="20"/>
          <w:szCs w:val="24"/>
          <w:highlight w:val="yellow"/>
          <w:lang w:val="cs-CZ"/>
        </w:rPr>
      </w:pPr>
    </w:p>
    <w:p w:rsidR="005F26CF" w:rsidRPr="00A70F07" w:rsidRDefault="00223D51" w:rsidP="00223D51">
      <w:pPr>
        <w:numPr>
          <w:ilvl w:val="1"/>
          <w:numId w:val="3"/>
        </w:numPr>
        <w:tabs>
          <w:tab w:val="clear" w:pos="1440"/>
          <w:tab w:val="num" w:pos="426"/>
          <w:tab w:val="left" w:pos="4395"/>
        </w:tabs>
        <w:spacing w:line="200" w:lineRule="atLeast"/>
        <w:ind w:left="426" w:right="-222" w:hanging="426"/>
        <w:jc w:val="both"/>
        <w:rPr>
          <w:rFonts w:ascii="Arial" w:hAnsi="Arial"/>
          <w:i/>
          <w:sz w:val="20"/>
          <w:szCs w:val="24"/>
          <w:lang w:val="cs-CZ"/>
        </w:rPr>
      </w:pPr>
      <w:r w:rsidRPr="00A70F07">
        <w:rPr>
          <w:rFonts w:ascii="Tele-GroteskNor" w:hAnsi="Tele-GroteskNor"/>
          <w:sz w:val="20"/>
          <w:szCs w:val="24"/>
          <w:lang w:val="cs-CZ"/>
        </w:rPr>
        <w:t>Contractor will meet all obligations arising from local</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packaging regulations and provide Customer with</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proof thereof on request and assume Customer’s</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obligations arising from such packaging regulations. If</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such obligations are not transferable, Contractor will</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support Customer in meeting these obligations.</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Should, by way of exception, Customer be regarded as</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the initial distributor who puts sales packaging filled</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with goods and typically arising at the private end</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consumer into circulation for the first time, Contractor</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shall be obliged to inform Customer of this fact at the</w:t>
      </w:r>
      <w:r w:rsidR="00A70F07">
        <w:rPr>
          <w:rFonts w:ascii="Tele-GroteskNor" w:hAnsi="Tele-GroteskNor"/>
          <w:sz w:val="20"/>
          <w:szCs w:val="24"/>
          <w:lang w:val="cs-CZ"/>
        </w:rPr>
        <w:t xml:space="preserve"> </w:t>
      </w:r>
      <w:r w:rsidRPr="00A70F07">
        <w:rPr>
          <w:rFonts w:ascii="Tele-GroteskNor" w:hAnsi="Tele-GroteskNor"/>
          <w:sz w:val="20"/>
          <w:szCs w:val="24"/>
          <w:lang w:val="cs-CZ"/>
        </w:rPr>
        <w:t>latest at the time of placing the Order.</w:t>
      </w:r>
    </w:p>
    <w:p w:rsidR="005F26CF" w:rsidRPr="007B561D" w:rsidRDefault="005F26CF" w:rsidP="00C501B3">
      <w:pPr>
        <w:tabs>
          <w:tab w:val="left" w:pos="4395"/>
        </w:tabs>
        <w:spacing w:line="200" w:lineRule="atLeast"/>
        <w:ind w:right="-222"/>
        <w:jc w:val="both"/>
        <w:rPr>
          <w:rFonts w:ascii="Arial" w:hAnsi="Arial"/>
          <w:i/>
          <w:sz w:val="20"/>
          <w:szCs w:val="24"/>
          <w:lang w:val="cs-CZ"/>
        </w:rPr>
      </w:pPr>
    </w:p>
    <w:p w:rsidR="005F26CF" w:rsidRPr="00A70F07" w:rsidRDefault="00223D51" w:rsidP="00223D51">
      <w:pPr>
        <w:numPr>
          <w:ilvl w:val="1"/>
          <w:numId w:val="3"/>
        </w:numPr>
        <w:tabs>
          <w:tab w:val="clear" w:pos="1440"/>
          <w:tab w:val="num" w:pos="426"/>
          <w:tab w:val="left" w:pos="4395"/>
        </w:tabs>
        <w:spacing w:line="200" w:lineRule="atLeast"/>
        <w:ind w:left="426" w:right="-222" w:hanging="426"/>
        <w:jc w:val="both"/>
        <w:rPr>
          <w:rFonts w:ascii="Tele-GroteskNor" w:hAnsi="Tele-GroteskNor"/>
          <w:sz w:val="20"/>
          <w:szCs w:val="24"/>
          <w:lang w:val="cs-CZ"/>
        </w:rPr>
      </w:pPr>
      <w:r w:rsidRPr="00A70F07">
        <w:rPr>
          <w:rFonts w:ascii="Tele-GroteskNor" w:hAnsi="Tele-GroteskNor"/>
          <w:sz w:val="20"/>
          <w:szCs w:val="24"/>
          <w:lang w:val="cs-CZ"/>
        </w:rPr>
        <w:t>Contractor will comply at its own expense with all</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 xml:space="preserve">applicable chemical related </w:t>
      </w:r>
      <w:proofErr w:type="gramStart"/>
      <w:r w:rsidRPr="00A70F07">
        <w:rPr>
          <w:rFonts w:ascii="Tele-GroteskNor" w:hAnsi="Tele-GroteskNor"/>
          <w:sz w:val="20"/>
          <w:szCs w:val="24"/>
          <w:lang w:val="cs-CZ"/>
        </w:rPr>
        <w:t>regulations (e.g. the</w:t>
      </w:r>
      <w:proofErr w:type="gramEnd"/>
      <w:r w:rsidRPr="00A70F07">
        <w:rPr>
          <w:rFonts w:ascii="Tele-GroteskNor" w:hAnsi="Tele-GroteskNor"/>
          <w:sz w:val="20"/>
          <w:szCs w:val="24"/>
          <w:lang w:val="cs-CZ"/>
        </w:rPr>
        <w:t xml:space="preserve"> EU</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REACH Regulation no. 1907/2006) imposed on</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Contractor and Customer. If, according to such</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regulations, such obligations are not transferable from</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Customer to Contractor, Contractor shall immediately</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inform Customer thereof and support Customer in</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meeting such obligations to the maximum extent possible. If Contractor’s registered office is outside of</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the European Union, Contractor shall, at its own</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expense, appoint a representative registered within the</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European Union that shall comply with the obligations</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under Article 8 of the REACH Regulation and inform</w:t>
      </w:r>
      <w:r w:rsidR="00A70F07">
        <w:rPr>
          <w:rFonts w:ascii="Tele-GroteskNor" w:hAnsi="Tele-GroteskNor"/>
          <w:sz w:val="20"/>
          <w:szCs w:val="24"/>
          <w:lang w:val="cs-CZ"/>
        </w:rPr>
        <w:t xml:space="preserve"> </w:t>
      </w:r>
      <w:r w:rsidRPr="00A70F07">
        <w:rPr>
          <w:rFonts w:ascii="Tele-GroteskNor" w:hAnsi="Tele-GroteskNor"/>
          <w:sz w:val="20"/>
          <w:szCs w:val="24"/>
          <w:lang w:val="cs-CZ"/>
        </w:rPr>
        <w:t>Customer about such appointment.</w:t>
      </w:r>
    </w:p>
    <w:p w:rsidR="005F26CF" w:rsidRPr="007B561D" w:rsidRDefault="005F26CF" w:rsidP="00DA3B92">
      <w:pPr>
        <w:tabs>
          <w:tab w:val="left" w:pos="4395"/>
        </w:tabs>
        <w:spacing w:line="200" w:lineRule="atLeast"/>
        <w:ind w:right="-222"/>
        <w:jc w:val="both"/>
        <w:rPr>
          <w:rFonts w:ascii="Tele-GroteskNor" w:hAnsi="Tele-GroteskNor"/>
          <w:sz w:val="20"/>
          <w:szCs w:val="24"/>
          <w:lang w:val="cs-CZ"/>
        </w:rPr>
      </w:pPr>
    </w:p>
    <w:p w:rsidR="005F26CF" w:rsidRPr="00A70F07" w:rsidRDefault="00223D51" w:rsidP="00223D51">
      <w:pPr>
        <w:numPr>
          <w:ilvl w:val="1"/>
          <w:numId w:val="3"/>
        </w:numPr>
        <w:tabs>
          <w:tab w:val="clear" w:pos="1440"/>
          <w:tab w:val="num" w:pos="426"/>
          <w:tab w:val="left" w:pos="4395"/>
        </w:tabs>
        <w:spacing w:line="200" w:lineRule="atLeast"/>
        <w:ind w:left="426" w:right="-222" w:hanging="426"/>
        <w:jc w:val="both"/>
        <w:rPr>
          <w:rFonts w:ascii="Tele-GroteskNor" w:hAnsi="Tele-GroteskNor"/>
          <w:sz w:val="20"/>
          <w:szCs w:val="24"/>
          <w:lang w:val="cs-CZ"/>
        </w:rPr>
      </w:pPr>
      <w:r w:rsidRPr="00A70F07">
        <w:rPr>
          <w:rFonts w:ascii="Tele-GroteskNor" w:hAnsi="Tele-GroteskNor"/>
          <w:sz w:val="20"/>
          <w:szCs w:val="24"/>
          <w:lang w:val="cs-CZ"/>
        </w:rPr>
        <w:t>Regarding further specific rules see Part B: Country</w:t>
      </w:r>
      <w:r w:rsidR="00A70F07">
        <w:rPr>
          <w:rFonts w:ascii="Tele-GroteskNor" w:hAnsi="Tele-GroteskNor"/>
          <w:sz w:val="20"/>
          <w:szCs w:val="24"/>
          <w:lang w:val="cs-CZ"/>
        </w:rPr>
        <w:t xml:space="preserve"> </w:t>
      </w:r>
      <w:r w:rsidRPr="00A70F07">
        <w:rPr>
          <w:rFonts w:ascii="Tele-GroteskNor" w:hAnsi="Tele-GroteskNor"/>
          <w:sz w:val="20"/>
          <w:szCs w:val="24"/>
          <w:lang w:val="cs-CZ"/>
        </w:rPr>
        <w:t>specific terms.</w:t>
      </w:r>
    </w:p>
    <w:p w:rsidR="005F26CF" w:rsidRPr="007B561D" w:rsidRDefault="005F26CF" w:rsidP="00DA3B92">
      <w:pPr>
        <w:tabs>
          <w:tab w:val="left" w:pos="4395"/>
        </w:tabs>
        <w:spacing w:line="198" w:lineRule="atLeast"/>
        <w:ind w:right="-222"/>
        <w:jc w:val="both"/>
        <w:rPr>
          <w:rFonts w:ascii="Tele-GroteskNor" w:hAnsi="Tele-GroteskNor"/>
          <w:sz w:val="20"/>
          <w:szCs w:val="24"/>
          <w:lang w:val="cs-CZ"/>
        </w:rPr>
      </w:pPr>
    </w:p>
    <w:p w:rsidR="005F26CF" w:rsidRPr="007B561D" w:rsidRDefault="00131CA7" w:rsidP="00F86F82">
      <w:pPr>
        <w:pStyle w:val="berschrift1"/>
        <w:numPr>
          <w:ilvl w:val="0"/>
          <w:numId w:val="14"/>
        </w:numPr>
        <w:tabs>
          <w:tab w:val="clear" w:pos="1440"/>
          <w:tab w:val="num" w:pos="426"/>
          <w:tab w:val="left" w:pos="4395"/>
        </w:tabs>
        <w:ind w:right="-222" w:hanging="1440"/>
        <w:rPr>
          <w:szCs w:val="24"/>
          <w:lang w:val="cs-CZ"/>
        </w:rPr>
      </w:pPr>
      <w:r w:rsidRPr="00131CA7">
        <w:rPr>
          <w:szCs w:val="24"/>
          <w:lang w:val="cs-CZ"/>
        </w:rPr>
        <w:t>Integrity and Cooperation, Social Charter</w:t>
      </w:r>
    </w:p>
    <w:p w:rsidR="005F26CF" w:rsidRPr="00A70F07" w:rsidRDefault="00131CA7" w:rsidP="00852485">
      <w:pPr>
        <w:numPr>
          <w:ilvl w:val="2"/>
          <w:numId w:val="3"/>
        </w:numPr>
        <w:tabs>
          <w:tab w:val="clear" w:pos="2340"/>
          <w:tab w:val="num" w:pos="426"/>
          <w:tab w:val="left" w:pos="4395"/>
        </w:tabs>
        <w:spacing w:line="200" w:lineRule="atLeast"/>
        <w:ind w:left="426" w:right="-222" w:hanging="426"/>
        <w:jc w:val="both"/>
        <w:rPr>
          <w:rFonts w:ascii="Tele-GroteskNor" w:hAnsi="Tele-GroteskNor"/>
          <w:sz w:val="20"/>
          <w:szCs w:val="24"/>
          <w:lang w:val="cs-CZ"/>
        </w:rPr>
      </w:pPr>
      <w:r w:rsidRPr="00A70F07">
        <w:rPr>
          <w:rFonts w:ascii="Tele-GroteskNor" w:hAnsi="Tele-GroteskNor"/>
          <w:sz w:val="20"/>
          <w:szCs w:val="24"/>
          <w:lang w:val="cs-CZ"/>
        </w:rPr>
        <w:t>The Customer has designed core principles and values</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which demonstrate the Customer´s willingness to</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share its business ethics, the social and environmental</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commitments with its suppliers. Such principles and</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values are outlined in the documents “Code of</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Conduct” and “Social Charter” (published on</w:t>
      </w:r>
      <w:r w:rsidR="00852485" w:rsidRPr="00A70F07">
        <w:rPr>
          <w:rFonts w:ascii="Tele-GroteskNor" w:hAnsi="Tele-GroteskNor"/>
          <w:sz w:val="20"/>
          <w:szCs w:val="24"/>
          <w:lang w:val="cs-CZ"/>
        </w:rPr>
        <w:t xml:space="preserve"> </w:t>
      </w:r>
      <w:r w:rsidR="00852485" w:rsidRPr="00A70F07">
        <w:rPr>
          <w:rStyle w:val="Hyperlink"/>
          <w:rFonts w:ascii="Tele-GroteskNor" w:hAnsi="Tele-GroteskNor"/>
          <w:sz w:val="20"/>
          <w:lang w:val="cs-CZ"/>
        </w:rPr>
        <w:t>www.suppliers.</w:t>
      </w:r>
      <w:proofErr w:type="gramStart"/>
      <w:r w:rsidR="00852485" w:rsidRPr="00A70F07">
        <w:rPr>
          <w:rStyle w:val="Hyperlink"/>
          <w:rFonts w:ascii="Tele-GroteskNor" w:hAnsi="Tele-GroteskNor"/>
          <w:sz w:val="20"/>
          <w:lang w:val="cs-CZ"/>
        </w:rPr>
        <w:t>telekom</w:t>
      </w:r>
      <w:proofErr w:type="gramEnd"/>
      <w:r w:rsidR="00852485" w:rsidRPr="00A70F07">
        <w:rPr>
          <w:rStyle w:val="Hyperlink"/>
          <w:rFonts w:ascii="Tele-GroteskNor" w:hAnsi="Tele-GroteskNor"/>
          <w:sz w:val="20"/>
          <w:lang w:val="cs-CZ"/>
        </w:rPr>
        <w:t>.</w:t>
      </w:r>
      <w:proofErr w:type="gramStart"/>
      <w:r w:rsidR="00852485" w:rsidRPr="00A70F07">
        <w:rPr>
          <w:rStyle w:val="Hyperlink"/>
          <w:rFonts w:ascii="Tele-GroteskNor" w:hAnsi="Tele-GroteskNor"/>
          <w:sz w:val="20"/>
          <w:lang w:val="cs-CZ"/>
        </w:rPr>
        <w:t>de</w:t>
      </w:r>
      <w:proofErr w:type="gramEnd"/>
      <w:r w:rsidR="00852485" w:rsidRPr="00A70F07">
        <w:rPr>
          <w:rStyle w:val="Hyperlink"/>
          <w:rFonts w:ascii="Tele-GroteskNor" w:hAnsi="Tele-GroteskNor"/>
          <w:color w:val="auto"/>
          <w:sz w:val="20"/>
          <w:u w:val="none"/>
          <w:lang w:val="cs-CZ"/>
        </w:rPr>
        <w:t xml:space="preserve"> </w:t>
      </w:r>
      <w:r w:rsidRPr="00A70F07">
        <w:rPr>
          <w:rFonts w:ascii="Tele-GroteskNor" w:hAnsi="Tele-GroteskNor"/>
          <w:sz w:val="20"/>
          <w:szCs w:val="24"/>
          <w:lang w:val="cs-CZ"/>
        </w:rPr>
        <w:t>under “terms &amp; conditions”).</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The Contractor agrees to take all necessary measures</w:t>
      </w:r>
      <w:r w:rsidR="00A70F07" w:rsidRPr="00A70F07">
        <w:rPr>
          <w:rFonts w:ascii="Tele-GroteskNor" w:hAnsi="Tele-GroteskNor"/>
          <w:sz w:val="20"/>
          <w:szCs w:val="24"/>
          <w:lang w:val="cs-CZ"/>
        </w:rPr>
        <w:t xml:space="preserve"> t</w:t>
      </w:r>
      <w:r w:rsidRPr="00A70F07">
        <w:rPr>
          <w:rFonts w:ascii="Tele-GroteskNor" w:hAnsi="Tele-GroteskNor"/>
          <w:sz w:val="20"/>
          <w:szCs w:val="24"/>
          <w:lang w:val="cs-CZ"/>
        </w:rPr>
        <w:t xml:space="preserve">o prevent and to sanction any case of active or </w:t>
      </w:r>
      <w:r w:rsidR="00A70F07" w:rsidRPr="00A70F07">
        <w:rPr>
          <w:rFonts w:ascii="Tele-GroteskNor" w:hAnsi="Tele-GroteskNor"/>
          <w:sz w:val="20"/>
          <w:szCs w:val="24"/>
          <w:lang w:val="cs-CZ"/>
        </w:rPr>
        <w:t xml:space="preserve">passive </w:t>
      </w:r>
      <w:r w:rsidRPr="00A70F07">
        <w:rPr>
          <w:rFonts w:ascii="Tele-GroteskNor" w:hAnsi="Tele-GroteskNor"/>
          <w:sz w:val="20"/>
          <w:szCs w:val="24"/>
          <w:lang w:val="cs-CZ"/>
        </w:rPr>
        <w:t>corruption. Details are set forth in the Corporate Soc</w:t>
      </w:r>
      <w:r w:rsidR="00A70F07" w:rsidRPr="00A70F07">
        <w:rPr>
          <w:rFonts w:ascii="Tele-GroteskNor" w:hAnsi="Tele-GroteskNor"/>
          <w:sz w:val="20"/>
          <w:szCs w:val="24"/>
          <w:lang w:val="cs-CZ"/>
        </w:rPr>
        <w:t>i</w:t>
      </w:r>
      <w:r w:rsidRPr="00A70F07">
        <w:rPr>
          <w:rFonts w:ascii="Tele-GroteskNor" w:hAnsi="Tele-GroteskNor"/>
          <w:sz w:val="20"/>
          <w:szCs w:val="24"/>
          <w:lang w:val="cs-CZ"/>
        </w:rPr>
        <w:t>al</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Responsibility and Anti Corruption Clause which shall</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 xml:space="preserve">constitute an integral part of the agreement in </w:t>
      </w:r>
      <w:r w:rsidR="00A70F07">
        <w:rPr>
          <w:rFonts w:ascii="Tele-GroteskNor" w:hAnsi="Tele-GroteskNor"/>
          <w:sz w:val="20"/>
          <w:szCs w:val="24"/>
          <w:lang w:val="cs-CZ"/>
        </w:rPr>
        <w:t xml:space="preserve">respekt </w:t>
      </w:r>
      <w:r w:rsidRPr="00A70F07">
        <w:rPr>
          <w:rFonts w:ascii="Tele-GroteskNor" w:hAnsi="Tele-GroteskNor"/>
          <w:sz w:val="20"/>
          <w:szCs w:val="24"/>
          <w:lang w:val="cs-CZ"/>
        </w:rPr>
        <w:t>of an Order.</w:t>
      </w:r>
    </w:p>
    <w:p w:rsidR="005F26CF" w:rsidRPr="007B561D" w:rsidRDefault="005F26CF" w:rsidP="00DA3B92">
      <w:pPr>
        <w:tabs>
          <w:tab w:val="left" w:pos="4395"/>
        </w:tabs>
        <w:spacing w:line="198" w:lineRule="atLeast"/>
        <w:ind w:left="-142" w:right="-222"/>
        <w:jc w:val="both"/>
        <w:rPr>
          <w:rFonts w:ascii="Tele-GroteskNor" w:hAnsi="Tele-GroteskNor"/>
          <w:sz w:val="20"/>
          <w:szCs w:val="24"/>
          <w:lang w:val="cs-CZ"/>
        </w:rPr>
      </w:pPr>
    </w:p>
    <w:p w:rsidR="005F26CF" w:rsidRPr="00A70F07" w:rsidRDefault="00852485" w:rsidP="00852485">
      <w:pPr>
        <w:numPr>
          <w:ilvl w:val="2"/>
          <w:numId w:val="3"/>
        </w:numPr>
        <w:tabs>
          <w:tab w:val="clear" w:pos="2340"/>
          <w:tab w:val="num" w:pos="426"/>
        </w:tabs>
        <w:spacing w:line="200" w:lineRule="atLeast"/>
        <w:ind w:left="426" w:right="-222" w:hanging="426"/>
        <w:jc w:val="both"/>
        <w:rPr>
          <w:rFonts w:ascii="Tele-GroteskNor" w:hAnsi="Tele-GroteskNor"/>
          <w:sz w:val="20"/>
          <w:szCs w:val="24"/>
          <w:lang w:val="cs-CZ"/>
        </w:rPr>
      </w:pPr>
      <w:r w:rsidRPr="00A70F07">
        <w:rPr>
          <w:rFonts w:ascii="Tele-GroteskNor" w:hAnsi="Tele-GroteskNor"/>
          <w:sz w:val="20"/>
          <w:szCs w:val="24"/>
          <w:lang w:val="cs-CZ"/>
        </w:rPr>
        <w:t xml:space="preserve"> Contractor shall immediately notify Customer in writing</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as soon as it becomes aware of any actual or likely</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breach of the Social Charter by Contractor or</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subcontractor. Contractor shall avoid anything that</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might harm Customer’s brand image or endanger its</w:t>
      </w:r>
      <w:r w:rsidR="00A70F07">
        <w:rPr>
          <w:rFonts w:ascii="Tele-GroteskNor" w:hAnsi="Tele-GroteskNor"/>
          <w:sz w:val="20"/>
          <w:szCs w:val="24"/>
          <w:lang w:val="cs-CZ"/>
        </w:rPr>
        <w:t xml:space="preserve"> </w:t>
      </w:r>
      <w:r w:rsidRPr="00A70F07">
        <w:rPr>
          <w:rFonts w:ascii="Tele-GroteskNor" w:hAnsi="Tele-GroteskNor"/>
          <w:sz w:val="20"/>
          <w:szCs w:val="24"/>
          <w:lang w:val="cs-CZ"/>
        </w:rPr>
        <w:t>security of supply.</w:t>
      </w:r>
    </w:p>
    <w:p w:rsidR="005F26CF" w:rsidRPr="007B561D" w:rsidRDefault="005F26CF" w:rsidP="00A70F07">
      <w:pPr>
        <w:tabs>
          <w:tab w:val="num" w:pos="426"/>
          <w:tab w:val="left" w:pos="4395"/>
        </w:tabs>
        <w:spacing w:line="198" w:lineRule="atLeast"/>
        <w:ind w:right="-222"/>
        <w:jc w:val="both"/>
        <w:rPr>
          <w:rFonts w:ascii="Tele-GroteskNor" w:hAnsi="Tele-GroteskNor"/>
          <w:sz w:val="20"/>
          <w:szCs w:val="24"/>
          <w:lang w:val="cs-CZ"/>
        </w:rPr>
      </w:pPr>
    </w:p>
    <w:p w:rsidR="005F26CF" w:rsidRPr="00A70F07" w:rsidRDefault="00852485" w:rsidP="00852485">
      <w:pPr>
        <w:numPr>
          <w:ilvl w:val="2"/>
          <w:numId w:val="3"/>
        </w:numPr>
        <w:tabs>
          <w:tab w:val="clear" w:pos="2340"/>
          <w:tab w:val="num" w:pos="426"/>
        </w:tabs>
        <w:spacing w:line="200" w:lineRule="atLeast"/>
        <w:ind w:left="426" w:right="-222" w:hanging="426"/>
        <w:jc w:val="both"/>
        <w:rPr>
          <w:rFonts w:ascii="Tele-GroteskNor" w:hAnsi="Tele-GroteskNor"/>
          <w:sz w:val="20"/>
          <w:lang w:val="cs-CZ"/>
        </w:rPr>
      </w:pPr>
      <w:r w:rsidRPr="00A70F07">
        <w:rPr>
          <w:rFonts w:ascii="Tele-GroteskNor" w:hAnsi="Tele-GroteskNor"/>
          <w:sz w:val="20"/>
          <w:szCs w:val="24"/>
          <w:lang w:val="cs-CZ"/>
        </w:rPr>
        <w:t>Contractor shall comply (and shall ensure thein personnel, contractors and vicarious agents are</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notified and fully comply) with the security provisions of</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Deutsche Telekom Group. In particular, Contractor</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shall comply with the “Security Regulations for Building</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and Property Security of Deutsche Telekom AG and of</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its Subsidiaries for Contractors and their Employees/</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Vicarious Agents”, as amended from time to time and</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 xml:space="preserve">published on </w:t>
      </w:r>
      <w:hyperlink r:id="rId12" w:history="1">
        <w:r w:rsidR="00A70F07" w:rsidRPr="00490D32">
          <w:rPr>
            <w:rStyle w:val="Hyperlink"/>
            <w:rFonts w:ascii="Tele-GroteskNor" w:hAnsi="Tele-GroteskNor"/>
            <w:sz w:val="20"/>
            <w:lang w:val="cs-CZ"/>
          </w:rPr>
          <w:t>www.suppliers.telekom.de</w:t>
        </w:r>
      </w:hyperlink>
      <w:r w:rsidR="00A70F07">
        <w:rPr>
          <w:rStyle w:val="Hyperlink"/>
          <w:rFonts w:ascii="Tele-GroteskNor" w:hAnsi="Tele-GroteskNor"/>
          <w:color w:val="auto"/>
          <w:sz w:val="20"/>
          <w:u w:val="none"/>
          <w:lang w:val="cs-CZ"/>
        </w:rPr>
        <w:t xml:space="preserve"> </w:t>
      </w:r>
      <w:r w:rsidRPr="00A70F07">
        <w:rPr>
          <w:rFonts w:ascii="Tele-GroteskNor" w:hAnsi="Tele-GroteskNor"/>
          <w:sz w:val="20"/>
          <w:szCs w:val="24"/>
          <w:lang w:val="cs-CZ"/>
        </w:rPr>
        <w:t>and shall</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obligate the persons deployed to perform the Order to</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do the same. Customer may include security provisions</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in Order(s) or the documents on which such Order(s)</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are based. In the event of a conflict, the additional</w:t>
      </w:r>
      <w:r w:rsidR="00A70F07" w:rsidRPr="00A70F07">
        <w:rPr>
          <w:rFonts w:ascii="Tele-GroteskNor" w:hAnsi="Tele-GroteskNor"/>
          <w:sz w:val="20"/>
          <w:szCs w:val="24"/>
          <w:lang w:val="cs-CZ"/>
        </w:rPr>
        <w:t xml:space="preserve"> </w:t>
      </w:r>
      <w:r w:rsidRPr="00A70F07">
        <w:rPr>
          <w:rFonts w:ascii="Tele-GroteskNor" w:hAnsi="Tele-GroteskNor"/>
          <w:sz w:val="20"/>
          <w:szCs w:val="24"/>
          <w:lang w:val="cs-CZ"/>
        </w:rPr>
        <w:t>security provisions shall take precedence over those</w:t>
      </w:r>
      <w:r w:rsidR="00A70F07">
        <w:rPr>
          <w:rFonts w:ascii="Tele-GroteskNor" w:hAnsi="Tele-GroteskNor"/>
          <w:sz w:val="20"/>
          <w:szCs w:val="24"/>
          <w:lang w:val="cs-CZ"/>
        </w:rPr>
        <w:t xml:space="preserve"> </w:t>
      </w:r>
      <w:r w:rsidRPr="00A70F07">
        <w:rPr>
          <w:rFonts w:ascii="Tele-GroteskNor" w:hAnsi="Tele-GroteskNor"/>
          <w:sz w:val="20"/>
          <w:szCs w:val="24"/>
          <w:lang w:val="cs-CZ"/>
        </w:rPr>
        <w:t>set out herein</w:t>
      </w:r>
    </w:p>
    <w:p w:rsidR="005F26CF" w:rsidRPr="007B561D" w:rsidRDefault="005F26CF" w:rsidP="00DA3B92">
      <w:pPr>
        <w:pStyle w:val="BodyText"/>
        <w:ind w:left="426" w:right="-215" w:hanging="426"/>
        <w:jc w:val="both"/>
        <w:rPr>
          <w:rFonts w:ascii="Tele-GroteskNor" w:hAnsi="Tele-GroteskNor"/>
          <w:sz w:val="20"/>
          <w:lang w:val="cs-CZ"/>
        </w:rPr>
      </w:pPr>
    </w:p>
    <w:p w:rsidR="005F26CF" w:rsidRPr="007B561D" w:rsidRDefault="005F26CF" w:rsidP="00852485">
      <w:pPr>
        <w:pStyle w:val="BodyText"/>
        <w:ind w:left="426" w:right="-215" w:hanging="426"/>
        <w:jc w:val="both"/>
        <w:rPr>
          <w:rFonts w:ascii="Tele-GroteskNor" w:hAnsi="Tele-GroteskNor"/>
          <w:sz w:val="20"/>
          <w:lang w:val="cs-CZ"/>
        </w:rPr>
      </w:pPr>
      <w:r w:rsidRPr="007B561D">
        <w:rPr>
          <w:rFonts w:ascii="Tele-GroteskNor" w:hAnsi="Tele-GroteskNor"/>
          <w:sz w:val="20"/>
          <w:lang w:val="cs-CZ"/>
        </w:rPr>
        <w:t>(4)</w:t>
      </w:r>
      <w:r w:rsidRPr="007B561D">
        <w:rPr>
          <w:rFonts w:ascii="Tele-GroteskNor" w:hAnsi="Tele-GroteskNor"/>
          <w:sz w:val="20"/>
          <w:lang w:val="cs-CZ"/>
        </w:rPr>
        <w:tab/>
      </w:r>
      <w:r w:rsidR="00852485" w:rsidRPr="00852485">
        <w:rPr>
          <w:rFonts w:ascii="Tele-GroteskNor" w:hAnsi="Tele-GroteskNor"/>
          <w:sz w:val="20"/>
          <w:szCs w:val="24"/>
          <w:lang w:val="cs-CZ"/>
        </w:rPr>
        <w:t>If work is to be performed at Customer's securitysensitive</w:t>
      </w:r>
      <w:r w:rsidR="00852485">
        <w:rPr>
          <w:rFonts w:ascii="Tele-GroteskNor" w:hAnsi="Tele-GroteskNor"/>
          <w:sz w:val="20"/>
          <w:szCs w:val="24"/>
          <w:lang w:val="cs-CZ"/>
        </w:rPr>
        <w:t xml:space="preserve"> </w:t>
      </w:r>
      <w:r w:rsidR="00852485" w:rsidRPr="00852485">
        <w:rPr>
          <w:rFonts w:ascii="Tele-GroteskNor" w:hAnsi="Tele-GroteskNor"/>
          <w:sz w:val="20"/>
          <w:szCs w:val="24"/>
          <w:lang w:val="cs-CZ"/>
        </w:rPr>
        <w:t>sites, Contractor shall ensure that only staff</w:t>
      </w:r>
      <w:r w:rsidR="00852485">
        <w:rPr>
          <w:rFonts w:ascii="Tele-GroteskNor" w:hAnsi="Tele-GroteskNor"/>
          <w:sz w:val="20"/>
          <w:szCs w:val="24"/>
          <w:lang w:val="cs-CZ"/>
        </w:rPr>
        <w:t xml:space="preserve"> </w:t>
      </w:r>
      <w:r w:rsidR="00852485" w:rsidRPr="00852485">
        <w:rPr>
          <w:rFonts w:ascii="Tele-GroteskNor" w:hAnsi="Tele-GroteskNor"/>
          <w:sz w:val="20"/>
          <w:szCs w:val="24"/>
          <w:lang w:val="cs-CZ"/>
        </w:rPr>
        <w:t>who have passed the security check in accordance</w:t>
      </w:r>
      <w:r w:rsidR="00852485">
        <w:rPr>
          <w:rFonts w:ascii="Tele-GroteskNor" w:hAnsi="Tele-GroteskNor"/>
          <w:sz w:val="20"/>
          <w:szCs w:val="24"/>
          <w:lang w:val="cs-CZ"/>
        </w:rPr>
        <w:t xml:space="preserve"> </w:t>
      </w:r>
      <w:r w:rsidR="00852485" w:rsidRPr="00852485">
        <w:rPr>
          <w:rFonts w:ascii="Tele-GroteskNor" w:hAnsi="Tele-GroteskNor"/>
          <w:sz w:val="20"/>
          <w:szCs w:val="24"/>
          <w:lang w:val="cs-CZ"/>
        </w:rPr>
        <w:t>with local security clearance checks are employed.</w:t>
      </w:r>
    </w:p>
    <w:p w:rsidR="005F26CF" w:rsidRPr="007B561D" w:rsidRDefault="005F26CF" w:rsidP="00DA3B92">
      <w:pPr>
        <w:tabs>
          <w:tab w:val="num" w:pos="426"/>
          <w:tab w:val="left" w:pos="4395"/>
        </w:tabs>
        <w:spacing w:line="198" w:lineRule="atLeast"/>
        <w:ind w:left="426" w:right="-222" w:hanging="426"/>
        <w:jc w:val="both"/>
        <w:rPr>
          <w:rFonts w:ascii="Tele-GroteskNor" w:hAnsi="Tele-GroteskNor"/>
          <w:sz w:val="20"/>
          <w:szCs w:val="24"/>
          <w:lang w:val="cs-CZ"/>
        </w:rPr>
      </w:pPr>
    </w:p>
    <w:p w:rsidR="005F26CF" w:rsidRPr="007B561D" w:rsidRDefault="00852485" w:rsidP="00F86F82">
      <w:pPr>
        <w:pStyle w:val="berschrift1"/>
        <w:numPr>
          <w:ilvl w:val="0"/>
          <w:numId w:val="14"/>
        </w:numPr>
        <w:tabs>
          <w:tab w:val="clear" w:pos="1440"/>
          <w:tab w:val="num" w:pos="426"/>
          <w:tab w:val="left" w:pos="4395"/>
        </w:tabs>
        <w:ind w:right="-222" w:hanging="1440"/>
        <w:rPr>
          <w:szCs w:val="24"/>
          <w:lang w:val="cs-CZ"/>
        </w:rPr>
      </w:pPr>
      <w:r w:rsidRPr="00852485">
        <w:rPr>
          <w:noProof w:val="0"/>
          <w:szCs w:val="24"/>
          <w:lang w:val="cs-CZ"/>
        </w:rPr>
        <w:t>Terms of Delivery, Scope of Services, Prices</w:t>
      </w:r>
      <w:r w:rsidR="005F26CF" w:rsidRPr="007B561D">
        <w:rPr>
          <w:szCs w:val="24"/>
          <w:lang w:val="cs-CZ"/>
        </w:rPr>
        <w:t xml:space="preserve"> </w:t>
      </w:r>
    </w:p>
    <w:p w:rsidR="005F26CF" w:rsidRPr="00005C3A" w:rsidRDefault="00852485" w:rsidP="00D140D4">
      <w:pPr>
        <w:numPr>
          <w:ilvl w:val="0"/>
          <w:numId w:val="4"/>
        </w:numPr>
        <w:tabs>
          <w:tab w:val="clear" w:pos="2340"/>
          <w:tab w:val="left" w:pos="426"/>
        </w:tabs>
        <w:spacing w:line="200" w:lineRule="atLeast"/>
        <w:ind w:left="426" w:right="-215" w:hanging="426"/>
        <w:jc w:val="both"/>
        <w:rPr>
          <w:rFonts w:ascii="Tele-GroteskNor" w:hAnsi="Tele-GroteskNor"/>
          <w:szCs w:val="24"/>
          <w:lang w:val="cs-CZ"/>
        </w:rPr>
      </w:pPr>
      <w:r w:rsidRPr="00005C3A">
        <w:rPr>
          <w:rFonts w:ascii="Tele-GroteskNor" w:hAnsi="Tele-GroteskNor"/>
          <w:sz w:val="20"/>
          <w:szCs w:val="24"/>
          <w:lang w:val="cs-CZ"/>
        </w:rPr>
        <w:t>The price agreed upon in the agreement is a fixed price</w:t>
      </w:r>
      <w:r w:rsidR="00005C3A" w:rsidRPr="00005C3A">
        <w:rPr>
          <w:rFonts w:ascii="Tele-GroteskNor" w:hAnsi="Tele-GroteskNor"/>
          <w:sz w:val="20"/>
          <w:szCs w:val="24"/>
          <w:lang w:val="cs-CZ"/>
        </w:rPr>
        <w:t xml:space="preserve"> </w:t>
      </w:r>
      <w:r w:rsidRPr="00005C3A">
        <w:rPr>
          <w:rFonts w:ascii="Tele-GroteskNor" w:hAnsi="Tele-GroteskNor"/>
          <w:sz w:val="20"/>
          <w:szCs w:val="24"/>
          <w:lang w:val="cs-CZ"/>
        </w:rPr>
        <w:t>including delivery "free place of destination". The price</w:t>
      </w:r>
      <w:r w:rsidR="00005C3A" w:rsidRPr="00005C3A">
        <w:rPr>
          <w:rFonts w:ascii="Tele-GroteskNor" w:hAnsi="Tele-GroteskNor"/>
          <w:sz w:val="20"/>
          <w:szCs w:val="24"/>
          <w:lang w:val="cs-CZ"/>
        </w:rPr>
        <w:t xml:space="preserve"> </w:t>
      </w:r>
      <w:r w:rsidRPr="00005C3A">
        <w:rPr>
          <w:rFonts w:ascii="Tele-GroteskNor" w:hAnsi="Tele-GroteskNor"/>
          <w:sz w:val="20"/>
          <w:szCs w:val="24"/>
          <w:lang w:val="cs-CZ"/>
        </w:rPr>
        <w:t>covers the entire transport, insurance, packaging and</w:t>
      </w:r>
      <w:r w:rsidR="00005C3A" w:rsidRPr="00005C3A">
        <w:rPr>
          <w:rFonts w:ascii="Tele-GroteskNor" w:hAnsi="Tele-GroteskNor"/>
          <w:sz w:val="20"/>
          <w:szCs w:val="24"/>
          <w:lang w:val="cs-CZ"/>
        </w:rPr>
        <w:t xml:space="preserve"> </w:t>
      </w:r>
      <w:r w:rsidRPr="00005C3A">
        <w:rPr>
          <w:rFonts w:ascii="Tele-GroteskNor" w:hAnsi="Tele-GroteskNor"/>
          <w:sz w:val="20"/>
          <w:szCs w:val="24"/>
          <w:lang w:val="cs-CZ"/>
        </w:rPr>
        <w:t>other incidental costs and charges through to</w:t>
      </w:r>
      <w:r w:rsidR="00005C3A" w:rsidRPr="00005C3A">
        <w:rPr>
          <w:rFonts w:ascii="Tele-GroteskNor" w:hAnsi="Tele-GroteskNor"/>
          <w:sz w:val="20"/>
          <w:szCs w:val="24"/>
          <w:lang w:val="cs-CZ"/>
        </w:rPr>
        <w:t xml:space="preserve"> </w:t>
      </w:r>
      <w:r w:rsidRPr="00005C3A">
        <w:rPr>
          <w:rFonts w:ascii="Tele-GroteskNor" w:hAnsi="Tele-GroteskNor"/>
          <w:sz w:val="20"/>
          <w:szCs w:val="24"/>
          <w:lang w:val="cs-CZ"/>
        </w:rPr>
        <w:t>delivery/setting-up ready for service at the place of</w:t>
      </w:r>
      <w:r w:rsidR="00005C3A" w:rsidRPr="00005C3A">
        <w:rPr>
          <w:rFonts w:ascii="Tele-GroteskNor" w:hAnsi="Tele-GroteskNor"/>
          <w:sz w:val="20"/>
          <w:szCs w:val="24"/>
          <w:lang w:val="cs-CZ"/>
        </w:rPr>
        <w:t xml:space="preserve"> </w:t>
      </w:r>
      <w:r w:rsidRPr="00005C3A">
        <w:rPr>
          <w:rFonts w:ascii="Tele-GroteskNor" w:hAnsi="Tele-GroteskNor"/>
          <w:sz w:val="20"/>
          <w:szCs w:val="24"/>
          <w:lang w:val="cs-CZ"/>
        </w:rPr>
        <w:t>receipt/installation site indicated by Customer, unless</w:t>
      </w:r>
      <w:r w:rsidR="00005C3A">
        <w:rPr>
          <w:rFonts w:ascii="Tele-GroteskNor" w:hAnsi="Tele-GroteskNor"/>
          <w:sz w:val="20"/>
          <w:szCs w:val="24"/>
          <w:lang w:val="cs-CZ"/>
        </w:rPr>
        <w:t xml:space="preserve"> </w:t>
      </w:r>
      <w:r w:rsidRPr="00005C3A">
        <w:rPr>
          <w:rFonts w:ascii="Tele-GroteskNor" w:hAnsi="Tele-GroteskNor"/>
          <w:sz w:val="20"/>
          <w:szCs w:val="24"/>
          <w:lang w:val="cs-CZ"/>
        </w:rPr>
        <w:t>otherwise agreed.</w:t>
      </w:r>
    </w:p>
    <w:p w:rsidR="005F26CF" w:rsidRPr="007B561D" w:rsidRDefault="005F26CF" w:rsidP="00DA3B92">
      <w:pPr>
        <w:tabs>
          <w:tab w:val="left" w:pos="4395"/>
        </w:tabs>
        <w:autoSpaceDE w:val="0"/>
        <w:autoSpaceDN w:val="0"/>
        <w:adjustRightInd w:val="0"/>
        <w:ind w:left="-142" w:right="-222"/>
        <w:jc w:val="both"/>
        <w:rPr>
          <w:rFonts w:ascii="Tele-GroteskNor" w:hAnsi="Tele-GroteskNor"/>
          <w:sz w:val="20"/>
          <w:szCs w:val="24"/>
          <w:lang w:val="cs-CZ"/>
        </w:rPr>
      </w:pPr>
    </w:p>
    <w:p w:rsidR="005F26CF" w:rsidRPr="00CF7223" w:rsidRDefault="00852485" w:rsidP="00D140D4">
      <w:pPr>
        <w:numPr>
          <w:ilvl w:val="0"/>
          <w:numId w:val="4"/>
        </w:numPr>
        <w:tabs>
          <w:tab w:val="clear" w:pos="2340"/>
          <w:tab w:val="left" w:pos="426"/>
        </w:tabs>
        <w:spacing w:line="200" w:lineRule="atLeast"/>
        <w:ind w:left="426" w:right="-215" w:hanging="426"/>
        <w:jc w:val="both"/>
        <w:rPr>
          <w:rFonts w:ascii="Tele-GroteskNor" w:hAnsi="Tele-GroteskNor"/>
          <w:color w:val="FF0000"/>
          <w:szCs w:val="24"/>
          <w:lang w:val="cs-CZ"/>
        </w:rPr>
      </w:pPr>
      <w:r w:rsidRPr="00CF7223">
        <w:rPr>
          <w:rFonts w:ascii="Tele-GroteskNor" w:hAnsi="Tele-GroteskNor"/>
          <w:sz w:val="20"/>
          <w:szCs w:val="24"/>
          <w:lang w:val="cs-CZ"/>
        </w:rPr>
        <w:t>Unless explicitly agreed otherwise, in case of deliveries</w:t>
      </w:r>
      <w:r w:rsidR="00CF7223" w:rsidRPr="00CF7223">
        <w:rPr>
          <w:rFonts w:ascii="Tele-GroteskNor" w:hAnsi="Tele-GroteskNor"/>
          <w:sz w:val="20"/>
          <w:szCs w:val="24"/>
          <w:lang w:val="cs-CZ"/>
        </w:rPr>
        <w:t xml:space="preserve"> </w:t>
      </w:r>
      <w:r w:rsidRPr="00CF7223">
        <w:rPr>
          <w:rFonts w:ascii="Tele-GroteskNor" w:hAnsi="Tele-GroteskNor"/>
          <w:sz w:val="20"/>
          <w:szCs w:val="24"/>
          <w:lang w:val="cs-CZ"/>
        </w:rPr>
        <w:t>from abroad the delivery clause “DDP excl. Import</w:t>
      </w:r>
      <w:r w:rsidR="00CF7223" w:rsidRPr="00CF7223">
        <w:rPr>
          <w:rFonts w:ascii="Tele-GroteskNor" w:hAnsi="Tele-GroteskNor"/>
          <w:sz w:val="20"/>
          <w:szCs w:val="24"/>
          <w:lang w:val="cs-CZ"/>
        </w:rPr>
        <w:t xml:space="preserve"> </w:t>
      </w:r>
      <w:r w:rsidRPr="00CF7223">
        <w:rPr>
          <w:rFonts w:ascii="Tele-GroteskNor" w:hAnsi="Tele-GroteskNor"/>
          <w:sz w:val="20"/>
          <w:szCs w:val="24"/>
          <w:lang w:val="cs-CZ"/>
        </w:rPr>
        <w:t>VAT” (Incoterms 2010) named place of destination</w:t>
      </w:r>
      <w:r w:rsidR="00CF7223" w:rsidRPr="00CF7223">
        <w:rPr>
          <w:rFonts w:ascii="Tele-GroteskNor" w:hAnsi="Tele-GroteskNor"/>
          <w:sz w:val="20"/>
          <w:szCs w:val="24"/>
          <w:lang w:val="cs-CZ"/>
        </w:rPr>
        <w:t xml:space="preserve"> </w:t>
      </w:r>
      <w:r w:rsidRPr="00CF7223">
        <w:rPr>
          <w:rFonts w:ascii="Tele-GroteskNor" w:hAnsi="Tele-GroteskNor"/>
          <w:sz w:val="20"/>
          <w:szCs w:val="24"/>
          <w:lang w:val="cs-CZ"/>
        </w:rPr>
        <w:t>shall apply, so that import VAT shall be borne by</w:t>
      </w:r>
      <w:r w:rsidR="00CF7223">
        <w:rPr>
          <w:rFonts w:ascii="Tele-GroteskNor" w:hAnsi="Tele-GroteskNor"/>
          <w:sz w:val="20"/>
          <w:szCs w:val="24"/>
          <w:lang w:val="cs-CZ"/>
        </w:rPr>
        <w:t xml:space="preserve"> </w:t>
      </w:r>
      <w:r w:rsidRPr="00CF7223">
        <w:rPr>
          <w:rFonts w:ascii="Tele-GroteskNor" w:hAnsi="Tele-GroteskNor"/>
          <w:sz w:val="20"/>
          <w:szCs w:val="24"/>
          <w:lang w:val="cs-CZ"/>
        </w:rPr>
        <w:t>Customer.</w:t>
      </w:r>
    </w:p>
    <w:p w:rsidR="005F26CF" w:rsidRPr="007B561D" w:rsidRDefault="005F26CF" w:rsidP="00DA3B92">
      <w:pPr>
        <w:tabs>
          <w:tab w:val="left" w:pos="4395"/>
        </w:tabs>
        <w:spacing w:line="198" w:lineRule="atLeast"/>
        <w:ind w:left="-142" w:right="-222"/>
        <w:jc w:val="both"/>
        <w:rPr>
          <w:rFonts w:ascii="Tele-GroteskNor" w:hAnsi="Tele-GroteskNor"/>
          <w:sz w:val="20"/>
          <w:szCs w:val="24"/>
          <w:lang w:val="cs-CZ"/>
        </w:rPr>
      </w:pPr>
    </w:p>
    <w:p w:rsidR="005F26CF" w:rsidRPr="00CF7223" w:rsidRDefault="00852485" w:rsidP="00D140D4">
      <w:pPr>
        <w:numPr>
          <w:ilvl w:val="0"/>
          <w:numId w:val="4"/>
        </w:numPr>
        <w:tabs>
          <w:tab w:val="clear" w:pos="2340"/>
          <w:tab w:val="left" w:pos="426"/>
        </w:tabs>
        <w:spacing w:line="200" w:lineRule="atLeast"/>
        <w:ind w:left="426" w:right="-215" w:hanging="426"/>
        <w:jc w:val="both"/>
        <w:rPr>
          <w:rFonts w:ascii="Tele-GroteskNor" w:hAnsi="Tele-GroteskNor"/>
          <w:szCs w:val="24"/>
          <w:lang w:val="cs-CZ"/>
        </w:rPr>
      </w:pPr>
      <w:r w:rsidRPr="00CF7223">
        <w:rPr>
          <w:rFonts w:ascii="Tele-GroteskNor" w:hAnsi="Tele-GroteskNor"/>
          <w:sz w:val="20"/>
          <w:szCs w:val="24"/>
          <w:lang w:val="cs-CZ"/>
        </w:rPr>
        <w:t>The price includes the costs of any installation,</w:t>
      </w:r>
      <w:r w:rsidR="00CF7223" w:rsidRPr="00CF7223">
        <w:rPr>
          <w:rFonts w:ascii="Tele-GroteskNor" w:hAnsi="Tele-GroteskNor"/>
          <w:sz w:val="20"/>
          <w:szCs w:val="24"/>
          <w:lang w:val="cs-CZ"/>
        </w:rPr>
        <w:t xml:space="preserve"> </w:t>
      </w:r>
      <w:r w:rsidRPr="00CF7223">
        <w:rPr>
          <w:rFonts w:ascii="Tele-GroteskNor" w:hAnsi="Tele-GroteskNor"/>
          <w:sz w:val="20"/>
          <w:szCs w:val="24"/>
          <w:lang w:val="cs-CZ"/>
        </w:rPr>
        <w:t>integration and transference work which may become</w:t>
      </w:r>
      <w:r w:rsidR="00CF7223" w:rsidRPr="00CF7223">
        <w:rPr>
          <w:rFonts w:ascii="Tele-GroteskNor" w:hAnsi="Tele-GroteskNor"/>
          <w:sz w:val="20"/>
          <w:szCs w:val="24"/>
          <w:lang w:val="cs-CZ"/>
        </w:rPr>
        <w:t xml:space="preserve"> </w:t>
      </w:r>
      <w:r w:rsidRPr="00CF7223">
        <w:rPr>
          <w:rFonts w:ascii="Tele-GroteskNor" w:hAnsi="Tele-GroteskNor"/>
          <w:sz w:val="20"/>
          <w:szCs w:val="24"/>
          <w:lang w:val="cs-CZ"/>
        </w:rPr>
        <w:t>necessary and which shall be performed by Contractor</w:t>
      </w:r>
      <w:r w:rsidR="00CF7223" w:rsidRPr="00CF7223">
        <w:rPr>
          <w:rFonts w:ascii="Tele-GroteskNor" w:hAnsi="Tele-GroteskNor"/>
          <w:sz w:val="20"/>
          <w:szCs w:val="24"/>
          <w:lang w:val="cs-CZ"/>
        </w:rPr>
        <w:t xml:space="preserve"> </w:t>
      </w:r>
      <w:r w:rsidRPr="00CF7223">
        <w:rPr>
          <w:rFonts w:ascii="Tele-GroteskNor" w:hAnsi="Tele-GroteskNor"/>
          <w:sz w:val="20"/>
          <w:szCs w:val="24"/>
          <w:lang w:val="cs-CZ"/>
        </w:rPr>
        <w:t>without disturbing current operations. if necessary this</w:t>
      </w:r>
      <w:r w:rsidR="00CF7223" w:rsidRPr="00CF7223">
        <w:rPr>
          <w:rFonts w:ascii="Tele-GroteskNor" w:hAnsi="Tele-GroteskNor"/>
          <w:sz w:val="20"/>
          <w:szCs w:val="24"/>
          <w:lang w:val="cs-CZ"/>
        </w:rPr>
        <w:t xml:space="preserve"> </w:t>
      </w:r>
      <w:r w:rsidRPr="00CF7223">
        <w:rPr>
          <w:rFonts w:ascii="Tele-GroteskNor" w:hAnsi="Tele-GroteskNor"/>
          <w:sz w:val="20"/>
          <w:szCs w:val="24"/>
          <w:lang w:val="cs-CZ"/>
        </w:rPr>
        <w:t>work shall be undertaken outside normal working</w:t>
      </w:r>
      <w:r w:rsidR="00CF7223">
        <w:rPr>
          <w:rFonts w:ascii="Tele-GroteskNor" w:hAnsi="Tele-GroteskNor"/>
          <w:sz w:val="20"/>
          <w:szCs w:val="24"/>
          <w:lang w:val="cs-CZ"/>
        </w:rPr>
        <w:t xml:space="preserve"> </w:t>
      </w:r>
      <w:r w:rsidRPr="00CF7223">
        <w:rPr>
          <w:rFonts w:ascii="Tele-GroteskNor" w:hAnsi="Tele-GroteskNor"/>
          <w:sz w:val="20"/>
          <w:szCs w:val="24"/>
          <w:lang w:val="cs-CZ"/>
        </w:rPr>
        <w:t>hours.</w:t>
      </w:r>
    </w:p>
    <w:p w:rsidR="005F26CF" w:rsidRPr="007B561D" w:rsidRDefault="005F26CF" w:rsidP="00DA3B92">
      <w:pPr>
        <w:tabs>
          <w:tab w:val="left" w:pos="4395"/>
        </w:tabs>
        <w:spacing w:line="198" w:lineRule="atLeast"/>
        <w:ind w:left="-142" w:right="-222"/>
        <w:jc w:val="both"/>
        <w:rPr>
          <w:rFonts w:ascii="Tele-GroteskNor" w:hAnsi="Tele-GroteskNor"/>
          <w:sz w:val="20"/>
          <w:szCs w:val="24"/>
          <w:lang w:val="cs-CZ"/>
        </w:rPr>
      </w:pPr>
    </w:p>
    <w:p w:rsidR="005F26CF" w:rsidRPr="00CF7223" w:rsidRDefault="00D140D4" w:rsidP="00D140D4">
      <w:pPr>
        <w:numPr>
          <w:ilvl w:val="0"/>
          <w:numId w:val="4"/>
        </w:numPr>
        <w:tabs>
          <w:tab w:val="clear" w:pos="2340"/>
          <w:tab w:val="left" w:pos="426"/>
        </w:tabs>
        <w:spacing w:line="200" w:lineRule="atLeast"/>
        <w:ind w:left="426" w:right="-215" w:hanging="426"/>
        <w:jc w:val="both"/>
        <w:rPr>
          <w:rFonts w:ascii="Tele-GroteskNor" w:hAnsi="Tele-GroteskNor"/>
          <w:sz w:val="20"/>
          <w:szCs w:val="24"/>
          <w:lang w:val="cs-CZ"/>
        </w:rPr>
      </w:pPr>
      <w:r w:rsidRPr="00CF7223">
        <w:rPr>
          <w:rFonts w:ascii="Tele-GroteskNor" w:hAnsi="Tele-GroteskNor"/>
          <w:sz w:val="20"/>
          <w:szCs w:val="24"/>
          <w:lang w:val="cs-CZ"/>
        </w:rPr>
        <w:t>The relevant instructions for the operation, handling,</w:t>
      </w:r>
      <w:r w:rsidR="00CF7223" w:rsidRPr="00CF7223">
        <w:rPr>
          <w:rFonts w:ascii="Tele-GroteskNor" w:hAnsi="Tele-GroteskNor"/>
          <w:sz w:val="20"/>
          <w:szCs w:val="24"/>
          <w:lang w:val="cs-CZ"/>
        </w:rPr>
        <w:t xml:space="preserve"> </w:t>
      </w:r>
      <w:r w:rsidRPr="00CF7223">
        <w:rPr>
          <w:rFonts w:ascii="Tele-GroteskNor" w:hAnsi="Tele-GroteskNor"/>
          <w:sz w:val="20"/>
          <w:szCs w:val="24"/>
          <w:lang w:val="cs-CZ"/>
        </w:rPr>
        <w:t>use and service and other documents shall be</w:t>
      </w:r>
      <w:r w:rsidR="00CF7223" w:rsidRPr="00CF7223">
        <w:rPr>
          <w:rFonts w:ascii="Tele-GroteskNor" w:hAnsi="Tele-GroteskNor"/>
          <w:sz w:val="20"/>
          <w:szCs w:val="24"/>
          <w:lang w:val="cs-CZ"/>
        </w:rPr>
        <w:t xml:space="preserve"> </w:t>
      </w:r>
      <w:r w:rsidRPr="00CF7223">
        <w:rPr>
          <w:rFonts w:ascii="Tele-GroteskNor" w:hAnsi="Tele-GroteskNor"/>
          <w:sz w:val="20"/>
          <w:szCs w:val="24"/>
          <w:lang w:val="cs-CZ"/>
        </w:rPr>
        <w:t>delivered in the language customary in the country of</w:t>
      </w:r>
      <w:r w:rsidR="00CF7223" w:rsidRPr="00CF7223">
        <w:rPr>
          <w:rFonts w:ascii="Tele-GroteskNor" w:hAnsi="Tele-GroteskNor"/>
          <w:sz w:val="20"/>
          <w:szCs w:val="24"/>
          <w:lang w:val="cs-CZ"/>
        </w:rPr>
        <w:t xml:space="preserve"> </w:t>
      </w:r>
      <w:r w:rsidRPr="00CF7223">
        <w:rPr>
          <w:rFonts w:ascii="Tele-GroteskNor" w:hAnsi="Tele-GroteskNor"/>
          <w:sz w:val="20"/>
          <w:szCs w:val="24"/>
          <w:lang w:val="cs-CZ"/>
        </w:rPr>
        <w:t>Customer’s contracting unit. The instructions and</w:t>
      </w:r>
      <w:r w:rsidR="00CF7223">
        <w:rPr>
          <w:rFonts w:ascii="Tele-GroteskNor" w:hAnsi="Tele-GroteskNor"/>
          <w:sz w:val="20"/>
          <w:szCs w:val="24"/>
          <w:lang w:val="cs-CZ"/>
        </w:rPr>
        <w:t xml:space="preserve"> </w:t>
      </w:r>
      <w:r w:rsidRPr="00CF7223">
        <w:rPr>
          <w:rFonts w:ascii="Tele-GroteskNor" w:hAnsi="Tele-GroteskNor"/>
          <w:sz w:val="20"/>
          <w:szCs w:val="24"/>
          <w:lang w:val="cs-CZ"/>
        </w:rPr>
        <w:t>documents are included in the price.</w:t>
      </w:r>
    </w:p>
    <w:p w:rsidR="005F26CF" w:rsidRPr="007B561D" w:rsidRDefault="005F26CF" w:rsidP="00DA3B92">
      <w:pPr>
        <w:tabs>
          <w:tab w:val="left" w:pos="4395"/>
        </w:tabs>
        <w:spacing w:line="198" w:lineRule="atLeast"/>
        <w:ind w:left="-142" w:right="-222"/>
        <w:jc w:val="both"/>
        <w:rPr>
          <w:rFonts w:ascii="Tele-GroteskNor" w:hAnsi="Tele-GroteskNor"/>
          <w:sz w:val="20"/>
          <w:szCs w:val="24"/>
          <w:lang w:val="cs-CZ"/>
        </w:rPr>
      </w:pPr>
    </w:p>
    <w:p w:rsidR="00D140D4" w:rsidRPr="00CF7223" w:rsidRDefault="00D140D4" w:rsidP="00D140D4">
      <w:pPr>
        <w:numPr>
          <w:ilvl w:val="0"/>
          <w:numId w:val="4"/>
        </w:numPr>
        <w:tabs>
          <w:tab w:val="clear" w:pos="2340"/>
          <w:tab w:val="left" w:pos="426"/>
        </w:tabs>
        <w:spacing w:line="200" w:lineRule="atLeast"/>
        <w:ind w:left="426" w:right="-215" w:hanging="426"/>
        <w:jc w:val="both"/>
        <w:rPr>
          <w:rFonts w:ascii="Tele-GroteskNor" w:hAnsi="Tele-GroteskNor"/>
          <w:sz w:val="20"/>
          <w:szCs w:val="24"/>
          <w:lang w:val="cs-CZ"/>
        </w:rPr>
      </w:pPr>
      <w:r w:rsidRPr="00CF7223">
        <w:rPr>
          <w:rFonts w:ascii="Tele-GroteskNor" w:hAnsi="Tele-GroteskNor"/>
          <w:sz w:val="20"/>
          <w:szCs w:val="24"/>
          <w:lang w:val="cs-CZ"/>
        </w:rPr>
        <w:t>Every consignment shall be accompanied by a delivery</w:t>
      </w:r>
      <w:r w:rsidR="00CF7223" w:rsidRPr="00CF7223">
        <w:rPr>
          <w:rFonts w:ascii="Tele-GroteskNor" w:hAnsi="Tele-GroteskNor"/>
          <w:sz w:val="20"/>
          <w:szCs w:val="24"/>
          <w:lang w:val="cs-CZ"/>
        </w:rPr>
        <w:t xml:space="preserve"> </w:t>
      </w:r>
      <w:r w:rsidRPr="00CF7223">
        <w:rPr>
          <w:rFonts w:ascii="Tele-GroteskNor" w:hAnsi="Tele-GroteskNor"/>
          <w:sz w:val="20"/>
          <w:szCs w:val="24"/>
          <w:lang w:val="cs-CZ"/>
        </w:rPr>
        <w:t>note. Delivery notes (and if specifically agreed,</w:t>
      </w:r>
      <w:r w:rsidR="00CF7223">
        <w:rPr>
          <w:rFonts w:ascii="Tele-GroteskNor" w:hAnsi="Tele-GroteskNor"/>
          <w:sz w:val="20"/>
          <w:szCs w:val="24"/>
          <w:lang w:val="cs-CZ"/>
        </w:rPr>
        <w:t xml:space="preserve"> </w:t>
      </w:r>
      <w:r w:rsidRPr="00CF7223">
        <w:rPr>
          <w:rFonts w:ascii="Tele-GroteskNor" w:hAnsi="Tele-GroteskNor"/>
          <w:sz w:val="20"/>
          <w:szCs w:val="24"/>
          <w:lang w:val="cs-CZ"/>
        </w:rPr>
        <w:t>dispatch notes) must contain:</w:t>
      </w:r>
    </w:p>
    <w:p w:rsidR="00CF7223" w:rsidRPr="00711F76" w:rsidRDefault="00D140D4" w:rsidP="00711F76">
      <w:pPr>
        <w:pStyle w:val="ListParagraph"/>
        <w:numPr>
          <w:ilvl w:val="0"/>
          <w:numId w:val="49"/>
        </w:numPr>
        <w:tabs>
          <w:tab w:val="left" w:pos="426"/>
        </w:tabs>
        <w:spacing w:line="200" w:lineRule="atLeast"/>
        <w:ind w:right="-215"/>
        <w:jc w:val="both"/>
        <w:rPr>
          <w:rFonts w:ascii="Tele-GroteskNor" w:hAnsi="Tele-GroteskNor"/>
          <w:sz w:val="20"/>
          <w:szCs w:val="24"/>
          <w:lang w:val="cs-CZ"/>
        </w:rPr>
      </w:pPr>
      <w:r w:rsidRPr="00711F76">
        <w:rPr>
          <w:rFonts w:ascii="Tele-GroteskNor" w:hAnsi="Tele-GroteskNor"/>
          <w:sz w:val="20"/>
          <w:szCs w:val="24"/>
          <w:lang w:val="cs-CZ"/>
        </w:rPr>
        <w:t>number, reference number and date of the Order,</w:t>
      </w:r>
    </w:p>
    <w:p w:rsidR="00D140D4" w:rsidRPr="00711F76" w:rsidRDefault="00D140D4" w:rsidP="00711F76">
      <w:pPr>
        <w:pStyle w:val="ListParagraph"/>
        <w:numPr>
          <w:ilvl w:val="0"/>
          <w:numId w:val="49"/>
        </w:numPr>
        <w:tabs>
          <w:tab w:val="left" w:pos="426"/>
        </w:tabs>
        <w:spacing w:line="200" w:lineRule="atLeast"/>
        <w:ind w:right="-215"/>
        <w:jc w:val="both"/>
        <w:rPr>
          <w:rFonts w:ascii="Tele-GroteskNor" w:hAnsi="Tele-GroteskNor"/>
          <w:sz w:val="20"/>
          <w:szCs w:val="24"/>
          <w:lang w:val="cs-CZ"/>
        </w:rPr>
      </w:pPr>
      <w:r w:rsidRPr="00711F76">
        <w:rPr>
          <w:rFonts w:ascii="Tele-GroteskNor" w:hAnsi="Tele-GroteskNor"/>
          <w:sz w:val="20"/>
          <w:szCs w:val="24"/>
          <w:lang w:val="cs-CZ"/>
        </w:rPr>
        <w:t>number of any partial consignment;</w:t>
      </w:r>
    </w:p>
    <w:p w:rsidR="00D140D4" w:rsidRPr="00711F76" w:rsidRDefault="00D140D4" w:rsidP="00711F76">
      <w:pPr>
        <w:pStyle w:val="ListParagraph"/>
        <w:numPr>
          <w:ilvl w:val="0"/>
          <w:numId w:val="49"/>
        </w:numPr>
        <w:tabs>
          <w:tab w:val="left" w:pos="426"/>
        </w:tabs>
        <w:spacing w:line="200" w:lineRule="atLeast"/>
        <w:ind w:right="-215"/>
        <w:jc w:val="both"/>
        <w:rPr>
          <w:rFonts w:ascii="Tele-GroteskNor" w:hAnsi="Tele-GroteskNor"/>
          <w:sz w:val="20"/>
          <w:szCs w:val="24"/>
          <w:lang w:val="cs-CZ"/>
        </w:rPr>
      </w:pPr>
      <w:r w:rsidRPr="00711F76">
        <w:rPr>
          <w:rFonts w:ascii="Tele-GroteskNor" w:hAnsi="Tele-GroteskNor"/>
          <w:sz w:val="20"/>
          <w:szCs w:val="24"/>
          <w:lang w:val="cs-CZ"/>
        </w:rPr>
        <w:t>number and date of the delivery note;</w:t>
      </w:r>
    </w:p>
    <w:p w:rsidR="00D140D4" w:rsidRPr="00711F76" w:rsidRDefault="00D140D4" w:rsidP="00711F76">
      <w:pPr>
        <w:pStyle w:val="ListParagraph"/>
        <w:numPr>
          <w:ilvl w:val="0"/>
          <w:numId w:val="49"/>
        </w:numPr>
        <w:tabs>
          <w:tab w:val="left" w:pos="426"/>
        </w:tabs>
        <w:spacing w:line="200" w:lineRule="atLeast"/>
        <w:ind w:right="-215"/>
        <w:jc w:val="both"/>
        <w:rPr>
          <w:rFonts w:ascii="Tele-GroteskNor" w:hAnsi="Tele-GroteskNor"/>
          <w:sz w:val="20"/>
          <w:szCs w:val="24"/>
          <w:lang w:val="cs-CZ"/>
        </w:rPr>
      </w:pPr>
      <w:r w:rsidRPr="00711F76">
        <w:rPr>
          <w:rFonts w:ascii="Tele-GroteskNor" w:hAnsi="Tele-GroteskNor"/>
          <w:sz w:val="20"/>
          <w:szCs w:val="24"/>
          <w:lang w:val="cs-CZ"/>
        </w:rPr>
        <w:t>date of dispatch;</w:t>
      </w:r>
    </w:p>
    <w:p w:rsidR="00D140D4" w:rsidRPr="00711F76" w:rsidRDefault="00D140D4" w:rsidP="00711F76">
      <w:pPr>
        <w:pStyle w:val="ListParagraph"/>
        <w:numPr>
          <w:ilvl w:val="0"/>
          <w:numId w:val="49"/>
        </w:numPr>
        <w:tabs>
          <w:tab w:val="left" w:pos="426"/>
        </w:tabs>
        <w:spacing w:line="200" w:lineRule="atLeast"/>
        <w:ind w:right="-215"/>
        <w:jc w:val="both"/>
        <w:rPr>
          <w:rFonts w:ascii="Tele-GroteskNor" w:hAnsi="Tele-GroteskNor"/>
          <w:sz w:val="20"/>
          <w:szCs w:val="24"/>
          <w:lang w:val="cs-CZ"/>
        </w:rPr>
      </w:pPr>
      <w:r w:rsidRPr="00711F76">
        <w:rPr>
          <w:rFonts w:ascii="Tele-GroteskNor" w:hAnsi="Tele-GroteskNor"/>
          <w:sz w:val="20"/>
          <w:szCs w:val="24"/>
          <w:lang w:val="cs-CZ"/>
        </w:rPr>
        <w:t>any information on the type and size of the</w:t>
      </w:r>
      <w:r w:rsidR="00CF7223" w:rsidRPr="00711F76">
        <w:rPr>
          <w:rFonts w:ascii="Tele-GroteskNor" w:hAnsi="Tele-GroteskNor"/>
          <w:sz w:val="20"/>
          <w:szCs w:val="24"/>
          <w:lang w:val="cs-CZ"/>
        </w:rPr>
        <w:t xml:space="preserve"> </w:t>
      </w:r>
      <w:r w:rsidRPr="00711F76">
        <w:rPr>
          <w:rFonts w:ascii="Tele-GroteskNor" w:hAnsi="Tele-GroteskNor"/>
          <w:sz w:val="20"/>
          <w:szCs w:val="24"/>
          <w:lang w:val="cs-CZ"/>
        </w:rPr>
        <w:t>consignment along with materials numbers and</w:t>
      </w:r>
      <w:r w:rsidR="00CF7223" w:rsidRPr="00711F76">
        <w:rPr>
          <w:rFonts w:ascii="Tele-GroteskNor" w:hAnsi="Tele-GroteskNor"/>
          <w:sz w:val="20"/>
          <w:szCs w:val="24"/>
          <w:lang w:val="cs-CZ"/>
        </w:rPr>
        <w:t xml:space="preserve"> </w:t>
      </w:r>
      <w:r w:rsidRPr="00711F76">
        <w:rPr>
          <w:rFonts w:ascii="Tele-GroteskNor" w:hAnsi="Tele-GroteskNor"/>
          <w:sz w:val="20"/>
          <w:szCs w:val="24"/>
          <w:lang w:val="cs-CZ"/>
        </w:rPr>
        <w:t>item numbers specified in the Order; and</w:t>
      </w:r>
    </w:p>
    <w:p w:rsidR="005F26CF" w:rsidRPr="00711F76" w:rsidRDefault="00D140D4" w:rsidP="00711F76">
      <w:pPr>
        <w:pStyle w:val="ListParagraph"/>
        <w:numPr>
          <w:ilvl w:val="0"/>
          <w:numId w:val="49"/>
        </w:numPr>
        <w:tabs>
          <w:tab w:val="left" w:pos="426"/>
        </w:tabs>
        <w:spacing w:line="200" w:lineRule="atLeast"/>
        <w:ind w:right="-215"/>
        <w:jc w:val="both"/>
        <w:rPr>
          <w:rFonts w:ascii="Tele-GroteskNor" w:hAnsi="Tele-GroteskNor"/>
          <w:sz w:val="20"/>
          <w:szCs w:val="24"/>
          <w:lang w:val="cs-CZ"/>
        </w:rPr>
      </w:pPr>
      <w:r w:rsidRPr="00711F76">
        <w:rPr>
          <w:rFonts w:ascii="Tele-GroteskNor" w:hAnsi="Tele-GroteskNor"/>
          <w:sz w:val="20"/>
          <w:szCs w:val="24"/>
          <w:lang w:val="cs-CZ"/>
        </w:rPr>
        <w:t>mode of dispatch.</w:t>
      </w:r>
    </w:p>
    <w:p w:rsidR="00D140D4" w:rsidRPr="007B561D" w:rsidRDefault="00D140D4" w:rsidP="00D140D4">
      <w:pPr>
        <w:tabs>
          <w:tab w:val="left" w:pos="426"/>
        </w:tabs>
        <w:spacing w:line="200" w:lineRule="atLeast"/>
        <w:ind w:left="426" w:right="-215"/>
        <w:jc w:val="both"/>
        <w:rPr>
          <w:rFonts w:ascii="Tele-GroteskNor" w:hAnsi="Tele-GroteskNor"/>
          <w:sz w:val="20"/>
          <w:szCs w:val="24"/>
          <w:lang w:val="cs-CZ"/>
        </w:rPr>
      </w:pPr>
    </w:p>
    <w:p w:rsidR="005F26CF" w:rsidRPr="00CF7223" w:rsidRDefault="00D140D4" w:rsidP="00D140D4">
      <w:pPr>
        <w:numPr>
          <w:ilvl w:val="0"/>
          <w:numId w:val="4"/>
        </w:numPr>
        <w:tabs>
          <w:tab w:val="clear" w:pos="2340"/>
          <w:tab w:val="left" w:pos="426"/>
        </w:tabs>
        <w:spacing w:line="200" w:lineRule="atLeast"/>
        <w:ind w:left="426" w:right="-215" w:hanging="426"/>
        <w:jc w:val="both"/>
        <w:rPr>
          <w:rFonts w:ascii="Tele-GroteskNor" w:hAnsi="Tele-GroteskNor"/>
          <w:sz w:val="20"/>
          <w:szCs w:val="24"/>
          <w:lang w:val="cs-CZ"/>
        </w:rPr>
      </w:pPr>
      <w:r w:rsidRPr="00CF7223">
        <w:rPr>
          <w:rFonts w:ascii="Tele-GroteskNor" w:hAnsi="Tele-GroteskNor"/>
          <w:sz w:val="20"/>
          <w:szCs w:val="24"/>
          <w:lang w:val="cs-CZ"/>
        </w:rPr>
        <w:t>Where invoicing on an hourly or daily basis is agreed,</w:t>
      </w:r>
      <w:r w:rsidR="00CF7223" w:rsidRPr="00CF7223">
        <w:rPr>
          <w:rFonts w:ascii="Tele-GroteskNor" w:hAnsi="Tele-GroteskNor"/>
          <w:sz w:val="20"/>
          <w:szCs w:val="24"/>
          <w:lang w:val="cs-CZ"/>
        </w:rPr>
        <w:t xml:space="preserve"> </w:t>
      </w:r>
      <w:r w:rsidRPr="00CF7223">
        <w:rPr>
          <w:rFonts w:ascii="Tele-GroteskNor" w:hAnsi="Tele-GroteskNor"/>
          <w:sz w:val="20"/>
          <w:szCs w:val="24"/>
          <w:lang w:val="cs-CZ"/>
        </w:rPr>
        <w:t>no further costs in relation to travel, waiting times and/</w:t>
      </w:r>
      <w:r w:rsidR="00CF7223">
        <w:rPr>
          <w:rFonts w:ascii="Tele-GroteskNor" w:hAnsi="Tele-GroteskNor"/>
          <w:sz w:val="20"/>
          <w:szCs w:val="24"/>
          <w:lang w:val="cs-CZ"/>
        </w:rPr>
        <w:t xml:space="preserve"> </w:t>
      </w:r>
      <w:r w:rsidRPr="00CF7223">
        <w:rPr>
          <w:rFonts w:ascii="Tele-GroteskNor" w:hAnsi="Tele-GroteskNor"/>
          <w:sz w:val="20"/>
          <w:szCs w:val="24"/>
          <w:lang w:val="cs-CZ"/>
        </w:rPr>
        <w:t>or travel expenses shall be payable.</w:t>
      </w:r>
    </w:p>
    <w:p w:rsidR="00D140D4" w:rsidRPr="00D140D4" w:rsidRDefault="00D140D4" w:rsidP="00D140D4">
      <w:pPr>
        <w:tabs>
          <w:tab w:val="left" w:pos="426"/>
        </w:tabs>
        <w:spacing w:line="200" w:lineRule="atLeast"/>
        <w:ind w:left="426" w:right="-215"/>
        <w:jc w:val="both"/>
        <w:rPr>
          <w:rFonts w:ascii="Tele-GroteskNor" w:hAnsi="Tele-GroteskNor"/>
          <w:sz w:val="20"/>
          <w:szCs w:val="24"/>
          <w:lang w:val="cs-CZ"/>
        </w:rPr>
      </w:pPr>
    </w:p>
    <w:p w:rsidR="005F26CF" w:rsidRPr="00CF7223" w:rsidRDefault="00D140D4" w:rsidP="00D140D4">
      <w:pPr>
        <w:numPr>
          <w:ilvl w:val="0"/>
          <w:numId w:val="4"/>
        </w:numPr>
        <w:tabs>
          <w:tab w:val="clear" w:pos="2340"/>
          <w:tab w:val="left" w:pos="426"/>
        </w:tabs>
        <w:spacing w:line="200" w:lineRule="atLeast"/>
        <w:ind w:left="426" w:right="-215" w:hanging="426"/>
        <w:jc w:val="both"/>
        <w:rPr>
          <w:rFonts w:ascii="Tele-GroteskNor" w:hAnsi="Tele-GroteskNor"/>
          <w:sz w:val="20"/>
          <w:szCs w:val="24"/>
          <w:lang w:val="cs-CZ"/>
        </w:rPr>
      </w:pPr>
      <w:r w:rsidRPr="00CF7223">
        <w:rPr>
          <w:rFonts w:ascii="Tele-GroteskNor" w:hAnsi="Tele-GroteskNor"/>
          <w:sz w:val="20"/>
          <w:szCs w:val="24"/>
          <w:lang w:val="cs-CZ"/>
        </w:rPr>
        <w:t>Contractor shall offer Deutsche Telekom AG (and its</w:t>
      </w:r>
      <w:r w:rsidR="00CF7223" w:rsidRPr="00CF7223">
        <w:rPr>
          <w:rFonts w:ascii="Tele-GroteskNor" w:hAnsi="Tele-GroteskNor"/>
          <w:sz w:val="20"/>
          <w:szCs w:val="24"/>
          <w:lang w:val="cs-CZ"/>
        </w:rPr>
        <w:t xml:space="preserve"> </w:t>
      </w:r>
      <w:r w:rsidRPr="00CF7223">
        <w:rPr>
          <w:rFonts w:ascii="Tele-GroteskNor" w:hAnsi="Tele-GroteskNor"/>
          <w:sz w:val="20"/>
          <w:szCs w:val="24"/>
          <w:lang w:val="cs-CZ"/>
        </w:rPr>
        <w:t>group companies within the meaning of section 1,</w:t>
      </w:r>
      <w:r w:rsidR="00CF7223" w:rsidRPr="00CF7223">
        <w:rPr>
          <w:rFonts w:ascii="Tele-GroteskNor" w:hAnsi="Tele-GroteskNor"/>
          <w:sz w:val="20"/>
          <w:szCs w:val="24"/>
          <w:lang w:val="cs-CZ"/>
        </w:rPr>
        <w:t xml:space="preserve"> </w:t>
      </w:r>
      <w:r w:rsidRPr="00CF7223">
        <w:rPr>
          <w:rFonts w:ascii="Tele-GroteskNor" w:hAnsi="Tele-GroteskNor"/>
          <w:sz w:val="20"/>
          <w:szCs w:val="24"/>
          <w:lang w:val="cs-CZ"/>
        </w:rPr>
        <w:t>subsection 3) Contractor’s products, work and/or</w:t>
      </w:r>
      <w:r w:rsidR="00CF7223" w:rsidRPr="00CF7223">
        <w:rPr>
          <w:rFonts w:ascii="Tele-GroteskNor" w:hAnsi="Tele-GroteskNor"/>
          <w:sz w:val="20"/>
          <w:szCs w:val="24"/>
          <w:lang w:val="cs-CZ"/>
        </w:rPr>
        <w:t xml:space="preserve"> </w:t>
      </w:r>
      <w:r w:rsidRPr="00CF7223">
        <w:rPr>
          <w:rFonts w:ascii="Tele-GroteskNor" w:hAnsi="Tele-GroteskNor"/>
          <w:sz w:val="20"/>
          <w:szCs w:val="24"/>
          <w:lang w:val="cs-CZ"/>
        </w:rPr>
        <w:t>services at the most favorable terms, conditions and</w:t>
      </w:r>
      <w:r w:rsidR="00CF7223" w:rsidRPr="00CF7223">
        <w:rPr>
          <w:rFonts w:ascii="Tele-GroteskNor" w:hAnsi="Tele-GroteskNor"/>
          <w:sz w:val="20"/>
          <w:szCs w:val="24"/>
          <w:lang w:val="cs-CZ"/>
        </w:rPr>
        <w:t xml:space="preserve"> </w:t>
      </w:r>
      <w:r w:rsidRPr="00CF7223">
        <w:rPr>
          <w:rFonts w:ascii="Tele-GroteskNor" w:hAnsi="Tele-GroteskNor"/>
          <w:sz w:val="20"/>
          <w:szCs w:val="24"/>
          <w:lang w:val="cs-CZ"/>
        </w:rPr>
        <w:t>prices which Contractor grants to Deutsche Telekom</w:t>
      </w:r>
      <w:r w:rsidR="00CF7223" w:rsidRPr="00CF7223">
        <w:rPr>
          <w:rFonts w:ascii="Tele-GroteskNor" w:hAnsi="Tele-GroteskNor"/>
          <w:sz w:val="20"/>
          <w:szCs w:val="24"/>
          <w:lang w:val="cs-CZ"/>
        </w:rPr>
        <w:t xml:space="preserve"> </w:t>
      </w:r>
      <w:r w:rsidRPr="00CF7223">
        <w:rPr>
          <w:rFonts w:ascii="Tele-GroteskNor" w:hAnsi="Tele-GroteskNor"/>
          <w:sz w:val="20"/>
          <w:szCs w:val="24"/>
          <w:lang w:val="cs-CZ"/>
        </w:rPr>
        <w:t>AG itself and/or any company of its group worldwide</w:t>
      </w:r>
      <w:r w:rsidR="00CF7223" w:rsidRPr="00CF7223">
        <w:rPr>
          <w:rFonts w:ascii="Tele-GroteskNor" w:hAnsi="Tele-GroteskNor"/>
          <w:sz w:val="20"/>
          <w:szCs w:val="24"/>
          <w:lang w:val="cs-CZ"/>
        </w:rPr>
        <w:t xml:space="preserve"> </w:t>
      </w:r>
      <w:r w:rsidRPr="00CF7223">
        <w:rPr>
          <w:rFonts w:ascii="Tele-GroteskNor" w:hAnsi="Tele-GroteskNor"/>
          <w:sz w:val="20"/>
          <w:szCs w:val="24"/>
          <w:lang w:val="cs-CZ"/>
        </w:rPr>
        <w:t>with regard to quantity, quality and market conditions</w:t>
      </w:r>
      <w:r w:rsidR="00CF7223" w:rsidRPr="00CF7223">
        <w:rPr>
          <w:rFonts w:ascii="Tele-GroteskNor" w:hAnsi="Tele-GroteskNor"/>
          <w:sz w:val="20"/>
          <w:szCs w:val="24"/>
          <w:lang w:val="cs-CZ"/>
        </w:rPr>
        <w:t xml:space="preserve"> </w:t>
      </w:r>
      <w:r w:rsidRPr="00CF7223">
        <w:rPr>
          <w:rFonts w:ascii="Tele-GroteskNor" w:hAnsi="Tele-GroteskNor"/>
          <w:sz w:val="20"/>
          <w:szCs w:val="24"/>
          <w:lang w:val="cs-CZ"/>
        </w:rPr>
        <w:t>for comparable products, work and/or services.</w:t>
      </w:r>
      <w:r w:rsidR="00CF7223" w:rsidRPr="00CF7223">
        <w:rPr>
          <w:rFonts w:ascii="Tele-GroteskNor" w:hAnsi="Tele-GroteskNor"/>
          <w:sz w:val="20"/>
          <w:szCs w:val="24"/>
          <w:lang w:val="cs-CZ"/>
        </w:rPr>
        <w:t xml:space="preserve"> </w:t>
      </w:r>
      <w:r w:rsidRPr="00CF7223">
        <w:rPr>
          <w:rFonts w:ascii="Tele-GroteskNor" w:hAnsi="Tele-GroteskNor"/>
          <w:sz w:val="20"/>
          <w:szCs w:val="24"/>
          <w:lang w:val="cs-CZ"/>
        </w:rPr>
        <w:t>Deutsche Telekom AG and its group companies</w:t>
      </w:r>
      <w:r w:rsidR="00CF7223" w:rsidRPr="00CF7223">
        <w:rPr>
          <w:rFonts w:ascii="Tele-GroteskNor" w:hAnsi="Tele-GroteskNor"/>
          <w:sz w:val="20"/>
          <w:szCs w:val="24"/>
          <w:lang w:val="cs-CZ"/>
        </w:rPr>
        <w:t xml:space="preserve"> </w:t>
      </w:r>
      <w:r w:rsidRPr="00CF7223">
        <w:rPr>
          <w:rFonts w:ascii="Tele-GroteskNor" w:hAnsi="Tele-GroteskNor"/>
          <w:sz w:val="20"/>
          <w:szCs w:val="24"/>
          <w:lang w:val="cs-CZ"/>
        </w:rPr>
        <w:t xml:space="preserve">reserve the right to exchange the </w:t>
      </w:r>
      <w:r w:rsidR="00CF7223">
        <w:rPr>
          <w:rFonts w:ascii="Tele-GroteskNor" w:hAnsi="Tele-GroteskNor"/>
          <w:sz w:val="20"/>
          <w:szCs w:val="24"/>
          <w:lang w:val="cs-CZ"/>
        </w:rPr>
        <w:t xml:space="preserve">respektive </w:t>
      </w:r>
      <w:r w:rsidRPr="00CF7223">
        <w:rPr>
          <w:rFonts w:ascii="Tele-GroteskNor" w:hAnsi="Tele-GroteskNor"/>
          <w:sz w:val="20"/>
          <w:szCs w:val="24"/>
          <w:lang w:val="cs-CZ"/>
        </w:rPr>
        <w:t>information.</w:t>
      </w:r>
    </w:p>
    <w:p w:rsidR="005F26CF" w:rsidRPr="007B561D" w:rsidRDefault="005F26CF" w:rsidP="00DA3B92">
      <w:pPr>
        <w:tabs>
          <w:tab w:val="left" w:pos="4395"/>
        </w:tabs>
        <w:spacing w:line="198" w:lineRule="atLeast"/>
        <w:ind w:left="-142" w:right="-222"/>
        <w:jc w:val="both"/>
        <w:rPr>
          <w:rFonts w:ascii="Tele-GroteskNor" w:hAnsi="Tele-GroteskNor"/>
          <w:sz w:val="20"/>
          <w:szCs w:val="24"/>
          <w:lang w:val="cs-CZ"/>
        </w:rPr>
      </w:pPr>
    </w:p>
    <w:p w:rsidR="005F26CF" w:rsidRPr="007B561D" w:rsidRDefault="00F90AED" w:rsidP="00F86F82">
      <w:pPr>
        <w:pStyle w:val="berschrift1"/>
        <w:numPr>
          <w:ilvl w:val="0"/>
          <w:numId w:val="14"/>
        </w:numPr>
        <w:tabs>
          <w:tab w:val="clear" w:pos="1440"/>
          <w:tab w:val="num" w:pos="426"/>
          <w:tab w:val="left" w:pos="4395"/>
        </w:tabs>
        <w:ind w:right="-222" w:hanging="1440"/>
        <w:rPr>
          <w:szCs w:val="24"/>
          <w:lang w:val="cs-CZ"/>
        </w:rPr>
      </w:pPr>
      <w:r w:rsidRPr="00F90AED">
        <w:rPr>
          <w:szCs w:val="24"/>
          <w:lang w:val="cs-CZ"/>
        </w:rPr>
        <w:t>Time of Performance</w:t>
      </w:r>
    </w:p>
    <w:p w:rsidR="005F26CF" w:rsidRPr="007B561D" w:rsidRDefault="00F90AED" w:rsidP="00DA3B92">
      <w:pPr>
        <w:numPr>
          <w:ilvl w:val="0"/>
          <w:numId w:val="5"/>
        </w:numPr>
        <w:tabs>
          <w:tab w:val="clear" w:pos="2198"/>
          <w:tab w:val="num" w:pos="426"/>
          <w:tab w:val="left" w:pos="4395"/>
        </w:tabs>
        <w:spacing w:line="200" w:lineRule="atLeast"/>
        <w:ind w:right="-222" w:hanging="2198"/>
        <w:jc w:val="both"/>
        <w:rPr>
          <w:rFonts w:ascii="Tele-GroteskNor" w:hAnsi="Tele-GroteskNor"/>
          <w:sz w:val="20"/>
          <w:szCs w:val="24"/>
          <w:lang w:val="cs-CZ"/>
        </w:rPr>
      </w:pPr>
      <w:r w:rsidRPr="00F90AED">
        <w:rPr>
          <w:rFonts w:ascii="Tele-GroteskNor" w:hAnsi="Tele-GroteskNor"/>
          <w:sz w:val="20"/>
          <w:szCs w:val="24"/>
          <w:lang w:val="cs-CZ"/>
        </w:rPr>
        <w:t>The agreed time of performance is binding.</w:t>
      </w:r>
    </w:p>
    <w:p w:rsidR="005F26CF" w:rsidRPr="007B561D" w:rsidRDefault="005F26CF" w:rsidP="00DA3B92">
      <w:pPr>
        <w:tabs>
          <w:tab w:val="left" w:pos="4395"/>
        </w:tabs>
        <w:spacing w:line="198" w:lineRule="atLeast"/>
        <w:ind w:left="-142" w:right="-222"/>
        <w:jc w:val="both"/>
        <w:rPr>
          <w:rFonts w:ascii="Tele-GroteskNor" w:hAnsi="Tele-GroteskNor"/>
          <w:sz w:val="20"/>
          <w:szCs w:val="24"/>
          <w:lang w:val="cs-CZ"/>
        </w:rPr>
      </w:pPr>
    </w:p>
    <w:p w:rsidR="00F90AED" w:rsidRPr="00CF7223" w:rsidRDefault="00F90AED" w:rsidP="00F90AED">
      <w:pPr>
        <w:numPr>
          <w:ilvl w:val="0"/>
          <w:numId w:val="5"/>
        </w:numPr>
        <w:tabs>
          <w:tab w:val="clear" w:pos="2198"/>
          <w:tab w:val="num" w:pos="426"/>
          <w:tab w:val="left" w:pos="4395"/>
        </w:tabs>
        <w:spacing w:line="200" w:lineRule="atLeast"/>
        <w:ind w:left="426" w:right="-222" w:hanging="426"/>
        <w:jc w:val="both"/>
        <w:rPr>
          <w:rFonts w:ascii="Tele-GroteskNor" w:hAnsi="Tele-GroteskNor"/>
          <w:sz w:val="20"/>
          <w:szCs w:val="24"/>
          <w:lang w:val="cs-CZ"/>
        </w:rPr>
      </w:pPr>
      <w:r w:rsidRPr="00CF7223">
        <w:rPr>
          <w:rFonts w:ascii="Tele-GroteskNor" w:hAnsi="Tele-GroteskNor"/>
          <w:sz w:val="20"/>
          <w:szCs w:val="24"/>
          <w:lang w:val="cs-CZ"/>
        </w:rPr>
        <w:t>Unless explicitly agreed otherwise, early and/or partial</w:t>
      </w:r>
      <w:r w:rsidR="00CF7223" w:rsidRPr="00CF7223">
        <w:rPr>
          <w:rFonts w:ascii="Tele-GroteskNor" w:hAnsi="Tele-GroteskNor"/>
          <w:sz w:val="20"/>
          <w:szCs w:val="24"/>
          <w:lang w:val="cs-CZ"/>
        </w:rPr>
        <w:t xml:space="preserve"> </w:t>
      </w:r>
      <w:r w:rsidRPr="00CF7223">
        <w:rPr>
          <w:rFonts w:ascii="Tele-GroteskNor" w:hAnsi="Tele-GroteskNor"/>
          <w:sz w:val="20"/>
          <w:szCs w:val="24"/>
          <w:lang w:val="cs-CZ"/>
        </w:rPr>
        <w:t>performance requires Customer’s express written</w:t>
      </w:r>
      <w:r w:rsidR="00CF7223" w:rsidRPr="00CF7223">
        <w:rPr>
          <w:rFonts w:ascii="Tele-GroteskNor" w:hAnsi="Tele-GroteskNor"/>
          <w:sz w:val="20"/>
          <w:szCs w:val="24"/>
          <w:lang w:val="cs-CZ"/>
        </w:rPr>
        <w:t xml:space="preserve"> </w:t>
      </w:r>
      <w:r w:rsidRPr="00CF7223">
        <w:rPr>
          <w:rFonts w:ascii="Tele-GroteskNor" w:hAnsi="Tele-GroteskNor"/>
          <w:sz w:val="20"/>
          <w:szCs w:val="24"/>
          <w:lang w:val="cs-CZ"/>
        </w:rPr>
        <w:t>consent. Any performance effected prior to the agreed date shall not affect the start of a payment period linked</w:t>
      </w:r>
      <w:r w:rsidR="00CF7223">
        <w:rPr>
          <w:rFonts w:ascii="Tele-GroteskNor" w:hAnsi="Tele-GroteskNor"/>
          <w:sz w:val="20"/>
          <w:szCs w:val="24"/>
          <w:lang w:val="cs-CZ"/>
        </w:rPr>
        <w:t xml:space="preserve"> </w:t>
      </w:r>
      <w:r w:rsidRPr="00CF7223">
        <w:rPr>
          <w:rFonts w:ascii="Tele-GroteskNor" w:hAnsi="Tele-GroteskNor"/>
          <w:sz w:val="20"/>
          <w:szCs w:val="24"/>
          <w:lang w:val="cs-CZ"/>
        </w:rPr>
        <w:t>to the date of performance.</w:t>
      </w:r>
    </w:p>
    <w:p w:rsidR="00F90AED" w:rsidRPr="00F90AED" w:rsidRDefault="00F90AED" w:rsidP="00CF7223">
      <w:pPr>
        <w:tabs>
          <w:tab w:val="left" w:pos="4395"/>
        </w:tabs>
        <w:spacing w:line="200" w:lineRule="atLeast"/>
        <w:ind w:right="-222"/>
        <w:jc w:val="both"/>
        <w:rPr>
          <w:rFonts w:ascii="Tele-GroteskNor" w:hAnsi="Tele-GroteskNor"/>
          <w:sz w:val="20"/>
          <w:szCs w:val="24"/>
          <w:lang w:val="cs-CZ"/>
        </w:rPr>
      </w:pPr>
    </w:p>
    <w:p w:rsidR="005F26CF" w:rsidRPr="00CF7223" w:rsidRDefault="00F90AED" w:rsidP="00F90AED">
      <w:pPr>
        <w:numPr>
          <w:ilvl w:val="0"/>
          <w:numId w:val="5"/>
        </w:numPr>
        <w:tabs>
          <w:tab w:val="clear" w:pos="2198"/>
          <w:tab w:val="num" w:pos="426"/>
          <w:tab w:val="left" w:pos="4395"/>
        </w:tabs>
        <w:spacing w:line="200" w:lineRule="atLeast"/>
        <w:ind w:left="426" w:right="-222" w:hanging="426"/>
        <w:jc w:val="both"/>
        <w:rPr>
          <w:rFonts w:ascii="Tele-GroteskNor" w:hAnsi="Tele-GroteskNor"/>
          <w:sz w:val="20"/>
          <w:szCs w:val="24"/>
          <w:lang w:val="cs-CZ"/>
        </w:rPr>
      </w:pPr>
      <w:r w:rsidRPr="00CF7223">
        <w:rPr>
          <w:rFonts w:ascii="Tele-GroteskNor" w:hAnsi="Tele-GroteskNor"/>
          <w:sz w:val="20"/>
          <w:szCs w:val="24"/>
          <w:lang w:val="cs-CZ"/>
        </w:rPr>
        <w:t>Contractor shall immediately inform Customer in</w:t>
      </w:r>
      <w:r w:rsidR="00CF7223" w:rsidRPr="00CF7223">
        <w:rPr>
          <w:rFonts w:ascii="Tele-GroteskNor" w:hAnsi="Tele-GroteskNor"/>
          <w:sz w:val="20"/>
          <w:szCs w:val="24"/>
          <w:lang w:val="cs-CZ"/>
        </w:rPr>
        <w:t xml:space="preserve"> </w:t>
      </w:r>
      <w:r w:rsidRPr="00CF7223">
        <w:rPr>
          <w:rFonts w:ascii="Tele-GroteskNor" w:hAnsi="Tele-GroteskNor"/>
          <w:sz w:val="20"/>
          <w:szCs w:val="24"/>
          <w:lang w:val="cs-CZ"/>
        </w:rPr>
        <w:t>writing if circumstances arise or become noticeable</w:t>
      </w:r>
      <w:r w:rsidR="00CF7223" w:rsidRPr="00CF7223">
        <w:rPr>
          <w:rFonts w:ascii="Tele-GroteskNor" w:hAnsi="Tele-GroteskNor"/>
          <w:sz w:val="20"/>
          <w:szCs w:val="24"/>
          <w:lang w:val="cs-CZ"/>
        </w:rPr>
        <w:t xml:space="preserve"> </w:t>
      </w:r>
      <w:r w:rsidRPr="00CF7223">
        <w:rPr>
          <w:rFonts w:ascii="Tele-GroteskNor" w:hAnsi="Tele-GroteskNor"/>
          <w:sz w:val="20"/>
          <w:szCs w:val="24"/>
          <w:lang w:val="cs-CZ"/>
        </w:rPr>
        <w:t>which could result in failure to meet the agreed time of</w:t>
      </w:r>
      <w:r w:rsidR="00CF7223">
        <w:rPr>
          <w:rFonts w:ascii="Tele-GroteskNor" w:hAnsi="Tele-GroteskNor"/>
          <w:sz w:val="20"/>
          <w:szCs w:val="24"/>
          <w:lang w:val="cs-CZ"/>
        </w:rPr>
        <w:t xml:space="preserve"> </w:t>
      </w:r>
      <w:r w:rsidRPr="00CF7223">
        <w:rPr>
          <w:rFonts w:ascii="Tele-GroteskNor" w:hAnsi="Tele-GroteskNor"/>
          <w:sz w:val="20"/>
          <w:szCs w:val="24"/>
          <w:lang w:val="cs-CZ"/>
        </w:rPr>
        <w:t>performance.</w:t>
      </w:r>
    </w:p>
    <w:p w:rsidR="005F26CF" w:rsidRPr="007B561D" w:rsidRDefault="005F26CF" w:rsidP="00DA3B92">
      <w:pPr>
        <w:tabs>
          <w:tab w:val="left" w:pos="4395"/>
        </w:tabs>
        <w:spacing w:line="198" w:lineRule="atLeast"/>
        <w:ind w:left="-142" w:right="-222"/>
        <w:jc w:val="both"/>
        <w:rPr>
          <w:rFonts w:ascii="Tele-GroteskNor" w:hAnsi="Tele-GroteskNor"/>
          <w:sz w:val="20"/>
          <w:szCs w:val="24"/>
          <w:lang w:val="cs-CZ"/>
        </w:rPr>
      </w:pPr>
    </w:p>
    <w:p w:rsidR="005F26CF" w:rsidRPr="00CF7223" w:rsidRDefault="00F90AED" w:rsidP="00863199">
      <w:pPr>
        <w:numPr>
          <w:ilvl w:val="0"/>
          <w:numId w:val="5"/>
        </w:numPr>
        <w:tabs>
          <w:tab w:val="clear" w:pos="2198"/>
          <w:tab w:val="num" w:pos="426"/>
          <w:tab w:val="left" w:pos="4395"/>
        </w:tabs>
        <w:spacing w:line="200" w:lineRule="atLeast"/>
        <w:ind w:left="426" w:right="-222" w:hanging="426"/>
        <w:jc w:val="both"/>
        <w:rPr>
          <w:rFonts w:ascii="Tele-GroteskNor" w:hAnsi="Tele-GroteskNor"/>
          <w:sz w:val="20"/>
          <w:szCs w:val="24"/>
          <w:lang w:val="cs-CZ"/>
        </w:rPr>
      </w:pPr>
      <w:r w:rsidRPr="00CF7223">
        <w:rPr>
          <w:rFonts w:ascii="Tele-GroteskNor" w:hAnsi="Tele-GroteskNor"/>
          <w:sz w:val="20"/>
          <w:szCs w:val="24"/>
          <w:lang w:val="cs-CZ"/>
        </w:rPr>
        <w:t>The provision of the products, work and/or services in</w:t>
      </w:r>
      <w:r w:rsidR="00CF7223" w:rsidRPr="00CF7223">
        <w:rPr>
          <w:rFonts w:ascii="Tele-GroteskNor" w:hAnsi="Tele-GroteskNor"/>
          <w:sz w:val="20"/>
          <w:szCs w:val="24"/>
          <w:lang w:val="cs-CZ"/>
        </w:rPr>
        <w:t xml:space="preserve"> </w:t>
      </w:r>
      <w:r w:rsidRPr="00CF7223">
        <w:rPr>
          <w:rFonts w:ascii="Tele-GroteskNor" w:hAnsi="Tele-GroteskNor"/>
          <w:sz w:val="20"/>
          <w:szCs w:val="24"/>
          <w:lang w:val="cs-CZ"/>
        </w:rPr>
        <w:t>a condition eligible for acceptance shall be</w:t>
      </w:r>
      <w:r w:rsidR="00CF7223" w:rsidRPr="00CF7223">
        <w:rPr>
          <w:rFonts w:ascii="Tele-GroteskNor" w:hAnsi="Tele-GroteskNor"/>
          <w:sz w:val="20"/>
          <w:szCs w:val="24"/>
          <w:lang w:val="cs-CZ"/>
        </w:rPr>
        <w:t xml:space="preserve"> </w:t>
      </w:r>
      <w:r w:rsidRPr="00CF7223">
        <w:rPr>
          <w:rFonts w:ascii="Tele-GroteskNor" w:hAnsi="Tele-GroteskNor"/>
          <w:sz w:val="20"/>
          <w:szCs w:val="24"/>
          <w:lang w:val="cs-CZ"/>
        </w:rPr>
        <w:t>authoritative for determining whether the performance</w:t>
      </w:r>
      <w:r w:rsidR="00CF7223">
        <w:rPr>
          <w:rFonts w:ascii="Tele-GroteskNor" w:hAnsi="Tele-GroteskNor"/>
          <w:sz w:val="20"/>
          <w:szCs w:val="24"/>
          <w:lang w:val="cs-CZ"/>
        </w:rPr>
        <w:t xml:space="preserve"> </w:t>
      </w:r>
      <w:r w:rsidRPr="00CF7223">
        <w:rPr>
          <w:rFonts w:ascii="Tele-GroteskNor" w:hAnsi="Tele-GroteskNor"/>
          <w:sz w:val="20"/>
          <w:szCs w:val="24"/>
          <w:lang w:val="cs-CZ"/>
        </w:rPr>
        <w:t>has been provided duly on time</w:t>
      </w:r>
      <w:r w:rsidRPr="00CF7223">
        <w:rPr>
          <w:rFonts w:ascii="Tele-GroteskNor" w:hAnsi="Tele-GroteskNor" w:cs="Tele-GroteskNor"/>
          <w:sz w:val="20"/>
          <w:lang w:val="cs-CZ"/>
        </w:rPr>
        <w:t>.</w:t>
      </w:r>
    </w:p>
    <w:p w:rsidR="00863199" w:rsidRPr="007B561D" w:rsidRDefault="00863199" w:rsidP="00CF7223">
      <w:pPr>
        <w:tabs>
          <w:tab w:val="left" w:pos="4395"/>
        </w:tabs>
        <w:spacing w:line="200" w:lineRule="atLeast"/>
        <w:ind w:right="-222"/>
        <w:jc w:val="both"/>
        <w:rPr>
          <w:rFonts w:ascii="Tele-GroteskNor" w:hAnsi="Tele-GroteskNor"/>
          <w:sz w:val="20"/>
          <w:szCs w:val="24"/>
          <w:lang w:val="cs-CZ"/>
        </w:rPr>
      </w:pPr>
    </w:p>
    <w:p w:rsidR="005F26CF" w:rsidRPr="007B561D" w:rsidRDefault="00863199" w:rsidP="00F86F82">
      <w:pPr>
        <w:pStyle w:val="berschrift1"/>
        <w:numPr>
          <w:ilvl w:val="0"/>
          <w:numId w:val="14"/>
        </w:numPr>
        <w:tabs>
          <w:tab w:val="clear" w:pos="1440"/>
          <w:tab w:val="num" w:pos="426"/>
          <w:tab w:val="left" w:pos="4395"/>
        </w:tabs>
        <w:ind w:left="426" w:right="-222" w:hanging="426"/>
        <w:rPr>
          <w:szCs w:val="24"/>
          <w:lang w:val="cs-CZ"/>
        </w:rPr>
      </w:pPr>
      <w:r w:rsidRPr="00863199">
        <w:rPr>
          <w:noProof w:val="0"/>
          <w:szCs w:val="24"/>
          <w:lang w:val="cs-CZ"/>
        </w:rPr>
        <w:t>Rescission or Termination for Good Cause</w:t>
      </w:r>
    </w:p>
    <w:p w:rsidR="00CF7223" w:rsidRDefault="00863199" w:rsidP="00863199">
      <w:pPr>
        <w:tabs>
          <w:tab w:val="left" w:pos="4395"/>
        </w:tabs>
        <w:spacing w:line="200" w:lineRule="atLeast"/>
        <w:ind w:left="426" w:right="-222"/>
        <w:jc w:val="both"/>
        <w:rPr>
          <w:rFonts w:ascii="Tele-GroteskNor" w:hAnsi="Tele-GroteskNor"/>
          <w:sz w:val="20"/>
          <w:szCs w:val="24"/>
          <w:lang w:val="cs-CZ"/>
        </w:rPr>
      </w:pPr>
      <w:r w:rsidRPr="00863199">
        <w:rPr>
          <w:rFonts w:ascii="Tele-GroteskNor" w:hAnsi="Tele-GroteskNor"/>
          <w:sz w:val="20"/>
          <w:szCs w:val="24"/>
          <w:lang w:val="cs-CZ"/>
        </w:rPr>
        <w:t>Either party may rescind or terminate the agreement if</w:t>
      </w:r>
      <w:r w:rsidR="00D00D18">
        <w:rPr>
          <w:rFonts w:ascii="Tele-GroteskNor" w:hAnsi="Tele-GroteskNor"/>
          <w:sz w:val="20"/>
          <w:szCs w:val="24"/>
          <w:lang w:val="cs-CZ"/>
        </w:rPr>
        <w:t xml:space="preserve"> </w:t>
      </w:r>
    </w:p>
    <w:p w:rsidR="005F26CF" w:rsidRPr="007B561D" w:rsidRDefault="00863199" w:rsidP="00863199">
      <w:pPr>
        <w:tabs>
          <w:tab w:val="left" w:pos="4395"/>
        </w:tabs>
        <w:spacing w:line="200" w:lineRule="atLeast"/>
        <w:ind w:left="426" w:right="-222"/>
        <w:jc w:val="both"/>
        <w:rPr>
          <w:rFonts w:ascii="Tele-GroteskNor" w:hAnsi="Tele-GroteskNor"/>
          <w:sz w:val="20"/>
          <w:szCs w:val="24"/>
          <w:lang w:val="cs-CZ"/>
        </w:rPr>
      </w:pPr>
      <w:r w:rsidRPr="00863199">
        <w:rPr>
          <w:rFonts w:ascii="Tele-GroteskNor" w:hAnsi="Tele-GroteskNor"/>
          <w:sz w:val="20"/>
          <w:szCs w:val="24"/>
          <w:lang w:val="cs-CZ"/>
        </w:rPr>
        <w:t>(a) with respect to the other party’s assets insolvency</w:t>
      </w:r>
      <w:r w:rsidR="00D00D18">
        <w:rPr>
          <w:rFonts w:ascii="Tele-GroteskNor" w:hAnsi="Tele-GroteskNor"/>
          <w:sz w:val="20"/>
          <w:szCs w:val="24"/>
          <w:lang w:val="cs-CZ"/>
        </w:rPr>
        <w:t xml:space="preserve"> </w:t>
      </w:r>
      <w:r w:rsidRPr="00863199">
        <w:rPr>
          <w:rFonts w:ascii="Tele-GroteskNor" w:hAnsi="Tele-GroteskNor"/>
          <w:sz w:val="20"/>
          <w:szCs w:val="24"/>
          <w:lang w:val="cs-CZ"/>
        </w:rPr>
        <w:t>proceedings have been initiated or a petition for such</w:t>
      </w:r>
      <w:r w:rsidR="00CF7223">
        <w:rPr>
          <w:rFonts w:ascii="Tele-GroteskNor" w:hAnsi="Tele-GroteskNor"/>
          <w:sz w:val="20"/>
          <w:szCs w:val="24"/>
          <w:lang w:val="cs-CZ"/>
        </w:rPr>
        <w:t xml:space="preserve"> </w:t>
      </w:r>
      <w:r w:rsidRPr="00863199">
        <w:rPr>
          <w:rFonts w:ascii="Tele-GroteskNor" w:hAnsi="Tele-GroteskNor"/>
          <w:sz w:val="20"/>
          <w:szCs w:val="24"/>
          <w:lang w:val="cs-CZ"/>
        </w:rPr>
        <w:t>proceedings has been filed with the court, (b) the</w:t>
      </w:r>
      <w:r w:rsidR="00CF7223">
        <w:rPr>
          <w:rFonts w:ascii="Tele-GroteskNor" w:hAnsi="Tele-GroteskNor"/>
          <w:sz w:val="20"/>
          <w:szCs w:val="24"/>
          <w:lang w:val="cs-CZ"/>
        </w:rPr>
        <w:t xml:space="preserve"> </w:t>
      </w:r>
      <w:r w:rsidRPr="00863199">
        <w:rPr>
          <w:rFonts w:ascii="Tele-GroteskNor" w:hAnsi="Tele-GroteskNor"/>
          <w:sz w:val="20"/>
          <w:szCs w:val="24"/>
          <w:lang w:val="cs-CZ"/>
        </w:rPr>
        <w:t>initiation of insolvency proceedings has been rejected</w:t>
      </w:r>
      <w:r w:rsidR="00CF7223">
        <w:rPr>
          <w:rFonts w:ascii="Tele-GroteskNor" w:hAnsi="Tele-GroteskNor"/>
          <w:sz w:val="20"/>
          <w:szCs w:val="24"/>
          <w:lang w:val="cs-CZ"/>
        </w:rPr>
        <w:t xml:space="preserve"> </w:t>
      </w:r>
      <w:r w:rsidRPr="00863199">
        <w:rPr>
          <w:rFonts w:ascii="Tele-GroteskNor" w:hAnsi="Tele-GroteskNor"/>
          <w:sz w:val="20"/>
          <w:szCs w:val="24"/>
          <w:lang w:val="cs-CZ"/>
        </w:rPr>
        <w:t>due to a lack of sufficient insolvency assets to cover the</w:t>
      </w:r>
      <w:r w:rsidR="00CF7223">
        <w:rPr>
          <w:rFonts w:ascii="Tele-GroteskNor" w:hAnsi="Tele-GroteskNor"/>
          <w:sz w:val="20"/>
          <w:szCs w:val="24"/>
          <w:lang w:val="cs-CZ"/>
        </w:rPr>
        <w:t xml:space="preserve"> </w:t>
      </w:r>
      <w:r w:rsidRPr="00863199">
        <w:rPr>
          <w:rFonts w:ascii="Tele-GroteskNor" w:hAnsi="Tele-GroteskNor"/>
          <w:sz w:val="20"/>
          <w:szCs w:val="24"/>
          <w:lang w:val="cs-CZ"/>
        </w:rPr>
        <w:t>cost of the proceedings, (c) the other party has</w:t>
      </w:r>
      <w:r w:rsidR="00D00D18">
        <w:rPr>
          <w:rFonts w:ascii="Tele-GroteskNor" w:hAnsi="Tele-GroteskNor"/>
          <w:sz w:val="20"/>
          <w:szCs w:val="24"/>
          <w:lang w:val="cs-CZ"/>
        </w:rPr>
        <w:t xml:space="preserve"> </w:t>
      </w:r>
      <w:r w:rsidRPr="00863199">
        <w:rPr>
          <w:rFonts w:ascii="Tele-GroteskNor" w:hAnsi="Tele-GroteskNor"/>
          <w:sz w:val="20"/>
          <w:szCs w:val="24"/>
          <w:lang w:val="cs-CZ"/>
        </w:rPr>
        <w:t>suspended payments on a not merely temporary basis,</w:t>
      </w:r>
      <w:r w:rsidR="00D00D18">
        <w:rPr>
          <w:rFonts w:ascii="Tele-GroteskNor" w:hAnsi="Tele-GroteskNor"/>
          <w:sz w:val="20"/>
          <w:szCs w:val="24"/>
          <w:lang w:val="cs-CZ"/>
        </w:rPr>
        <w:t xml:space="preserve"> </w:t>
      </w:r>
      <w:r w:rsidRPr="00863199">
        <w:rPr>
          <w:rFonts w:ascii="Tele-GroteskNor" w:hAnsi="Tele-GroteskNor"/>
          <w:sz w:val="20"/>
          <w:szCs w:val="24"/>
          <w:lang w:val="cs-CZ"/>
        </w:rPr>
        <w:t>(d) the other party ceases its business operations or the</w:t>
      </w:r>
      <w:r w:rsidR="00D00D18">
        <w:rPr>
          <w:rFonts w:ascii="Tele-GroteskNor" w:hAnsi="Tele-GroteskNor"/>
          <w:sz w:val="20"/>
          <w:szCs w:val="24"/>
          <w:lang w:val="cs-CZ"/>
        </w:rPr>
        <w:t xml:space="preserve"> </w:t>
      </w:r>
      <w:r w:rsidRPr="00863199">
        <w:rPr>
          <w:rFonts w:ascii="Tele-GroteskNor" w:hAnsi="Tele-GroteskNor"/>
          <w:sz w:val="20"/>
          <w:szCs w:val="24"/>
          <w:lang w:val="cs-CZ"/>
        </w:rPr>
        <w:t>part thereof relevant for the contractual performance,</w:t>
      </w:r>
      <w:r w:rsidR="00D00D18">
        <w:rPr>
          <w:rFonts w:ascii="Tele-GroteskNor" w:hAnsi="Tele-GroteskNor"/>
          <w:sz w:val="20"/>
          <w:szCs w:val="24"/>
          <w:lang w:val="cs-CZ"/>
        </w:rPr>
        <w:t xml:space="preserve"> </w:t>
      </w:r>
      <w:r w:rsidRPr="00863199">
        <w:rPr>
          <w:rFonts w:ascii="Tele-GroteskNor" w:hAnsi="Tele-GroteskNor"/>
          <w:sz w:val="20"/>
          <w:szCs w:val="24"/>
          <w:lang w:val="cs-CZ"/>
        </w:rPr>
        <w:t>(e) the other party continues to not to fulfil its</w:t>
      </w:r>
      <w:r w:rsidR="00D00D18">
        <w:rPr>
          <w:rFonts w:ascii="Tele-GroteskNor" w:hAnsi="Tele-GroteskNor"/>
          <w:sz w:val="20"/>
          <w:szCs w:val="24"/>
          <w:lang w:val="cs-CZ"/>
        </w:rPr>
        <w:t xml:space="preserve"> </w:t>
      </w:r>
      <w:r w:rsidRPr="00863199">
        <w:rPr>
          <w:rFonts w:ascii="Tele-GroteskNor" w:hAnsi="Tele-GroteskNor"/>
          <w:sz w:val="20"/>
          <w:szCs w:val="24"/>
          <w:lang w:val="cs-CZ"/>
        </w:rPr>
        <w:t>obligations set forth in this agreement and/ or does not</w:t>
      </w:r>
      <w:r w:rsidR="00D00D18">
        <w:rPr>
          <w:rFonts w:ascii="Tele-GroteskNor" w:hAnsi="Tele-GroteskNor"/>
          <w:sz w:val="20"/>
          <w:szCs w:val="24"/>
          <w:lang w:val="cs-CZ"/>
        </w:rPr>
        <w:t xml:space="preserve"> </w:t>
      </w:r>
      <w:r w:rsidRPr="00863199">
        <w:rPr>
          <w:rFonts w:ascii="Tele-GroteskNor" w:hAnsi="Tele-GroteskNor"/>
          <w:sz w:val="20"/>
          <w:szCs w:val="24"/>
          <w:lang w:val="cs-CZ"/>
        </w:rPr>
        <w:t>eliminate the consequences of incurred violation within</w:t>
      </w:r>
      <w:r w:rsidR="00D00D18">
        <w:rPr>
          <w:rFonts w:ascii="Tele-GroteskNor" w:hAnsi="Tele-GroteskNor"/>
          <w:sz w:val="20"/>
          <w:szCs w:val="24"/>
          <w:lang w:val="cs-CZ"/>
        </w:rPr>
        <w:t xml:space="preserve"> </w:t>
      </w:r>
      <w:r w:rsidRPr="00863199">
        <w:rPr>
          <w:rFonts w:ascii="Tele-GroteskNor" w:hAnsi="Tele-GroteskNor"/>
          <w:sz w:val="20"/>
          <w:szCs w:val="24"/>
          <w:lang w:val="cs-CZ"/>
        </w:rPr>
        <w:t>7 (seven) days after delivery of a written notice stating</w:t>
      </w:r>
      <w:r w:rsidR="00D00D18">
        <w:rPr>
          <w:rFonts w:ascii="Tele-GroteskNor" w:hAnsi="Tele-GroteskNor"/>
          <w:sz w:val="20"/>
          <w:szCs w:val="24"/>
          <w:lang w:val="cs-CZ"/>
        </w:rPr>
        <w:t xml:space="preserve"> </w:t>
      </w:r>
      <w:r w:rsidRPr="00863199">
        <w:rPr>
          <w:rFonts w:ascii="Tele-GroteskNor" w:hAnsi="Tele-GroteskNor"/>
          <w:sz w:val="20"/>
          <w:szCs w:val="24"/>
          <w:lang w:val="cs-CZ"/>
        </w:rPr>
        <w:t>that violation or (f) if a similar event occurs which</w:t>
      </w:r>
      <w:r w:rsidR="00D00D18">
        <w:rPr>
          <w:rFonts w:ascii="Tele-GroteskNor" w:hAnsi="Tele-GroteskNor"/>
          <w:sz w:val="20"/>
          <w:szCs w:val="24"/>
          <w:lang w:val="cs-CZ"/>
        </w:rPr>
        <w:t xml:space="preserve"> </w:t>
      </w:r>
      <w:r w:rsidRPr="00863199">
        <w:rPr>
          <w:rFonts w:ascii="Tele-GroteskNor" w:hAnsi="Tele-GroteskNor"/>
          <w:sz w:val="20"/>
          <w:szCs w:val="24"/>
          <w:lang w:val="cs-CZ"/>
        </w:rPr>
        <w:t>corresponds to the aforementioned situations under</w:t>
      </w:r>
      <w:r w:rsidR="00D00D18">
        <w:rPr>
          <w:rFonts w:ascii="Tele-GroteskNor" w:hAnsi="Tele-GroteskNor"/>
          <w:sz w:val="20"/>
          <w:szCs w:val="24"/>
          <w:lang w:val="cs-CZ"/>
        </w:rPr>
        <w:t xml:space="preserve"> </w:t>
      </w:r>
      <w:r w:rsidRPr="00863199">
        <w:rPr>
          <w:rFonts w:ascii="Tele-GroteskNor" w:hAnsi="Tele-GroteskNor"/>
          <w:sz w:val="20"/>
          <w:szCs w:val="24"/>
          <w:lang w:val="cs-CZ"/>
        </w:rPr>
        <w:t>the laws in effect at the place of business of the</w:t>
      </w:r>
      <w:r w:rsidR="00D00D18">
        <w:rPr>
          <w:rFonts w:ascii="Tele-GroteskNor" w:hAnsi="Tele-GroteskNor"/>
          <w:sz w:val="20"/>
          <w:szCs w:val="24"/>
          <w:lang w:val="cs-CZ"/>
        </w:rPr>
        <w:t xml:space="preserve"> </w:t>
      </w:r>
      <w:r w:rsidRPr="00863199">
        <w:rPr>
          <w:rFonts w:ascii="Tele-GroteskNor" w:hAnsi="Tele-GroteskNor"/>
          <w:sz w:val="20"/>
          <w:szCs w:val="24"/>
          <w:lang w:val="cs-CZ"/>
        </w:rPr>
        <w:t>affected party.</w:t>
      </w:r>
    </w:p>
    <w:p w:rsidR="005F26CF" w:rsidRPr="007B561D" w:rsidRDefault="005F26CF" w:rsidP="00DA3B92">
      <w:pPr>
        <w:tabs>
          <w:tab w:val="left" w:pos="4395"/>
        </w:tabs>
        <w:spacing w:line="198" w:lineRule="atLeast"/>
        <w:ind w:right="-222"/>
        <w:jc w:val="both"/>
        <w:rPr>
          <w:rFonts w:ascii="Tele-GroteskNor" w:hAnsi="Tele-GroteskNor"/>
          <w:sz w:val="20"/>
          <w:szCs w:val="24"/>
          <w:lang w:val="cs-CZ"/>
        </w:rPr>
      </w:pPr>
    </w:p>
    <w:p w:rsidR="005F26CF" w:rsidRPr="007B561D" w:rsidRDefault="00863199" w:rsidP="00F86F82">
      <w:pPr>
        <w:pStyle w:val="berschrift1"/>
        <w:numPr>
          <w:ilvl w:val="0"/>
          <w:numId w:val="14"/>
        </w:numPr>
        <w:tabs>
          <w:tab w:val="clear" w:pos="1440"/>
          <w:tab w:val="num" w:pos="426"/>
          <w:tab w:val="left" w:pos="4395"/>
        </w:tabs>
        <w:ind w:right="-222" w:hanging="1440"/>
        <w:rPr>
          <w:szCs w:val="24"/>
          <w:lang w:val="cs-CZ"/>
        </w:rPr>
      </w:pPr>
      <w:r w:rsidRPr="00863199">
        <w:rPr>
          <w:szCs w:val="24"/>
          <w:lang w:val="cs-CZ"/>
        </w:rPr>
        <w:t>Liability for Defects</w:t>
      </w:r>
    </w:p>
    <w:p w:rsidR="00863199" w:rsidRPr="00D00D18" w:rsidRDefault="00863199" w:rsidP="00F86F82">
      <w:pPr>
        <w:numPr>
          <w:ilvl w:val="0"/>
          <w:numId w:val="6"/>
        </w:numPr>
        <w:tabs>
          <w:tab w:val="clear" w:pos="2198"/>
          <w:tab w:val="num" w:pos="426"/>
          <w:tab w:val="left" w:pos="4395"/>
        </w:tabs>
        <w:spacing w:line="200" w:lineRule="atLeast"/>
        <w:ind w:left="426" w:right="-222" w:hanging="426"/>
        <w:jc w:val="both"/>
        <w:rPr>
          <w:rFonts w:ascii="Tele-GroteskNor" w:hAnsi="Tele-GroteskNor"/>
          <w:sz w:val="20"/>
          <w:szCs w:val="24"/>
          <w:lang w:val="cs-CZ"/>
        </w:rPr>
      </w:pPr>
      <w:r w:rsidRPr="00D00D18">
        <w:rPr>
          <w:rFonts w:ascii="Tele-GroteskNor" w:hAnsi="Tele-GroteskNor"/>
          <w:sz w:val="20"/>
          <w:szCs w:val="24"/>
          <w:lang w:val="cs-CZ"/>
        </w:rPr>
        <w:t>In case of an epidemic failure (frequency of errors</w:t>
      </w:r>
      <w:r w:rsidR="00D00D18" w:rsidRPr="00D00D18">
        <w:rPr>
          <w:rFonts w:ascii="Tele-GroteskNor" w:hAnsi="Tele-GroteskNor"/>
          <w:sz w:val="20"/>
          <w:szCs w:val="24"/>
          <w:lang w:val="cs-CZ"/>
        </w:rPr>
        <w:t xml:space="preserve"> </w:t>
      </w:r>
      <w:r w:rsidRPr="00D00D18">
        <w:rPr>
          <w:rFonts w:ascii="Tele-GroteskNor" w:hAnsi="Tele-GroteskNor"/>
          <w:sz w:val="20"/>
          <w:szCs w:val="24"/>
          <w:lang w:val="cs-CZ"/>
        </w:rPr>
        <w:t>significantly above the error frequency rate specified or</w:t>
      </w:r>
      <w:r w:rsidR="00D00D18" w:rsidRPr="00D00D18">
        <w:rPr>
          <w:rFonts w:ascii="Tele-GroteskNor" w:hAnsi="Tele-GroteskNor"/>
          <w:sz w:val="20"/>
          <w:szCs w:val="24"/>
          <w:lang w:val="cs-CZ"/>
        </w:rPr>
        <w:t xml:space="preserve"> </w:t>
      </w:r>
      <w:r w:rsidRPr="00D00D18">
        <w:rPr>
          <w:rFonts w:ascii="Tele-GroteskNor" w:hAnsi="Tele-GroteskNor"/>
          <w:sz w:val="20"/>
          <w:szCs w:val="24"/>
          <w:lang w:val="cs-CZ"/>
        </w:rPr>
        <w:t>to be expected normally), Customer shall be entitled to</w:t>
      </w:r>
      <w:r w:rsidR="00D00D18" w:rsidRPr="00D00D18">
        <w:rPr>
          <w:rFonts w:ascii="Tele-GroteskNor" w:hAnsi="Tele-GroteskNor"/>
          <w:sz w:val="20"/>
          <w:szCs w:val="24"/>
          <w:lang w:val="cs-CZ"/>
        </w:rPr>
        <w:t xml:space="preserve"> </w:t>
      </w:r>
      <w:r w:rsidRPr="00D00D18">
        <w:rPr>
          <w:rFonts w:ascii="Tele-GroteskNor" w:hAnsi="Tele-GroteskNor"/>
          <w:sz w:val="20"/>
          <w:szCs w:val="24"/>
          <w:lang w:val="cs-CZ"/>
        </w:rPr>
        <w:t>demand that all delivery items in the series concerned</w:t>
      </w:r>
      <w:r w:rsidR="00D00D18" w:rsidRPr="00D00D18">
        <w:rPr>
          <w:rFonts w:ascii="Tele-GroteskNor" w:hAnsi="Tele-GroteskNor"/>
          <w:sz w:val="20"/>
          <w:szCs w:val="24"/>
          <w:lang w:val="cs-CZ"/>
        </w:rPr>
        <w:t xml:space="preserve"> </w:t>
      </w:r>
      <w:r w:rsidRPr="00D00D18">
        <w:rPr>
          <w:rFonts w:ascii="Tele-GroteskNor" w:hAnsi="Tele-GroteskNor"/>
          <w:sz w:val="20"/>
          <w:szCs w:val="24"/>
          <w:lang w:val="cs-CZ"/>
        </w:rPr>
        <w:t>be replaced free-of-charge, regardless of whether the</w:t>
      </w:r>
      <w:r w:rsidR="00D00D18" w:rsidRPr="00D00D18">
        <w:rPr>
          <w:rFonts w:ascii="Tele-GroteskNor" w:hAnsi="Tele-GroteskNor"/>
          <w:sz w:val="20"/>
          <w:szCs w:val="24"/>
          <w:lang w:val="cs-CZ"/>
        </w:rPr>
        <w:t xml:space="preserve"> </w:t>
      </w:r>
      <w:r w:rsidRPr="00D00D18">
        <w:rPr>
          <w:rFonts w:ascii="Tele-GroteskNor" w:hAnsi="Tele-GroteskNor"/>
          <w:sz w:val="20"/>
          <w:szCs w:val="24"/>
          <w:lang w:val="cs-CZ"/>
        </w:rPr>
        <w:t>defect has already become apparent or not with regard</w:t>
      </w:r>
      <w:r w:rsidR="00D00D18" w:rsidRPr="00D00D18">
        <w:rPr>
          <w:rFonts w:ascii="Tele-GroteskNor" w:hAnsi="Tele-GroteskNor"/>
          <w:sz w:val="20"/>
          <w:szCs w:val="24"/>
          <w:lang w:val="cs-CZ"/>
        </w:rPr>
        <w:t xml:space="preserve"> </w:t>
      </w:r>
      <w:r w:rsidRPr="00D00D18">
        <w:rPr>
          <w:rFonts w:ascii="Tele-GroteskNor" w:hAnsi="Tele-GroteskNor"/>
          <w:sz w:val="20"/>
          <w:szCs w:val="24"/>
          <w:lang w:val="cs-CZ"/>
        </w:rPr>
        <w:t>to an individual item of that series. In addition,</w:t>
      </w:r>
      <w:r w:rsidR="00D00D18" w:rsidRPr="00D00D18">
        <w:rPr>
          <w:rFonts w:ascii="Tele-GroteskNor" w:hAnsi="Tele-GroteskNor"/>
          <w:sz w:val="20"/>
          <w:szCs w:val="24"/>
          <w:lang w:val="cs-CZ"/>
        </w:rPr>
        <w:t xml:space="preserve"> </w:t>
      </w:r>
      <w:r w:rsidRPr="00D00D18">
        <w:rPr>
          <w:rFonts w:ascii="Tele-GroteskNor" w:hAnsi="Tele-GroteskNor"/>
          <w:sz w:val="20"/>
          <w:szCs w:val="24"/>
          <w:lang w:val="cs-CZ"/>
        </w:rPr>
        <w:t>Contractor shall compensate Customer for any</w:t>
      </w:r>
      <w:r w:rsidR="00D00D18" w:rsidRPr="00D00D18">
        <w:rPr>
          <w:rFonts w:ascii="Tele-GroteskNor" w:hAnsi="Tele-GroteskNor"/>
          <w:sz w:val="20"/>
          <w:szCs w:val="24"/>
          <w:lang w:val="cs-CZ"/>
        </w:rPr>
        <w:t xml:space="preserve"> </w:t>
      </w:r>
      <w:r w:rsidRPr="00D00D18">
        <w:rPr>
          <w:rFonts w:ascii="Tele-GroteskNor" w:hAnsi="Tele-GroteskNor"/>
          <w:sz w:val="20"/>
          <w:szCs w:val="24"/>
          <w:lang w:val="cs-CZ"/>
        </w:rPr>
        <w:t>additional costs and expenses that it may have incurred</w:t>
      </w:r>
      <w:r w:rsidR="00D00D18" w:rsidRPr="00D00D18">
        <w:rPr>
          <w:rFonts w:ascii="Tele-GroteskNor" w:hAnsi="Tele-GroteskNor"/>
          <w:sz w:val="20"/>
          <w:szCs w:val="24"/>
          <w:lang w:val="cs-CZ"/>
        </w:rPr>
        <w:t xml:space="preserve"> </w:t>
      </w:r>
      <w:r w:rsidRPr="00D00D18">
        <w:rPr>
          <w:rFonts w:ascii="Tele-GroteskNor" w:hAnsi="Tele-GroteskNor"/>
          <w:sz w:val="20"/>
          <w:szCs w:val="24"/>
          <w:lang w:val="cs-CZ"/>
        </w:rPr>
        <w:t>as a result of the epidemic failure (including, but not</w:t>
      </w:r>
      <w:r w:rsidR="00D00D18" w:rsidRPr="00D00D18">
        <w:rPr>
          <w:rFonts w:ascii="Tele-GroteskNor" w:hAnsi="Tele-GroteskNor"/>
          <w:sz w:val="20"/>
          <w:szCs w:val="24"/>
          <w:lang w:val="cs-CZ"/>
        </w:rPr>
        <w:t xml:space="preserve"> </w:t>
      </w:r>
      <w:r w:rsidRPr="00D00D18">
        <w:rPr>
          <w:rFonts w:ascii="Tele-GroteskNor" w:hAnsi="Tele-GroteskNor"/>
          <w:sz w:val="20"/>
          <w:szCs w:val="24"/>
          <w:lang w:val="cs-CZ"/>
        </w:rPr>
        <w:t>limited to, the costs and expenses for inspections of</w:t>
      </w:r>
      <w:r w:rsidR="00D00D18" w:rsidRPr="00D00D18">
        <w:rPr>
          <w:rFonts w:ascii="Tele-GroteskNor" w:hAnsi="Tele-GroteskNor"/>
          <w:sz w:val="20"/>
          <w:szCs w:val="24"/>
          <w:lang w:val="cs-CZ"/>
        </w:rPr>
        <w:t xml:space="preserve"> </w:t>
      </w:r>
      <w:r w:rsidRPr="00D00D18">
        <w:rPr>
          <w:rFonts w:ascii="Tele-GroteskNor" w:hAnsi="Tele-GroteskNor"/>
          <w:sz w:val="20"/>
          <w:szCs w:val="24"/>
          <w:lang w:val="cs-CZ"/>
        </w:rPr>
        <w:t>incoming goods, logistics, etc.). Customer’s other</w:t>
      </w:r>
      <w:r w:rsidR="00D00D18" w:rsidRPr="00D00D18">
        <w:rPr>
          <w:rFonts w:ascii="Tele-GroteskNor" w:hAnsi="Tele-GroteskNor"/>
          <w:sz w:val="20"/>
          <w:szCs w:val="24"/>
          <w:lang w:val="cs-CZ"/>
        </w:rPr>
        <w:t xml:space="preserve"> </w:t>
      </w:r>
      <w:r w:rsidRPr="00D00D18">
        <w:rPr>
          <w:rFonts w:ascii="Tele-GroteskNor" w:hAnsi="Tele-GroteskNor"/>
          <w:sz w:val="20"/>
          <w:szCs w:val="24"/>
          <w:lang w:val="cs-CZ"/>
        </w:rPr>
        <w:t>rights and remedies shall remain unaffected.</w:t>
      </w:r>
    </w:p>
    <w:p w:rsidR="00D00D18" w:rsidRPr="00863199" w:rsidRDefault="00D00D18" w:rsidP="00863199">
      <w:pPr>
        <w:tabs>
          <w:tab w:val="left" w:pos="4395"/>
        </w:tabs>
        <w:spacing w:line="200" w:lineRule="atLeast"/>
        <w:ind w:left="426" w:right="-222"/>
        <w:jc w:val="both"/>
        <w:rPr>
          <w:rFonts w:ascii="Tele-GroteskNor" w:hAnsi="Tele-GroteskNor"/>
          <w:sz w:val="20"/>
          <w:szCs w:val="24"/>
          <w:lang w:val="cs-CZ"/>
        </w:rPr>
      </w:pPr>
    </w:p>
    <w:p w:rsidR="005F26CF" w:rsidRPr="00CF7223" w:rsidRDefault="00863199" w:rsidP="00F86F82">
      <w:pPr>
        <w:numPr>
          <w:ilvl w:val="0"/>
          <w:numId w:val="6"/>
        </w:numPr>
        <w:tabs>
          <w:tab w:val="clear" w:pos="2198"/>
          <w:tab w:val="num" w:pos="426"/>
          <w:tab w:val="left" w:pos="4395"/>
        </w:tabs>
        <w:spacing w:line="200" w:lineRule="atLeast"/>
        <w:ind w:left="426" w:right="-222" w:hanging="426"/>
        <w:jc w:val="both"/>
        <w:rPr>
          <w:rFonts w:ascii="Tele-GroteskNor" w:hAnsi="Tele-GroteskNor"/>
          <w:sz w:val="20"/>
          <w:szCs w:val="24"/>
          <w:lang w:val="cs-CZ"/>
        </w:rPr>
      </w:pPr>
      <w:r w:rsidRPr="00CF7223">
        <w:rPr>
          <w:rFonts w:ascii="Tele-GroteskNor" w:hAnsi="Tele-GroteskNor"/>
          <w:sz w:val="20"/>
          <w:szCs w:val="24"/>
          <w:lang w:val="cs-CZ"/>
        </w:rPr>
        <w:t>Regarding further specific rules see Part B: Country</w:t>
      </w:r>
      <w:r w:rsidR="00CF7223">
        <w:rPr>
          <w:rFonts w:ascii="Tele-GroteskNor" w:hAnsi="Tele-GroteskNor"/>
          <w:sz w:val="20"/>
          <w:szCs w:val="24"/>
          <w:lang w:val="cs-CZ"/>
        </w:rPr>
        <w:t xml:space="preserve"> </w:t>
      </w:r>
      <w:r w:rsidRPr="00CF7223">
        <w:rPr>
          <w:rFonts w:ascii="Tele-GroteskNor" w:hAnsi="Tele-GroteskNor"/>
          <w:sz w:val="20"/>
          <w:szCs w:val="24"/>
          <w:lang w:val="cs-CZ"/>
        </w:rPr>
        <w:t>specific terms.</w:t>
      </w:r>
    </w:p>
    <w:p w:rsidR="00863199" w:rsidRPr="007B561D" w:rsidRDefault="00863199" w:rsidP="00863199">
      <w:pPr>
        <w:tabs>
          <w:tab w:val="left" w:pos="4395"/>
        </w:tabs>
        <w:spacing w:line="200" w:lineRule="atLeast"/>
        <w:ind w:left="426" w:right="-222"/>
        <w:jc w:val="both"/>
        <w:rPr>
          <w:rFonts w:ascii="Tele-GroteskNor" w:hAnsi="Tele-GroteskNor"/>
          <w:sz w:val="20"/>
          <w:szCs w:val="24"/>
          <w:lang w:val="cs-CZ"/>
        </w:rPr>
      </w:pPr>
    </w:p>
    <w:p w:rsidR="005F26CF" w:rsidRPr="007B561D" w:rsidRDefault="00863199" w:rsidP="00F86F82">
      <w:pPr>
        <w:pStyle w:val="berschrift1"/>
        <w:numPr>
          <w:ilvl w:val="0"/>
          <w:numId w:val="14"/>
        </w:numPr>
        <w:tabs>
          <w:tab w:val="clear" w:pos="1440"/>
          <w:tab w:val="num" w:pos="426"/>
          <w:tab w:val="left" w:pos="4395"/>
        </w:tabs>
        <w:ind w:right="-222" w:hanging="1440"/>
        <w:rPr>
          <w:szCs w:val="24"/>
          <w:lang w:val="cs-CZ"/>
        </w:rPr>
      </w:pPr>
      <w:r w:rsidRPr="00863199">
        <w:rPr>
          <w:szCs w:val="24"/>
          <w:lang w:val="cs-CZ"/>
        </w:rPr>
        <w:t>Rights of use</w:t>
      </w:r>
    </w:p>
    <w:p w:rsidR="005F26CF" w:rsidRPr="007B561D" w:rsidRDefault="005F26CF" w:rsidP="00CF7223">
      <w:pPr>
        <w:tabs>
          <w:tab w:val="left" w:pos="426"/>
        </w:tabs>
        <w:spacing w:line="198" w:lineRule="atLeast"/>
        <w:ind w:left="426" w:right="-215" w:hanging="426"/>
        <w:jc w:val="both"/>
        <w:rPr>
          <w:rFonts w:ascii="Tele-GroteskNor" w:hAnsi="Tele-GroteskNor"/>
          <w:sz w:val="20"/>
          <w:lang w:val="cs-CZ"/>
        </w:rPr>
      </w:pPr>
      <w:r w:rsidRPr="007B561D">
        <w:rPr>
          <w:rFonts w:ascii="Tele-GroteskNor" w:hAnsi="Tele-GroteskNor"/>
          <w:sz w:val="20"/>
          <w:lang w:val="cs-CZ"/>
        </w:rPr>
        <w:t>(1)</w:t>
      </w:r>
      <w:r w:rsidRPr="007B561D">
        <w:rPr>
          <w:rFonts w:ascii="Tele-GroteskNor" w:hAnsi="Tele-GroteskNor"/>
          <w:sz w:val="20"/>
          <w:lang w:val="cs-CZ"/>
        </w:rPr>
        <w:tab/>
      </w:r>
      <w:r w:rsidR="00863199" w:rsidRPr="00863199">
        <w:rPr>
          <w:rFonts w:ascii="Tele-GroteskNor" w:hAnsi="Tele-GroteskNor"/>
          <w:sz w:val="20"/>
          <w:lang w:val="cs-CZ"/>
        </w:rPr>
        <w:t>Contractor shall grant Customer the non-exclusive,</w:t>
      </w:r>
      <w:r w:rsidR="00CF7223">
        <w:rPr>
          <w:rFonts w:ascii="Tele-GroteskNor" w:hAnsi="Tele-GroteskNor"/>
          <w:sz w:val="20"/>
          <w:lang w:val="cs-CZ"/>
        </w:rPr>
        <w:t xml:space="preserve"> </w:t>
      </w:r>
      <w:r w:rsidR="00863199" w:rsidRPr="00863199">
        <w:rPr>
          <w:rFonts w:ascii="Tele-GroteskNor" w:hAnsi="Tele-GroteskNor"/>
          <w:sz w:val="20"/>
          <w:szCs w:val="24"/>
          <w:lang w:val="cs-CZ"/>
        </w:rPr>
        <w:t>global, irrevocable, transferable and unrestricted right</w:t>
      </w:r>
      <w:r w:rsidR="00CF7223">
        <w:rPr>
          <w:rFonts w:ascii="Tele-GroteskNor" w:hAnsi="Tele-GroteskNor"/>
          <w:sz w:val="20"/>
          <w:szCs w:val="24"/>
          <w:lang w:val="cs-CZ"/>
        </w:rPr>
        <w:t xml:space="preserve"> </w:t>
      </w:r>
      <w:r w:rsidR="00863199" w:rsidRPr="00863199">
        <w:rPr>
          <w:rFonts w:ascii="Tele-GroteskNor" w:hAnsi="Tele-GroteskNor"/>
          <w:sz w:val="20"/>
          <w:szCs w:val="24"/>
          <w:lang w:val="cs-CZ"/>
        </w:rPr>
        <w:t>of use on any number of CPUs of the software to</w:t>
      </w:r>
      <w:r w:rsidR="00CF7223">
        <w:rPr>
          <w:rFonts w:ascii="Tele-GroteskNor" w:hAnsi="Tele-GroteskNor"/>
          <w:sz w:val="20"/>
          <w:szCs w:val="24"/>
          <w:lang w:val="cs-CZ"/>
        </w:rPr>
        <w:t xml:space="preserve"> </w:t>
      </w:r>
      <w:r w:rsidR="00863199" w:rsidRPr="00863199">
        <w:rPr>
          <w:rFonts w:ascii="Tele-GroteskNor" w:hAnsi="Tele-GroteskNor"/>
          <w:sz w:val="20"/>
          <w:szCs w:val="24"/>
          <w:lang w:val="cs-CZ"/>
        </w:rPr>
        <w:t>perform the functions included in its scope of service.</w:t>
      </w:r>
      <w:r w:rsidR="00CF7223">
        <w:rPr>
          <w:rFonts w:ascii="Tele-GroteskNor" w:hAnsi="Tele-GroteskNor"/>
          <w:sz w:val="20"/>
          <w:szCs w:val="24"/>
          <w:lang w:val="cs-CZ"/>
        </w:rPr>
        <w:t xml:space="preserve"> </w:t>
      </w:r>
      <w:r w:rsidR="00863199" w:rsidRPr="00863199">
        <w:rPr>
          <w:rFonts w:ascii="Tele-GroteskNor" w:hAnsi="Tele-GroteskNor"/>
          <w:sz w:val="20"/>
          <w:szCs w:val="24"/>
          <w:lang w:val="cs-CZ"/>
        </w:rPr>
        <w:t>Customer may at any time obtain further licenses with</w:t>
      </w:r>
      <w:r w:rsidR="00CF7223">
        <w:rPr>
          <w:rFonts w:ascii="Tele-GroteskNor" w:hAnsi="Tele-GroteskNor"/>
          <w:sz w:val="20"/>
          <w:szCs w:val="24"/>
          <w:lang w:val="cs-CZ"/>
        </w:rPr>
        <w:t xml:space="preserve"> </w:t>
      </w:r>
      <w:r w:rsidR="00863199" w:rsidRPr="00863199">
        <w:rPr>
          <w:rFonts w:ascii="Tele-GroteskNor" w:hAnsi="Tele-GroteskNor"/>
          <w:sz w:val="20"/>
          <w:szCs w:val="24"/>
          <w:lang w:val="cs-CZ"/>
        </w:rPr>
        <w:t>the same rights of use. Customer may make copies to</w:t>
      </w:r>
      <w:r w:rsidR="00CF7223">
        <w:rPr>
          <w:rFonts w:ascii="Tele-GroteskNor" w:hAnsi="Tele-GroteskNor"/>
          <w:sz w:val="20"/>
          <w:szCs w:val="24"/>
          <w:lang w:val="cs-CZ"/>
        </w:rPr>
        <w:t xml:space="preserve"> </w:t>
      </w:r>
      <w:r w:rsidR="00863199" w:rsidRPr="00863199">
        <w:rPr>
          <w:rFonts w:ascii="Tele-GroteskNor" w:hAnsi="Tele-GroteskNor"/>
          <w:sz w:val="20"/>
          <w:szCs w:val="24"/>
          <w:lang w:val="cs-CZ"/>
        </w:rPr>
        <w:t>the necessary extent for training, back-up and archival</w:t>
      </w:r>
      <w:r w:rsidR="00CF7223">
        <w:rPr>
          <w:rFonts w:ascii="Tele-GroteskNor" w:hAnsi="Tele-GroteskNor"/>
          <w:sz w:val="20"/>
          <w:szCs w:val="24"/>
          <w:lang w:val="cs-CZ"/>
        </w:rPr>
        <w:t xml:space="preserve"> </w:t>
      </w:r>
      <w:r w:rsidR="00863199" w:rsidRPr="00863199">
        <w:rPr>
          <w:rFonts w:ascii="Tele-GroteskNor" w:hAnsi="Tele-GroteskNor"/>
          <w:sz w:val="20"/>
          <w:szCs w:val="24"/>
          <w:lang w:val="cs-CZ"/>
        </w:rPr>
        <w:t>purposes</w:t>
      </w:r>
      <w:r w:rsidR="00863199" w:rsidRPr="00863199">
        <w:rPr>
          <w:rFonts w:ascii="Tele-GroteskNor" w:hAnsi="Tele-GroteskNor"/>
          <w:sz w:val="20"/>
          <w:lang w:val="cs-CZ"/>
        </w:rPr>
        <w:t>.</w:t>
      </w:r>
    </w:p>
    <w:p w:rsidR="005F26CF" w:rsidRPr="007B561D" w:rsidRDefault="005F26CF" w:rsidP="00DA3B92">
      <w:pPr>
        <w:tabs>
          <w:tab w:val="left" w:pos="426"/>
        </w:tabs>
        <w:spacing w:line="198" w:lineRule="atLeast"/>
        <w:ind w:left="426" w:right="-215" w:hanging="426"/>
        <w:jc w:val="both"/>
        <w:rPr>
          <w:rFonts w:ascii="Tele-GroteskNor" w:hAnsi="Tele-GroteskNor"/>
          <w:sz w:val="20"/>
          <w:lang w:val="cs-CZ"/>
        </w:rPr>
      </w:pPr>
    </w:p>
    <w:p w:rsidR="005F26CF" w:rsidRPr="007B561D" w:rsidRDefault="005F26CF" w:rsidP="00CF7223">
      <w:pPr>
        <w:tabs>
          <w:tab w:val="left" w:pos="426"/>
        </w:tabs>
        <w:spacing w:line="198" w:lineRule="atLeast"/>
        <w:ind w:left="426" w:right="-215" w:hanging="426"/>
        <w:jc w:val="both"/>
        <w:rPr>
          <w:rFonts w:ascii="Tele-GroteskNor" w:hAnsi="Tele-GroteskNor"/>
          <w:sz w:val="20"/>
          <w:lang w:val="cs-CZ"/>
        </w:rPr>
      </w:pPr>
      <w:r w:rsidRPr="007B561D">
        <w:rPr>
          <w:rFonts w:ascii="Tele-GroteskNor" w:hAnsi="Tele-GroteskNor"/>
          <w:sz w:val="20"/>
          <w:lang w:val="cs-CZ"/>
        </w:rPr>
        <w:t>(2)</w:t>
      </w:r>
      <w:r w:rsidRPr="007B561D">
        <w:rPr>
          <w:rFonts w:ascii="Tele-GroteskNor" w:hAnsi="Tele-GroteskNor"/>
          <w:sz w:val="20"/>
          <w:lang w:val="cs-CZ"/>
        </w:rPr>
        <w:tab/>
      </w:r>
      <w:r w:rsidR="00754C3D" w:rsidRPr="00754C3D">
        <w:rPr>
          <w:rFonts w:ascii="Tele-GroteskNor" w:hAnsi="Tele-GroteskNor"/>
          <w:sz w:val="20"/>
          <w:lang w:val="cs-CZ"/>
        </w:rPr>
        <w:t>To the extent that the performance involves an</w:t>
      </w:r>
      <w:r w:rsidR="00CF7223">
        <w:rPr>
          <w:rFonts w:ascii="Tele-GroteskNor" w:hAnsi="Tele-GroteskNor"/>
          <w:sz w:val="20"/>
          <w:lang w:val="cs-CZ"/>
        </w:rPr>
        <w:t xml:space="preserve"> </w:t>
      </w:r>
      <w:r w:rsidR="00754C3D" w:rsidRPr="00754C3D">
        <w:rPr>
          <w:rFonts w:ascii="Tele-GroteskNor" w:hAnsi="Tele-GroteskNor"/>
          <w:sz w:val="20"/>
          <w:szCs w:val="24"/>
          <w:lang w:val="cs-CZ"/>
        </w:rPr>
        <w:t>individual service for Customer, Customer shall obtain</w:t>
      </w:r>
      <w:r w:rsidR="00CF7223">
        <w:rPr>
          <w:rFonts w:ascii="Tele-GroteskNor" w:hAnsi="Tele-GroteskNor"/>
          <w:sz w:val="20"/>
          <w:szCs w:val="24"/>
          <w:lang w:val="cs-CZ"/>
        </w:rPr>
        <w:t xml:space="preserve"> </w:t>
      </w:r>
      <w:r w:rsidR="00754C3D" w:rsidRPr="00754C3D">
        <w:rPr>
          <w:rFonts w:ascii="Tele-GroteskNor" w:hAnsi="Tele-GroteskNor"/>
          <w:sz w:val="20"/>
          <w:szCs w:val="24"/>
          <w:lang w:val="cs-CZ"/>
        </w:rPr>
        <w:t>an exclusive, irrevocable, transferable right of use</w:t>
      </w:r>
      <w:r w:rsidR="00CF7223">
        <w:rPr>
          <w:rFonts w:ascii="Tele-GroteskNor" w:hAnsi="Tele-GroteskNor"/>
          <w:sz w:val="20"/>
          <w:szCs w:val="24"/>
          <w:lang w:val="cs-CZ"/>
        </w:rPr>
        <w:t xml:space="preserve"> </w:t>
      </w:r>
      <w:r w:rsidR="00754C3D" w:rsidRPr="00754C3D">
        <w:rPr>
          <w:rFonts w:ascii="Tele-GroteskNor" w:hAnsi="Tele-GroteskNor"/>
          <w:sz w:val="20"/>
          <w:szCs w:val="24"/>
          <w:lang w:val="cs-CZ"/>
        </w:rPr>
        <w:t>which is not limited in time, territory or content and</w:t>
      </w:r>
      <w:r w:rsidR="00CF7223">
        <w:rPr>
          <w:rFonts w:ascii="Tele-GroteskNor" w:hAnsi="Tele-GroteskNor"/>
          <w:sz w:val="20"/>
          <w:szCs w:val="24"/>
          <w:lang w:val="cs-CZ"/>
        </w:rPr>
        <w:t xml:space="preserve"> </w:t>
      </w:r>
      <w:r w:rsidR="00754C3D" w:rsidRPr="00754C3D">
        <w:rPr>
          <w:rFonts w:ascii="Tele-GroteskNor" w:hAnsi="Tele-GroteskNor"/>
          <w:sz w:val="20"/>
          <w:szCs w:val="24"/>
          <w:lang w:val="cs-CZ"/>
        </w:rPr>
        <w:t>which is covered by the remuneration. Such right of</w:t>
      </w:r>
      <w:r w:rsidR="00CF7223">
        <w:rPr>
          <w:rFonts w:ascii="Tele-GroteskNor" w:hAnsi="Tele-GroteskNor"/>
          <w:sz w:val="20"/>
          <w:szCs w:val="24"/>
          <w:lang w:val="cs-CZ"/>
        </w:rPr>
        <w:t xml:space="preserve"> </w:t>
      </w:r>
      <w:r w:rsidR="00754C3D" w:rsidRPr="00754C3D">
        <w:rPr>
          <w:rFonts w:ascii="Tele-GroteskNor" w:hAnsi="Tele-GroteskNor"/>
          <w:sz w:val="20"/>
          <w:szCs w:val="24"/>
          <w:lang w:val="cs-CZ"/>
        </w:rPr>
        <w:t>use includes (without being limited to) the right to</w:t>
      </w:r>
      <w:r w:rsidR="00CF7223">
        <w:rPr>
          <w:rFonts w:ascii="Tele-GroteskNor" w:hAnsi="Tele-GroteskNor"/>
          <w:sz w:val="20"/>
          <w:szCs w:val="24"/>
          <w:lang w:val="cs-CZ"/>
        </w:rPr>
        <w:t xml:space="preserve"> </w:t>
      </w:r>
      <w:r w:rsidR="00754C3D" w:rsidRPr="00754C3D">
        <w:rPr>
          <w:rFonts w:ascii="Tele-GroteskNor" w:hAnsi="Tele-GroteskNor"/>
          <w:sz w:val="20"/>
          <w:szCs w:val="24"/>
          <w:lang w:val="cs-CZ"/>
        </w:rPr>
        <w:t>publish the documents completely or parts thereof, and</w:t>
      </w:r>
      <w:r w:rsidR="00CF7223">
        <w:rPr>
          <w:rFonts w:ascii="Tele-GroteskNor" w:hAnsi="Tele-GroteskNor"/>
          <w:sz w:val="20"/>
          <w:szCs w:val="24"/>
          <w:lang w:val="cs-CZ"/>
        </w:rPr>
        <w:t xml:space="preserve"> </w:t>
      </w:r>
      <w:r w:rsidR="00754C3D" w:rsidRPr="00754C3D">
        <w:rPr>
          <w:rFonts w:ascii="Tele-GroteskNor" w:hAnsi="Tele-GroteskNor"/>
          <w:sz w:val="20"/>
          <w:szCs w:val="24"/>
          <w:lang w:val="cs-CZ"/>
        </w:rPr>
        <w:t>duplicate, alter or process them including (without</w:t>
      </w:r>
      <w:r w:rsidR="00CF7223">
        <w:rPr>
          <w:rFonts w:ascii="Tele-GroteskNor" w:hAnsi="Tele-GroteskNor"/>
          <w:sz w:val="20"/>
          <w:szCs w:val="24"/>
          <w:lang w:val="cs-CZ"/>
        </w:rPr>
        <w:t xml:space="preserve"> </w:t>
      </w:r>
      <w:r w:rsidR="00754C3D" w:rsidRPr="00754C3D">
        <w:rPr>
          <w:rFonts w:ascii="Tele-GroteskNor" w:hAnsi="Tele-GroteskNor"/>
          <w:sz w:val="20"/>
          <w:szCs w:val="24"/>
          <w:lang w:val="cs-CZ"/>
        </w:rPr>
        <w:t>being limited to) making further use of them for followup</w:t>
      </w:r>
      <w:r w:rsidR="00754C3D">
        <w:rPr>
          <w:rFonts w:ascii="Tele-GroteskNor" w:hAnsi="Tele-GroteskNor"/>
          <w:sz w:val="20"/>
          <w:szCs w:val="24"/>
          <w:lang w:val="cs-CZ"/>
        </w:rPr>
        <w:t xml:space="preserve"> </w:t>
      </w:r>
      <w:r w:rsidR="00754C3D" w:rsidRPr="00754C3D">
        <w:rPr>
          <w:rFonts w:ascii="Tele-GroteskNor" w:hAnsi="Tele-GroteskNor"/>
          <w:sz w:val="20"/>
          <w:szCs w:val="24"/>
          <w:lang w:val="cs-CZ"/>
        </w:rPr>
        <w:t>agreements with third parties</w:t>
      </w:r>
      <w:r w:rsidR="00754C3D">
        <w:rPr>
          <w:rFonts w:ascii="Tele-GroteskNor" w:hAnsi="Tele-GroteskNor"/>
          <w:sz w:val="20"/>
          <w:szCs w:val="24"/>
          <w:lang w:val="cs-CZ"/>
        </w:rPr>
        <w:t>.</w:t>
      </w:r>
      <w:r w:rsidR="00754C3D" w:rsidRPr="00754C3D">
        <w:rPr>
          <w:rFonts w:ascii="Tele-GroteskNor" w:hAnsi="Tele-GroteskNor"/>
          <w:sz w:val="20"/>
          <w:lang w:val="cs-CZ"/>
        </w:rPr>
        <w:t xml:space="preserve"> </w:t>
      </w:r>
    </w:p>
    <w:p w:rsidR="005F26CF" w:rsidRPr="007B561D" w:rsidRDefault="005F26CF" w:rsidP="00DA3B92">
      <w:pPr>
        <w:tabs>
          <w:tab w:val="left" w:pos="426"/>
        </w:tabs>
        <w:spacing w:line="198" w:lineRule="atLeast"/>
        <w:ind w:left="426" w:right="-215" w:hanging="426"/>
        <w:jc w:val="both"/>
        <w:rPr>
          <w:rFonts w:ascii="Tele-GroteskNor" w:hAnsi="Tele-GroteskNor"/>
          <w:sz w:val="20"/>
          <w:lang w:val="cs-CZ"/>
        </w:rPr>
      </w:pPr>
    </w:p>
    <w:p w:rsidR="005F26CF" w:rsidRPr="007B561D" w:rsidRDefault="005F26CF" w:rsidP="00A16F67">
      <w:pPr>
        <w:tabs>
          <w:tab w:val="left" w:pos="426"/>
        </w:tabs>
        <w:spacing w:line="198" w:lineRule="atLeast"/>
        <w:ind w:left="426" w:right="-215" w:hanging="426"/>
        <w:jc w:val="both"/>
        <w:rPr>
          <w:rFonts w:ascii="Tele-GroteskNor" w:hAnsi="Tele-GroteskNor"/>
          <w:sz w:val="20"/>
          <w:lang w:val="cs-CZ"/>
        </w:rPr>
      </w:pPr>
      <w:r w:rsidRPr="007B561D">
        <w:rPr>
          <w:rFonts w:ascii="Tele-GroteskNor" w:hAnsi="Tele-GroteskNor"/>
          <w:sz w:val="20"/>
          <w:lang w:val="cs-CZ"/>
        </w:rPr>
        <w:t>(3)</w:t>
      </w:r>
      <w:r w:rsidRPr="007B561D">
        <w:rPr>
          <w:rFonts w:ascii="Tele-GroteskNor" w:hAnsi="Tele-GroteskNor"/>
          <w:sz w:val="20"/>
          <w:lang w:val="cs-CZ"/>
        </w:rPr>
        <w:tab/>
      </w:r>
      <w:r w:rsidR="00754C3D" w:rsidRPr="00754C3D">
        <w:rPr>
          <w:rFonts w:ascii="Tele-GroteskNor" w:hAnsi="Tele-GroteskNor"/>
          <w:sz w:val="20"/>
          <w:lang w:val="cs-CZ"/>
        </w:rPr>
        <w:t>Contractor is obligated to immediately notify Customer</w:t>
      </w:r>
      <w:r w:rsidR="00A16F67">
        <w:rPr>
          <w:rFonts w:ascii="Tele-GroteskNor" w:hAnsi="Tele-GroteskNor"/>
          <w:sz w:val="20"/>
          <w:lang w:val="cs-CZ"/>
        </w:rPr>
        <w:t xml:space="preserve"> </w:t>
      </w:r>
      <w:r w:rsidR="00754C3D" w:rsidRPr="00754C3D">
        <w:rPr>
          <w:rFonts w:ascii="Tele-GroteskNor" w:hAnsi="Tele-GroteskNor"/>
          <w:sz w:val="20"/>
          <w:szCs w:val="24"/>
          <w:lang w:val="cs-CZ"/>
        </w:rPr>
        <w:t xml:space="preserve">in writing if open source software </w:t>
      </w:r>
      <w:proofErr w:type="gramStart"/>
      <w:r w:rsidR="00754C3D" w:rsidRPr="00754C3D">
        <w:rPr>
          <w:rFonts w:ascii="Tele-GroteskNor" w:hAnsi="Tele-GroteskNor"/>
          <w:sz w:val="20"/>
          <w:szCs w:val="24"/>
          <w:lang w:val="cs-CZ"/>
        </w:rPr>
        <w:t>is</w:t>
      </w:r>
      <w:proofErr w:type="gramEnd"/>
      <w:r w:rsidR="00754C3D" w:rsidRPr="00754C3D">
        <w:rPr>
          <w:rFonts w:ascii="Tele-GroteskNor" w:hAnsi="Tele-GroteskNor"/>
          <w:sz w:val="20"/>
          <w:szCs w:val="24"/>
          <w:lang w:val="cs-CZ"/>
        </w:rPr>
        <w:t xml:space="preserve"> to be </w:t>
      </w:r>
      <w:proofErr w:type="gramStart"/>
      <w:r w:rsidR="00754C3D" w:rsidRPr="00754C3D">
        <w:rPr>
          <w:rFonts w:ascii="Tele-GroteskNor" w:hAnsi="Tele-GroteskNor"/>
          <w:sz w:val="20"/>
          <w:szCs w:val="24"/>
          <w:lang w:val="cs-CZ"/>
        </w:rPr>
        <w:t>used</w:t>
      </w:r>
      <w:proofErr w:type="gramEnd"/>
      <w:r w:rsidR="00754C3D" w:rsidRPr="00754C3D">
        <w:rPr>
          <w:rFonts w:ascii="Tele-GroteskNor" w:hAnsi="Tele-GroteskNor"/>
          <w:sz w:val="20"/>
          <w:szCs w:val="24"/>
          <w:lang w:val="cs-CZ"/>
        </w:rPr>
        <w:t xml:space="preserve"> in the</w:t>
      </w:r>
      <w:r w:rsidR="00A16F67">
        <w:rPr>
          <w:rFonts w:ascii="Tele-GroteskNor" w:hAnsi="Tele-GroteskNor"/>
          <w:sz w:val="20"/>
          <w:szCs w:val="24"/>
          <w:lang w:val="cs-CZ"/>
        </w:rPr>
        <w:t xml:space="preserve"> </w:t>
      </w:r>
      <w:r w:rsidR="00754C3D" w:rsidRPr="00754C3D">
        <w:rPr>
          <w:rFonts w:ascii="Tele-GroteskNor" w:hAnsi="Tele-GroteskNor"/>
          <w:sz w:val="20"/>
          <w:szCs w:val="24"/>
          <w:lang w:val="cs-CZ"/>
        </w:rPr>
        <w:t>provision of the service</w:t>
      </w:r>
      <w:r w:rsidR="00754C3D" w:rsidRPr="00754C3D">
        <w:rPr>
          <w:rFonts w:ascii="Tele-GroteskNor" w:hAnsi="Tele-GroteskNor"/>
          <w:sz w:val="20"/>
          <w:lang w:val="cs-CZ"/>
        </w:rPr>
        <w:t>.</w:t>
      </w:r>
    </w:p>
    <w:p w:rsidR="006E1458" w:rsidRPr="007B561D" w:rsidRDefault="006E1458" w:rsidP="00DA3B92">
      <w:pPr>
        <w:pStyle w:val="berschrift1"/>
        <w:numPr>
          <w:ilvl w:val="0"/>
          <w:numId w:val="0"/>
        </w:numPr>
        <w:tabs>
          <w:tab w:val="left" w:pos="4395"/>
        </w:tabs>
        <w:ind w:right="-222"/>
        <w:rPr>
          <w:szCs w:val="24"/>
          <w:lang w:val="cs-CZ"/>
        </w:rPr>
      </w:pPr>
    </w:p>
    <w:p w:rsidR="005F26CF" w:rsidRPr="007B561D" w:rsidRDefault="00754C3D" w:rsidP="00F86F82">
      <w:pPr>
        <w:pStyle w:val="berschrift1"/>
        <w:numPr>
          <w:ilvl w:val="0"/>
          <w:numId w:val="14"/>
        </w:numPr>
        <w:tabs>
          <w:tab w:val="clear" w:pos="1440"/>
          <w:tab w:val="num" w:pos="426"/>
          <w:tab w:val="left" w:pos="4395"/>
        </w:tabs>
        <w:ind w:right="-222" w:hanging="1440"/>
        <w:rPr>
          <w:szCs w:val="24"/>
          <w:lang w:val="cs-CZ"/>
        </w:rPr>
      </w:pPr>
      <w:r w:rsidRPr="00754C3D">
        <w:rPr>
          <w:szCs w:val="24"/>
          <w:lang w:val="cs-CZ"/>
        </w:rPr>
        <w:t>Third Party Right</w:t>
      </w:r>
    </w:p>
    <w:p w:rsidR="005F26CF" w:rsidRPr="007B561D" w:rsidRDefault="005F26CF" w:rsidP="00A16F67">
      <w:pPr>
        <w:tabs>
          <w:tab w:val="left" w:pos="4395"/>
        </w:tabs>
        <w:spacing w:line="198" w:lineRule="atLeast"/>
        <w:ind w:left="426" w:right="-222" w:hanging="426"/>
        <w:jc w:val="both"/>
        <w:rPr>
          <w:rFonts w:ascii="Tele-GroteskNor" w:hAnsi="Tele-GroteskNor"/>
          <w:sz w:val="20"/>
          <w:lang w:val="cs-CZ"/>
        </w:rPr>
      </w:pPr>
      <w:r w:rsidRPr="007B561D">
        <w:rPr>
          <w:rFonts w:ascii="Tele-GroteskNor" w:hAnsi="Tele-GroteskNor"/>
          <w:sz w:val="20"/>
          <w:lang w:val="cs-CZ"/>
        </w:rPr>
        <w:t>(1)</w:t>
      </w:r>
      <w:r w:rsidRPr="007B561D">
        <w:rPr>
          <w:rFonts w:ascii="Tele-GroteskNor" w:hAnsi="Tele-GroteskNor"/>
          <w:sz w:val="20"/>
          <w:lang w:val="cs-CZ"/>
        </w:rPr>
        <w:tab/>
      </w:r>
      <w:r w:rsidR="00754C3D" w:rsidRPr="00754C3D">
        <w:rPr>
          <w:rFonts w:ascii="Tele-GroteskNor" w:hAnsi="Tele-GroteskNor"/>
          <w:sz w:val="20"/>
          <w:lang w:val="cs-CZ"/>
        </w:rPr>
        <w:t>Contractor guarantees that no intellectual property</w:t>
      </w:r>
      <w:r w:rsidR="00A16F67">
        <w:rPr>
          <w:rFonts w:ascii="Tele-GroteskNor" w:hAnsi="Tele-GroteskNor"/>
          <w:sz w:val="20"/>
          <w:lang w:val="cs-CZ"/>
        </w:rPr>
        <w:t xml:space="preserve"> </w:t>
      </w:r>
      <w:r w:rsidR="00754C3D" w:rsidRPr="00754C3D">
        <w:rPr>
          <w:rFonts w:ascii="Tele-GroteskNor" w:hAnsi="Tele-GroteskNor"/>
          <w:sz w:val="20"/>
          <w:szCs w:val="24"/>
          <w:lang w:val="cs-CZ"/>
        </w:rPr>
        <w:t>rights of third parties exist which conflict with the</w:t>
      </w:r>
      <w:r w:rsidR="00A16F67">
        <w:rPr>
          <w:rFonts w:ascii="Tele-GroteskNor" w:hAnsi="Tele-GroteskNor"/>
          <w:sz w:val="20"/>
          <w:szCs w:val="24"/>
          <w:lang w:val="cs-CZ"/>
        </w:rPr>
        <w:t xml:space="preserve"> </w:t>
      </w:r>
      <w:r w:rsidR="00754C3D" w:rsidRPr="00754C3D">
        <w:rPr>
          <w:rFonts w:ascii="Tele-GroteskNor" w:hAnsi="Tele-GroteskNor"/>
          <w:sz w:val="20"/>
          <w:szCs w:val="24"/>
          <w:lang w:val="cs-CZ"/>
        </w:rPr>
        <w:t>intended use of the contractual services by Customer</w:t>
      </w:r>
      <w:r w:rsidR="00A16F67">
        <w:rPr>
          <w:rFonts w:ascii="Tele-GroteskNor" w:hAnsi="Tele-GroteskNor"/>
          <w:sz w:val="20"/>
          <w:szCs w:val="24"/>
          <w:lang w:val="cs-CZ"/>
        </w:rPr>
        <w:t xml:space="preserve"> </w:t>
      </w:r>
      <w:r w:rsidR="00754C3D" w:rsidRPr="00754C3D">
        <w:rPr>
          <w:rFonts w:ascii="Tele-GroteskNor" w:hAnsi="Tele-GroteskNor"/>
          <w:sz w:val="20"/>
          <w:szCs w:val="24"/>
          <w:lang w:val="cs-CZ"/>
        </w:rPr>
        <w:t>and that no further licenses, approvals, consent or</w:t>
      </w:r>
      <w:r w:rsidR="00A16F67">
        <w:rPr>
          <w:rFonts w:ascii="Tele-GroteskNor" w:hAnsi="Tele-GroteskNor"/>
          <w:sz w:val="20"/>
          <w:szCs w:val="24"/>
          <w:lang w:val="cs-CZ"/>
        </w:rPr>
        <w:t xml:space="preserve"> </w:t>
      </w:r>
      <w:r w:rsidR="00754C3D" w:rsidRPr="00754C3D">
        <w:rPr>
          <w:rFonts w:ascii="Tele-GroteskNor" w:hAnsi="Tele-GroteskNor"/>
          <w:sz w:val="20"/>
          <w:szCs w:val="24"/>
          <w:lang w:val="cs-CZ"/>
        </w:rPr>
        <w:t>payments are required in association with intellectual</w:t>
      </w:r>
      <w:r w:rsidR="00A16F67">
        <w:rPr>
          <w:rFonts w:ascii="Tele-GroteskNor" w:hAnsi="Tele-GroteskNor"/>
          <w:sz w:val="20"/>
          <w:szCs w:val="24"/>
          <w:lang w:val="cs-CZ"/>
        </w:rPr>
        <w:t xml:space="preserve"> </w:t>
      </w:r>
      <w:r w:rsidR="00754C3D" w:rsidRPr="00754C3D">
        <w:rPr>
          <w:rFonts w:ascii="Tele-GroteskNor" w:hAnsi="Tele-GroteskNor"/>
          <w:sz w:val="20"/>
          <w:szCs w:val="24"/>
          <w:lang w:val="cs-CZ"/>
        </w:rPr>
        <w:t>property rights of third parties so that Customer can</w:t>
      </w:r>
      <w:r w:rsidR="00A16F67">
        <w:rPr>
          <w:rFonts w:ascii="Tele-GroteskNor" w:hAnsi="Tele-GroteskNor"/>
          <w:sz w:val="20"/>
          <w:szCs w:val="24"/>
          <w:lang w:val="cs-CZ"/>
        </w:rPr>
        <w:t xml:space="preserve"> </w:t>
      </w:r>
      <w:r w:rsidR="00754C3D" w:rsidRPr="00754C3D">
        <w:rPr>
          <w:rFonts w:ascii="Tele-GroteskNor" w:hAnsi="Tele-GroteskNor"/>
          <w:sz w:val="20"/>
          <w:szCs w:val="24"/>
          <w:lang w:val="cs-CZ"/>
        </w:rPr>
        <w:t>use the contractual services as stipulated in this</w:t>
      </w:r>
      <w:r w:rsidR="00A16F67">
        <w:rPr>
          <w:rFonts w:ascii="Tele-GroteskNor" w:hAnsi="Tele-GroteskNor"/>
          <w:sz w:val="20"/>
          <w:szCs w:val="24"/>
          <w:lang w:val="cs-CZ"/>
        </w:rPr>
        <w:t xml:space="preserve"> </w:t>
      </w:r>
      <w:r w:rsidR="00754C3D" w:rsidRPr="00754C3D">
        <w:rPr>
          <w:rFonts w:ascii="Tele-GroteskNor" w:hAnsi="Tele-GroteskNor"/>
          <w:sz w:val="20"/>
          <w:szCs w:val="24"/>
          <w:lang w:val="cs-CZ"/>
        </w:rPr>
        <w:t>Agreement or in the relevant Order.</w:t>
      </w:r>
    </w:p>
    <w:p w:rsidR="005F26CF" w:rsidRPr="007B561D" w:rsidRDefault="005F26CF" w:rsidP="00DA3B92">
      <w:pPr>
        <w:tabs>
          <w:tab w:val="left" w:pos="4395"/>
        </w:tabs>
        <w:spacing w:line="198" w:lineRule="atLeast"/>
        <w:ind w:right="-222"/>
        <w:jc w:val="both"/>
        <w:rPr>
          <w:rFonts w:ascii="Tele-GroteskNor" w:hAnsi="Tele-GroteskNor"/>
          <w:sz w:val="20"/>
          <w:lang w:val="cs-CZ"/>
        </w:rPr>
      </w:pPr>
    </w:p>
    <w:p w:rsidR="005F26CF" w:rsidRPr="00754C3D" w:rsidRDefault="005F26CF" w:rsidP="00A16F67">
      <w:pPr>
        <w:tabs>
          <w:tab w:val="left" w:pos="4395"/>
        </w:tabs>
        <w:spacing w:line="198" w:lineRule="atLeast"/>
        <w:ind w:left="425" w:right="-221" w:hanging="425"/>
        <w:jc w:val="both"/>
        <w:rPr>
          <w:rFonts w:ascii="Tele-GroteskNor" w:hAnsi="Tele-GroteskNor"/>
          <w:sz w:val="20"/>
          <w:szCs w:val="24"/>
          <w:lang w:val="cs-CZ"/>
        </w:rPr>
      </w:pPr>
      <w:r w:rsidRPr="007B561D">
        <w:rPr>
          <w:rFonts w:ascii="Tele-GroteskNor" w:hAnsi="Tele-GroteskNor"/>
          <w:sz w:val="20"/>
          <w:lang w:val="cs-CZ"/>
        </w:rPr>
        <w:t>(2)</w:t>
      </w:r>
      <w:r w:rsidRPr="007B561D">
        <w:rPr>
          <w:rFonts w:ascii="Tele-GroteskNor" w:hAnsi="Tele-GroteskNor"/>
          <w:sz w:val="20"/>
          <w:lang w:val="cs-CZ"/>
        </w:rPr>
        <w:tab/>
      </w:r>
      <w:r w:rsidR="00754C3D" w:rsidRPr="00754C3D">
        <w:rPr>
          <w:rFonts w:ascii="Tele-GroteskNor" w:hAnsi="Tele-GroteskNor"/>
          <w:sz w:val="20"/>
          <w:lang w:val="cs-CZ"/>
        </w:rPr>
        <w:t>Each party shall immediately notify the other party of</w:t>
      </w:r>
      <w:r w:rsidR="00A16F67">
        <w:rPr>
          <w:rFonts w:ascii="Tele-GroteskNor" w:hAnsi="Tele-GroteskNor"/>
          <w:sz w:val="20"/>
          <w:lang w:val="cs-CZ"/>
        </w:rPr>
        <w:t xml:space="preserve"> </w:t>
      </w:r>
      <w:r w:rsidR="00754C3D" w:rsidRPr="00754C3D">
        <w:rPr>
          <w:rFonts w:ascii="Tele-GroteskNor" w:hAnsi="Tele-GroteskNor"/>
          <w:sz w:val="20"/>
          <w:szCs w:val="24"/>
          <w:lang w:val="cs-CZ"/>
        </w:rPr>
        <w:t>any claim related to said third party intellectual property</w:t>
      </w:r>
      <w:r w:rsidR="00A16F67">
        <w:rPr>
          <w:rFonts w:ascii="Tele-GroteskNor" w:hAnsi="Tele-GroteskNor"/>
          <w:sz w:val="20"/>
          <w:szCs w:val="24"/>
          <w:lang w:val="cs-CZ"/>
        </w:rPr>
        <w:t xml:space="preserve"> </w:t>
      </w:r>
      <w:r w:rsidR="00754C3D" w:rsidRPr="00754C3D">
        <w:rPr>
          <w:rFonts w:ascii="Tele-GroteskNor" w:hAnsi="Tele-GroteskNor"/>
          <w:sz w:val="20"/>
          <w:szCs w:val="24"/>
          <w:lang w:val="cs-CZ"/>
        </w:rPr>
        <w:t>rights made or threatened against the other Party and/</w:t>
      </w:r>
      <w:r w:rsidR="00A16F67">
        <w:rPr>
          <w:rFonts w:ascii="Tele-GroteskNor" w:hAnsi="Tele-GroteskNor"/>
          <w:sz w:val="20"/>
          <w:szCs w:val="24"/>
          <w:lang w:val="cs-CZ"/>
        </w:rPr>
        <w:t xml:space="preserve"> </w:t>
      </w:r>
      <w:r w:rsidR="00754C3D" w:rsidRPr="00754C3D">
        <w:rPr>
          <w:rFonts w:ascii="Tele-GroteskNor" w:hAnsi="Tele-GroteskNor"/>
          <w:sz w:val="20"/>
          <w:szCs w:val="24"/>
          <w:lang w:val="cs-CZ"/>
        </w:rPr>
        <w:t>or if it becomes aware of any infringement or alleged</w:t>
      </w:r>
      <w:r w:rsidR="00A16F67">
        <w:rPr>
          <w:rFonts w:ascii="Tele-GroteskNor" w:hAnsi="Tele-GroteskNor"/>
          <w:sz w:val="20"/>
          <w:szCs w:val="24"/>
          <w:lang w:val="cs-CZ"/>
        </w:rPr>
        <w:t xml:space="preserve"> </w:t>
      </w:r>
      <w:r w:rsidR="00754C3D" w:rsidRPr="00754C3D">
        <w:rPr>
          <w:rFonts w:ascii="Tele-GroteskNor" w:hAnsi="Tele-GroteskNor"/>
          <w:sz w:val="20"/>
          <w:szCs w:val="24"/>
          <w:lang w:val="cs-CZ"/>
        </w:rPr>
        <w:t>infringement of any third party rights in connection with</w:t>
      </w:r>
      <w:r w:rsidR="00A16F67">
        <w:rPr>
          <w:rFonts w:ascii="Tele-GroteskNor" w:hAnsi="Tele-GroteskNor"/>
          <w:sz w:val="20"/>
          <w:szCs w:val="24"/>
          <w:lang w:val="cs-CZ"/>
        </w:rPr>
        <w:t xml:space="preserve"> </w:t>
      </w:r>
      <w:r w:rsidR="00754C3D" w:rsidRPr="00754C3D">
        <w:rPr>
          <w:rFonts w:ascii="Tele-GroteskNor" w:hAnsi="Tele-GroteskNor"/>
          <w:sz w:val="20"/>
          <w:szCs w:val="24"/>
          <w:lang w:val="cs-CZ"/>
        </w:rPr>
        <w:t>the contractual services.</w:t>
      </w:r>
    </w:p>
    <w:p w:rsidR="005F26CF" w:rsidRPr="007B561D" w:rsidRDefault="005F26CF" w:rsidP="00DA3B92">
      <w:pPr>
        <w:tabs>
          <w:tab w:val="left" w:pos="4395"/>
        </w:tabs>
        <w:spacing w:line="198" w:lineRule="atLeast"/>
        <w:ind w:left="-142" w:right="-222"/>
        <w:jc w:val="both"/>
        <w:rPr>
          <w:rFonts w:ascii="Tele-GroteskNor" w:hAnsi="Tele-GroteskNor"/>
          <w:sz w:val="20"/>
          <w:highlight w:val="yellow"/>
          <w:lang w:val="cs-CZ"/>
        </w:rPr>
      </w:pPr>
    </w:p>
    <w:p w:rsidR="00A16F67" w:rsidRDefault="005F26CF" w:rsidP="00A16F67">
      <w:pPr>
        <w:numPr>
          <w:ilvl w:val="12"/>
          <w:numId w:val="0"/>
        </w:numPr>
        <w:spacing w:line="198" w:lineRule="atLeast"/>
        <w:ind w:left="426" w:right="-221" w:hanging="425"/>
        <w:jc w:val="both"/>
        <w:rPr>
          <w:rFonts w:ascii="Tele-GroteskNor" w:hAnsi="Tele-GroteskNor"/>
          <w:sz w:val="20"/>
          <w:szCs w:val="24"/>
          <w:lang w:val="cs-CZ"/>
        </w:rPr>
      </w:pPr>
      <w:r w:rsidRPr="007B561D">
        <w:rPr>
          <w:rFonts w:ascii="Tele-GroteskNor" w:hAnsi="Tele-GroteskNor"/>
          <w:sz w:val="20"/>
          <w:lang w:val="cs-CZ"/>
        </w:rPr>
        <w:t>(3)</w:t>
      </w:r>
      <w:r w:rsidRPr="007B561D">
        <w:rPr>
          <w:rFonts w:ascii="Tele-GroteskNor" w:hAnsi="Tele-GroteskNor"/>
          <w:sz w:val="20"/>
          <w:lang w:val="cs-CZ"/>
        </w:rPr>
        <w:tab/>
      </w:r>
      <w:r w:rsidR="00754C3D" w:rsidRPr="00754C3D">
        <w:rPr>
          <w:rFonts w:ascii="Tele-GroteskNor" w:hAnsi="Tele-GroteskNor"/>
          <w:sz w:val="20"/>
          <w:lang w:val="cs-CZ"/>
        </w:rPr>
        <w:t>On written request, Contractor shall fully indemnify</w:t>
      </w:r>
      <w:r w:rsidR="00A16F67">
        <w:rPr>
          <w:rFonts w:ascii="Tele-GroteskNor" w:hAnsi="Tele-GroteskNor"/>
          <w:sz w:val="20"/>
          <w:lang w:val="cs-CZ"/>
        </w:rPr>
        <w:t xml:space="preserve"> </w:t>
      </w:r>
      <w:r w:rsidR="00754C3D" w:rsidRPr="00754C3D">
        <w:rPr>
          <w:rFonts w:ascii="Tele-GroteskNor" w:hAnsi="Tele-GroteskNor"/>
          <w:sz w:val="20"/>
          <w:szCs w:val="24"/>
          <w:lang w:val="cs-CZ"/>
        </w:rPr>
        <w:t>Customer from any and all legal actions, demands,</w:t>
      </w:r>
      <w:r w:rsidR="00A16F67">
        <w:rPr>
          <w:rFonts w:ascii="Tele-GroteskNor" w:hAnsi="Tele-GroteskNor"/>
          <w:sz w:val="20"/>
          <w:szCs w:val="24"/>
          <w:lang w:val="cs-CZ"/>
        </w:rPr>
        <w:t xml:space="preserve"> </w:t>
      </w:r>
      <w:r w:rsidR="00754C3D" w:rsidRPr="00754C3D">
        <w:rPr>
          <w:rFonts w:ascii="Tele-GroteskNor" w:hAnsi="Tele-GroteskNor"/>
          <w:sz w:val="20"/>
          <w:szCs w:val="24"/>
          <w:lang w:val="cs-CZ"/>
        </w:rPr>
        <w:t>costs, charges, losses, claims and expenses suffered</w:t>
      </w:r>
      <w:r w:rsidR="00A16F67">
        <w:rPr>
          <w:rFonts w:ascii="Tele-GroteskNor" w:hAnsi="Tele-GroteskNor"/>
          <w:sz w:val="20"/>
          <w:szCs w:val="24"/>
          <w:lang w:val="cs-CZ"/>
        </w:rPr>
        <w:t xml:space="preserve"> </w:t>
      </w:r>
      <w:r w:rsidR="00754C3D" w:rsidRPr="00754C3D">
        <w:rPr>
          <w:rFonts w:ascii="Tele-GroteskNor" w:hAnsi="Tele-GroteskNor"/>
          <w:sz w:val="20"/>
          <w:szCs w:val="24"/>
          <w:lang w:val="cs-CZ"/>
        </w:rPr>
        <w:t>by Customer as a result of the infringement or alleged</w:t>
      </w:r>
      <w:r w:rsidR="00A16F67">
        <w:rPr>
          <w:rFonts w:ascii="Tele-GroteskNor" w:hAnsi="Tele-GroteskNor"/>
          <w:sz w:val="20"/>
          <w:szCs w:val="24"/>
          <w:lang w:val="cs-CZ"/>
        </w:rPr>
        <w:t xml:space="preserve"> </w:t>
      </w:r>
      <w:r w:rsidR="00754C3D" w:rsidRPr="00754C3D">
        <w:rPr>
          <w:rFonts w:ascii="Tele-GroteskNor" w:hAnsi="Tele-GroteskNor"/>
          <w:sz w:val="20"/>
          <w:szCs w:val="24"/>
          <w:lang w:val="cs-CZ"/>
        </w:rPr>
        <w:t>infringement of any third party intellectual property</w:t>
      </w:r>
      <w:r w:rsidR="00A16F67">
        <w:rPr>
          <w:rFonts w:ascii="Tele-GroteskNor" w:hAnsi="Tele-GroteskNor"/>
          <w:sz w:val="20"/>
          <w:szCs w:val="24"/>
          <w:lang w:val="cs-CZ"/>
        </w:rPr>
        <w:t xml:space="preserve"> </w:t>
      </w:r>
      <w:r w:rsidR="00754C3D" w:rsidRPr="00754C3D">
        <w:rPr>
          <w:rFonts w:ascii="Tele-GroteskNor" w:hAnsi="Tele-GroteskNor"/>
          <w:sz w:val="20"/>
          <w:szCs w:val="24"/>
          <w:lang w:val="cs-CZ"/>
        </w:rPr>
        <w:t>rights. In addition to these duties, Contractor may, at its</w:t>
      </w:r>
      <w:r w:rsidR="00A16F67">
        <w:rPr>
          <w:rFonts w:ascii="Tele-GroteskNor" w:hAnsi="Tele-GroteskNor"/>
          <w:sz w:val="20"/>
          <w:szCs w:val="24"/>
          <w:lang w:val="cs-CZ"/>
        </w:rPr>
        <w:t xml:space="preserve"> </w:t>
      </w:r>
      <w:r w:rsidR="00754C3D" w:rsidRPr="00754C3D">
        <w:rPr>
          <w:rFonts w:ascii="Tele-GroteskNor" w:hAnsi="Tele-GroteskNor"/>
          <w:sz w:val="20"/>
          <w:szCs w:val="24"/>
          <w:lang w:val="cs-CZ"/>
        </w:rPr>
        <w:t>own discretion and at its own expense either:</w:t>
      </w:r>
    </w:p>
    <w:p w:rsidR="00754C3D" w:rsidRPr="00C204C8" w:rsidRDefault="00754C3D" w:rsidP="00C204C8">
      <w:pPr>
        <w:pStyle w:val="ListParagraph"/>
        <w:numPr>
          <w:ilvl w:val="0"/>
          <w:numId w:val="48"/>
        </w:numPr>
        <w:spacing w:line="198" w:lineRule="atLeast"/>
        <w:ind w:right="-221"/>
        <w:jc w:val="both"/>
        <w:rPr>
          <w:rFonts w:ascii="Tele-GroteskNor" w:hAnsi="Tele-GroteskNor"/>
          <w:sz w:val="20"/>
          <w:szCs w:val="24"/>
          <w:lang w:val="cs-CZ"/>
        </w:rPr>
      </w:pPr>
      <w:r w:rsidRPr="00C204C8">
        <w:rPr>
          <w:rFonts w:ascii="Tele-GroteskNor" w:hAnsi="Tele-GroteskNor"/>
          <w:sz w:val="20"/>
          <w:szCs w:val="24"/>
          <w:lang w:val="cs-CZ"/>
        </w:rPr>
        <w:t xml:space="preserve">modify </w:t>
      </w:r>
      <w:r w:rsidR="00A16F67" w:rsidRPr="00C204C8">
        <w:rPr>
          <w:rFonts w:ascii="Tele-GroteskNor" w:hAnsi="Tele-GroteskNor"/>
          <w:sz w:val="20"/>
          <w:szCs w:val="24"/>
          <w:lang w:val="cs-CZ"/>
        </w:rPr>
        <w:t xml:space="preserve"> </w:t>
      </w:r>
      <w:r w:rsidRPr="00C204C8">
        <w:rPr>
          <w:rFonts w:ascii="Tele-GroteskNor" w:hAnsi="Tele-GroteskNor"/>
          <w:sz w:val="20"/>
          <w:szCs w:val="24"/>
          <w:lang w:val="cs-CZ"/>
        </w:rPr>
        <w:t>r replace the services in a way that</w:t>
      </w:r>
      <w:r w:rsidR="00A16F67" w:rsidRPr="00C204C8">
        <w:rPr>
          <w:rFonts w:ascii="Tele-GroteskNor" w:hAnsi="Tele-GroteskNor"/>
          <w:sz w:val="20"/>
          <w:szCs w:val="24"/>
          <w:lang w:val="cs-CZ"/>
        </w:rPr>
        <w:t xml:space="preserve"> </w:t>
      </w:r>
      <w:r w:rsidRPr="00C204C8">
        <w:rPr>
          <w:rFonts w:ascii="Tele-GroteskNor" w:hAnsi="Tele-GroteskNor"/>
          <w:sz w:val="20"/>
          <w:szCs w:val="24"/>
          <w:lang w:val="cs-CZ"/>
        </w:rPr>
        <w:t>prevents third party ights from being infringed or</w:t>
      </w:r>
      <w:r w:rsidR="00A16F67" w:rsidRPr="00C204C8">
        <w:rPr>
          <w:rFonts w:ascii="Tele-GroteskNor" w:hAnsi="Tele-GroteskNor"/>
          <w:sz w:val="20"/>
          <w:szCs w:val="24"/>
          <w:lang w:val="cs-CZ"/>
        </w:rPr>
        <w:t xml:space="preserve"> </w:t>
      </w:r>
      <w:r w:rsidRPr="00C204C8">
        <w:rPr>
          <w:rFonts w:ascii="Tele-GroteskNor" w:hAnsi="Tele-GroteskNor"/>
          <w:sz w:val="20"/>
          <w:szCs w:val="24"/>
          <w:lang w:val="cs-CZ"/>
        </w:rPr>
        <w:t>allegedly infringed, owever which ensures that the</w:t>
      </w:r>
      <w:r w:rsidR="00A16F67" w:rsidRPr="00C204C8">
        <w:rPr>
          <w:rFonts w:ascii="Tele-GroteskNor" w:hAnsi="Tele-GroteskNor"/>
          <w:sz w:val="20"/>
          <w:szCs w:val="24"/>
          <w:lang w:val="cs-CZ"/>
        </w:rPr>
        <w:t xml:space="preserve"> </w:t>
      </w:r>
      <w:r w:rsidRPr="00C204C8">
        <w:rPr>
          <w:rFonts w:ascii="Tele-GroteskNor" w:hAnsi="Tele-GroteskNor"/>
          <w:sz w:val="20"/>
          <w:szCs w:val="24"/>
          <w:lang w:val="cs-CZ"/>
        </w:rPr>
        <w:t xml:space="preserve">services continue to </w:t>
      </w:r>
      <w:r w:rsidR="00A16F67" w:rsidRPr="00C204C8">
        <w:rPr>
          <w:rFonts w:ascii="Tele-GroteskNor" w:hAnsi="Tele-GroteskNor"/>
          <w:sz w:val="20"/>
          <w:szCs w:val="24"/>
          <w:lang w:val="cs-CZ"/>
        </w:rPr>
        <w:t xml:space="preserve"> </w:t>
      </w:r>
      <w:r w:rsidRPr="00C204C8">
        <w:rPr>
          <w:rFonts w:ascii="Tele-GroteskNor" w:hAnsi="Tele-GroteskNor"/>
          <w:sz w:val="20"/>
          <w:szCs w:val="24"/>
          <w:lang w:val="cs-CZ"/>
        </w:rPr>
        <w:t>omply with the contractually</w:t>
      </w:r>
      <w:r w:rsidR="00A16F67" w:rsidRPr="00C204C8">
        <w:rPr>
          <w:rFonts w:ascii="Tele-GroteskNor" w:hAnsi="Tele-GroteskNor"/>
          <w:sz w:val="20"/>
          <w:szCs w:val="24"/>
          <w:lang w:val="cs-CZ"/>
        </w:rPr>
        <w:t xml:space="preserve"> </w:t>
      </w:r>
      <w:r w:rsidRPr="00C204C8">
        <w:rPr>
          <w:rFonts w:ascii="Tele-GroteskNor" w:hAnsi="Tele-GroteskNor"/>
          <w:sz w:val="20"/>
          <w:szCs w:val="24"/>
          <w:lang w:val="cs-CZ"/>
        </w:rPr>
        <w:t>agreed requirements in all respects; or</w:t>
      </w:r>
    </w:p>
    <w:p w:rsidR="005F26CF" w:rsidRPr="00C204C8" w:rsidRDefault="00754C3D" w:rsidP="00C204C8">
      <w:pPr>
        <w:pStyle w:val="ListParagraph"/>
        <w:numPr>
          <w:ilvl w:val="0"/>
          <w:numId w:val="48"/>
        </w:numPr>
        <w:tabs>
          <w:tab w:val="left" w:pos="4395"/>
        </w:tabs>
        <w:spacing w:line="200" w:lineRule="atLeast"/>
        <w:ind w:right="-222"/>
        <w:jc w:val="both"/>
        <w:rPr>
          <w:rFonts w:ascii="Tele-GroteskNor" w:hAnsi="Tele-GroteskNor"/>
          <w:sz w:val="20"/>
          <w:szCs w:val="24"/>
          <w:lang w:val="cs-CZ"/>
        </w:rPr>
      </w:pPr>
      <w:r w:rsidRPr="00C204C8">
        <w:rPr>
          <w:rFonts w:ascii="Tele-GroteskNor" w:hAnsi="Tele-GroteskNor"/>
          <w:sz w:val="20"/>
          <w:szCs w:val="24"/>
          <w:lang w:val="cs-CZ"/>
        </w:rPr>
        <w:t>obtain the right for Customer to (further) use of the</w:t>
      </w:r>
      <w:r w:rsidR="00A16F67" w:rsidRPr="00C204C8">
        <w:rPr>
          <w:rFonts w:ascii="Tele-GroteskNor" w:hAnsi="Tele-GroteskNor"/>
          <w:sz w:val="20"/>
          <w:szCs w:val="24"/>
          <w:lang w:val="cs-CZ"/>
        </w:rPr>
        <w:t xml:space="preserve"> </w:t>
      </w:r>
      <w:r w:rsidRPr="00C204C8">
        <w:rPr>
          <w:rFonts w:ascii="Tele-GroteskNor" w:hAnsi="Tele-GroteskNor"/>
          <w:sz w:val="20"/>
          <w:szCs w:val="24"/>
          <w:lang w:val="cs-CZ"/>
        </w:rPr>
        <w:t>services in accordance with the agreement.</w:t>
      </w:r>
    </w:p>
    <w:p w:rsidR="005F26CF" w:rsidRPr="007B561D" w:rsidRDefault="005F26CF" w:rsidP="00DA3B92">
      <w:pPr>
        <w:tabs>
          <w:tab w:val="left" w:pos="4395"/>
        </w:tabs>
        <w:spacing w:line="180" w:lineRule="exact"/>
        <w:ind w:right="-222"/>
        <w:jc w:val="both"/>
        <w:rPr>
          <w:rFonts w:ascii="Tele-GroteskNor" w:hAnsi="Tele-GroteskNor"/>
          <w:sz w:val="20"/>
          <w:highlight w:val="yellow"/>
          <w:lang w:val="cs-CZ"/>
        </w:rPr>
      </w:pPr>
    </w:p>
    <w:p w:rsidR="005F26CF" w:rsidRPr="00754C3D" w:rsidRDefault="005F26CF" w:rsidP="00D00D18">
      <w:pPr>
        <w:tabs>
          <w:tab w:val="left" w:pos="4395"/>
        </w:tabs>
        <w:spacing w:line="198" w:lineRule="atLeast"/>
        <w:ind w:left="425" w:right="-221" w:hanging="425"/>
        <w:jc w:val="both"/>
        <w:rPr>
          <w:rFonts w:ascii="Tele-GroteskNor" w:hAnsi="Tele-GroteskNor"/>
          <w:sz w:val="20"/>
          <w:szCs w:val="24"/>
          <w:lang w:val="cs-CZ"/>
        </w:rPr>
      </w:pPr>
      <w:r w:rsidRPr="007B561D">
        <w:rPr>
          <w:rFonts w:ascii="Tele-GroteskNor" w:hAnsi="Tele-GroteskNor"/>
          <w:sz w:val="20"/>
          <w:lang w:val="cs-CZ"/>
        </w:rPr>
        <w:t>(4)</w:t>
      </w:r>
      <w:r w:rsidRPr="007B561D">
        <w:rPr>
          <w:rFonts w:ascii="Tele-GroteskNor" w:hAnsi="Tele-GroteskNor"/>
          <w:sz w:val="20"/>
          <w:lang w:val="cs-CZ"/>
        </w:rPr>
        <w:tab/>
      </w:r>
      <w:r w:rsidR="00D00D18" w:rsidRPr="00D00D18">
        <w:rPr>
          <w:rFonts w:ascii="Tele-GroteskNor" w:hAnsi="Tele-GroteskNor"/>
          <w:sz w:val="20"/>
          <w:lang w:val="cs-CZ"/>
        </w:rPr>
        <w:t>If Contractor fails to cease the infringement of third party intellectual property rights, Customer shall (at its sole discretion) be entitled to withdraw from the relevant Order and to make claims for compensation or for a corresponding reduction of the purchase price and/or the licensing fee</w:t>
      </w:r>
      <w:r w:rsidR="00D00D18">
        <w:rPr>
          <w:rFonts w:ascii="Tele-GroteskNor" w:hAnsi="Tele-GroteskNor"/>
          <w:sz w:val="20"/>
          <w:lang w:val="cs-CZ"/>
        </w:rPr>
        <w:t>.</w:t>
      </w:r>
    </w:p>
    <w:p w:rsidR="005F26CF" w:rsidRPr="007B561D" w:rsidRDefault="005F26CF" w:rsidP="00DA3B92">
      <w:pPr>
        <w:tabs>
          <w:tab w:val="left" w:pos="4395"/>
        </w:tabs>
        <w:spacing w:line="180" w:lineRule="exact"/>
        <w:ind w:left="-142" w:right="-222"/>
        <w:jc w:val="both"/>
        <w:rPr>
          <w:rFonts w:ascii="Tele-GroteskNor" w:hAnsi="Tele-GroteskNor"/>
          <w:sz w:val="20"/>
          <w:szCs w:val="24"/>
          <w:lang w:val="cs-CZ"/>
        </w:rPr>
      </w:pPr>
    </w:p>
    <w:p w:rsidR="005F26CF" w:rsidRPr="007B561D" w:rsidRDefault="001A5D38" w:rsidP="00F86F82">
      <w:pPr>
        <w:pStyle w:val="berschrift1"/>
        <w:numPr>
          <w:ilvl w:val="0"/>
          <w:numId w:val="14"/>
        </w:numPr>
        <w:tabs>
          <w:tab w:val="clear" w:pos="1440"/>
          <w:tab w:val="num" w:pos="426"/>
          <w:tab w:val="left" w:pos="4395"/>
        </w:tabs>
        <w:ind w:right="-222" w:hanging="1440"/>
        <w:rPr>
          <w:szCs w:val="24"/>
          <w:lang w:val="cs-CZ"/>
        </w:rPr>
      </w:pPr>
      <w:r w:rsidRPr="001A5D38">
        <w:rPr>
          <w:szCs w:val="24"/>
          <w:lang w:val="cs-CZ"/>
        </w:rPr>
        <w:t>Confidentiality, Data Protection</w:t>
      </w:r>
    </w:p>
    <w:p w:rsidR="001A5D38" w:rsidRDefault="001A5D38" w:rsidP="00F86F82">
      <w:pPr>
        <w:numPr>
          <w:ilvl w:val="0"/>
          <w:numId w:val="7"/>
        </w:numPr>
        <w:tabs>
          <w:tab w:val="clear" w:pos="2198"/>
          <w:tab w:val="num" w:pos="426"/>
          <w:tab w:val="left" w:pos="4395"/>
        </w:tabs>
        <w:spacing w:line="200" w:lineRule="atLeast"/>
        <w:ind w:left="426" w:right="-222" w:hanging="426"/>
        <w:jc w:val="both"/>
        <w:rPr>
          <w:rFonts w:ascii="Tele-GroteskNor" w:hAnsi="Tele-GroteskNor"/>
          <w:sz w:val="20"/>
          <w:szCs w:val="24"/>
          <w:lang w:val="cs-CZ"/>
        </w:rPr>
      </w:pPr>
      <w:r w:rsidRPr="001A5D38">
        <w:rPr>
          <w:rFonts w:ascii="Tele-GroteskNor" w:hAnsi="Tele-GroteskNor"/>
          <w:sz w:val="20"/>
          <w:szCs w:val="24"/>
          <w:lang w:val="cs-CZ"/>
        </w:rPr>
        <w:t>Both parties shall treat in confidence all information from the business of the other party of which they become aware through the business relation and which is not generally available. Such information shall not be used for their own or third parties' purposes.</w:t>
      </w:r>
    </w:p>
    <w:p w:rsidR="001A5D38" w:rsidRPr="001A5D38" w:rsidRDefault="001A5D38" w:rsidP="001A5D38">
      <w:pPr>
        <w:tabs>
          <w:tab w:val="left" w:pos="4395"/>
        </w:tabs>
        <w:spacing w:line="200" w:lineRule="atLeast"/>
        <w:ind w:right="-222"/>
        <w:jc w:val="both"/>
        <w:rPr>
          <w:rFonts w:ascii="Tele-GroteskNor" w:hAnsi="Tele-GroteskNor"/>
          <w:sz w:val="20"/>
          <w:szCs w:val="24"/>
          <w:lang w:val="cs-CZ"/>
        </w:rPr>
      </w:pPr>
    </w:p>
    <w:p w:rsidR="001A5D38" w:rsidRPr="001A5D38" w:rsidRDefault="001A5D38" w:rsidP="00F86F82">
      <w:pPr>
        <w:numPr>
          <w:ilvl w:val="0"/>
          <w:numId w:val="7"/>
        </w:numPr>
        <w:tabs>
          <w:tab w:val="clear" w:pos="2198"/>
          <w:tab w:val="num" w:pos="426"/>
          <w:tab w:val="left" w:pos="4395"/>
        </w:tabs>
        <w:spacing w:line="200" w:lineRule="atLeast"/>
        <w:ind w:left="426" w:right="-222" w:hanging="426"/>
        <w:jc w:val="both"/>
        <w:rPr>
          <w:rFonts w:ascii="Tele-GroteskNor" w:hAnsi="Tele-GroteskNor"/>
          <w:sz w:val="20"/>
          <w:szCs w:val="24"/>
          <w:lang w:val="cs-CZ"/>
        </w:rPr>
      </w:pPr>
      <w:r w:rsidRPr="001A5D38">
        <w:rPr>
          <w:rFonts w:ascii="Tele-GroteskNor" w:hAnsi="Tele-GroteskNor"/>
          <w:sz w:val="20"/>
          <w:szCs w:val="24"/>
          <w:lang w:val="cs-CZ"/>
        </w:rPr>
        <w:t>Contractor shall comply with all secrecy of telecommunications and data protection provisions and, in particular, the protection of personal data.</w:t>
      </w:r>
    </w:p>
    <w:p w:rsidR="001A5D38" w:rsidRPr="001A5D38" w:rsidRDefault="001A5D38" w:rsidP="001A5D38">
      <w:pPr>
        <w:tabs>
          <w:tab w:val="left" w:pos="4395"/>
        </w:tabs>
        <w:spacing w:line="200" w:lineRule="atLeast"/>
        <w:ind w:right="-222"/>
        <w:jc w:val="both"/>
        <w:rPr>
          <w:rFonts w:ascii="Tele-GroteskNor" w:hAnsi="Tele-GroteskNor"/>
          <w:sz w:val="20"/>
          <w:szCs w:val="24"/>
          <w:lang w:val="cs-CZ"/>
        </w:rPr>
      </w:pPr>
    </w:p>
    <w:p w:rsidR="001A5D38" w:rsidRDefault="001A5D38" w:rsidP="00F86F82">
      <w:pPr>
        <w:numPr>
          <w:ilvl w:val="0"/>
          <w:numId w:val="7"/>
        </w:numPr>
        <w:tabs>
          <w:tab w:val="clear" w:pos="2198"/>
          <w:tab w:val="num" w:pos="426"/>
          <w:tab w:val="left" w:pos="4395"/>
        </w:tabs>
        <w:spacing w:line="200" w:lineRule="atLeast"/>
        <w:ind w:left="426" w:right="-222" w:hanging="426"/>
        <w:jc w:val="both"/>
        <w:rPr>
          <w:rFonts w:ascii="Tele-GroteskNor" w:hAnsi="Tele-GroteskNor"/>
          <w:sz w:val="20"/>
          <w:szCs w:val="24"/>
          <w:lang w:val="cs-CZ"/>
        </w:rPr>
      </w:pPr>
      <w:r w:rsidRPr="001A5D38">
        <w:rPr>
          <w:rFonts w:ascii="Tele-GroteskNor" w:hAnsi="Tele-GroteskNor"/>
          <w:sz w:val="20"/>
          <w:szCs w:val="24"/>
          <w:lang w:val="cs-CZ"/>
        </w:rPr>
        <w:t>All documents made available to Contractor by the Customer shall remain Customer's property. Upon Customer's request Contractor shall return or destroy the documents together with all copies.</w:t>
      </w:r>
    </w:p>
    <w:p w:rsidR="001A5D38" w:rsidRPr="001A5D38" w:rsidRDefault="001A5D38" w:rsidP="001A5D38">
      <w:pPr>
        <w:tabs>
          <w:tab w:val="left" w:pos="4395"/>
        </w:tabs>
        <w:spacing w:line="200" w:lineRule="atLeast"/>
        <w:ind w:right="-222"/>
        <w:jc w:val="both"/>
        <w:rPr>
          <w:rFonts w:ascii="Tele-GroteskNor" w:hAnsi="Tele-GroteskNor"/>
          <w:sz w:val="20"/>
          <w:szCs w:val="24"/>
          <w:lang w:val="cs-CZ"/>
        </w:rPr>
      </w:pPr>
    </w:p>
    <w:p w:rsidR="001A5D38" w:rsidRDefault="001A5D38" w:rsidP="00F86F82">
      <w:pPr>
        <w:numPr>
          <w:ilvl w:val="0"/>
          <w:numId w:val="7"/>
        </w:numPr>
        <w:tabs>
          <w:tab w:val="clear" w:pos="2198"/>
          <w:tab w:val="num" w:pos="426"/>
          <w:tab w:val="left" w:pos="4395"/>
        </w:tabs>
        <w:spacing w:line="200" w:lineRule="atLeast"/>
        <w:ind w:left="426" w:right="-222" w:hanging="426"/>
        <w:jc w:val="both"/>
        <w:rPr>
          <w:rFonts w:ascii="Tele-GroteskNor" w:hAnsi="Tele-GroteskNor"/>
          <w:sz w:val="20"/>
          <w:szCs w:val="24"/>
          <w:lang w:val="cs-CZ"/>
        </w:rPr>
      </w:pPr>
      <w:r w:rsidRPr="001A5D38">
        <w:rPr>
          <w:rFonts w:ascii="Tele-GroteskNor" w:hAnsi="Tele-GroteskNor"/>
          <w:sz w:val="20"/>
          <w:szCs w:val="24"/>
          <w:lang w:val="cs-CZ"/>
        </w:rPr>
        <w:t>Contractor undertakes to explicitly and demonstrably inform its employees, vicarious agents and subcontractors that Customer collects and processes the following personal data on them for the purposes of guaranteeing statutory regulations and its legitimate business interests: title, surname, first name, date of birth, street, zip code, town and country.</w:t>
      </w:r>
    </w:p>
    <w:p w:rsidR="001A5D38" w:rsidRPr="001A5D38" w:rsidRDefault="001A5D38" w:rsidP="001A5D38">
      <w:pPr>
        <w:tabs>
          <w:tab w:val="left" w:pos="4395"/>
        </w:tabs>
        <w:spacing w:line="200" w:lineRule="atLeast"/>
        <w:ind w:right="-222"/>
        <w:jc w:val="both"/>
        <w:rPr>
          <w:rFonts w:ascii="Tele-GroteskNor" w:hAnsi="Tele-GroteskNor"/>
          <w:sz w:val="20"/>
          <w:szCs w:val="24"/>
          <w:lang w:val="cs-CZ"/>
        </w:rPr>
      </w:pPr>
    </w:p>
    <w:p w:rsidR="001A5D38" w:rsidRDefault="001A5D38" w:rsidP="00F86F82">
      <w:pPr>
        <w:numPr>
          <w:ilvl w:val="0"/>
          <w:numId w:val="7"/>
        </w:numPr>
        <w:tabs>
          <w:tab w:val="clear" w:pos="2198"/>
          <w:tab w:val="num" w:pos="426"/>
          <w:tab w:val="left" w:pos="4395"/>
        </w:tabs>
        <w:spacing w:line="200" w:lineRule="atLeast"/>
        <w:ind w:left="426" w:right="-222" w:hanging="426"/>
        <w:jc w:val="both"/>
        <w:rPr>
          <w:rFonts w:ascii="Tele-GroteskNor" w:hAnsi="Tele-GroteskNor"/>
          <w:sz w:val="20"/>
          <w:szCs w:val="24"/>
          <w:lang w:val="cs-CZ"/>
        </w:rPr>
      </w:pPr>
      <w:r w:rsidRPr="001A5D38">
        <w:rPr>
          <w:rFonts w:ascii="Tele-GroteskNor" w:hAnsi="Tele-GroteskNor"/>
          <w:sz w:val="20"/>
          <w:szCs w:val="24"/>
          <w:lang w:val="cs-CZ"/>
        </w:rPr>
        <w:t>Any mention of Customer as a reference shall require Customer’s prior express consent in writing. Once granted, this consent shall continue to be valid until it is withdrawn. Customer shall be entitled to withdraw such consent at any time without notice and without stating the reasons.</w:t>
      </w:r>
    </w:p>
    <w:p w:rsidR="001A5D38" w:rsidRPr="001A5D38" w:rsidRDefault="001A5D38" w:rsidP="001A5D38">
      <w:pPr>
        <w:tabs>
          <w:tab w:val="left" w:pos="4395"/>
        </w:tabs>
        <w:spacing w:line="200" w:lineRule="atLeast"/>
        <w:ind w:right="-222"/>
        <w:jc w:val="both"/>
        <w:rPr>
          <w:rFonts w:ascii="Tele-GroteskNor" w:hAnsi="Tele-GroteskNor"/>
          <w:sz w:val="20"/>
          <w:szCs w:val="24"/>
          <w:lang w:val="cs-CZ"/>
        </w:rPr>
      </w:pPr>
    </w:p>
    <w:p w:rsidR="001A5D38" w:rsidRDefault="001A5D38" w:rsidP="00F86F82">
      <w:pPr>
        <w:numPr>
          <w:ilvl w:val="0"/>
          <w:numId w:val="7"/>
        </w:numPr>
        <w:tabs>
          <w:tab w:val="clear" w:pos="2198"/>
          <w:tab w:val="num" w:pos="426"/>
          <w:tab w:val="left" w:pos="4395"/>
        </w:tabs>
        <w:spacing w:line="200" w:lineRule="atLeast"/>
        <w:ind w:left="426" w:right="-222" w:hanging="426"/>
        <w:jc w:val="both"/>
        <w:rPr>
          <w:rFonts w:ascii="Tele-GroteskNor" w:hAnsi="Tele-GroteskNor"/>
          <w:sz w:val="20"/>
          <w:szCs w:val="24"/>
          <w:lang w:val="cs-CZ"/>
        </w:rPr>
      </w:pPr>
      <w:r w:rsidRPr="001A5D38">
        <w:rPr>
          <w:rFonts w:ascii="Tele-GroteskNor" w:hAnsi="Tele-GroteskNor"/>
          <w:sz w:val="20"/>
          <w:szCs w:val="24"/>
          <w:lang w:val="cs-CZ"/>
        </w:rPr>
        <w:t>The obligations in this section 11 shall continue after the expiry of the agreement.</w:t>
      </w:r>
    </w:p>
    <w:p w:rsidR="001A5D38" w:rsidRPr="001A5D38" w:rsidRDefault="001A5D38" w:rsidP="001A5D38">
      <w:pPr>
        <w:tabs>
          <w:tab w:val="left" w:pos="4395"/>
        </w:tabs>
        <w:spacing w:line="200" w:lineRule="atLeast"/>
        <w:ind w:right="-222"/>
        <w:jc w:val="both"/>
        <w:rPr>
          <w:rFonts w:ascii="Tele-GroteskNor" w:hAnsi="Tele-GroteskNor"/>
          <w:sz w:val="20"/>
          <w:szCs w:val="24"/>
          <w:lang w:val="cs-CZ"/>
        </w:rPr>
      </w:pPr>
    </w:p>
    <w:p w:rsidR="001A5D38" w:rsidRPr="007B561D" w:rsidRDefault="001A5D38" w:rsidP="00F86F82">
      <w:pPr>
        <w:numPr>
          <w:ilvl w:val="0"/>
          <w:numId w:val="7"/>
        </w:numPr>
        <w:tabs>
          <w:tab w:val="clear" w:pos="2198"/>
          <w:tab w:val="num" w:pos="426"/>
          <w:tab w:val="left" w:pos="4395"/>
        </w:tabs>
        <w:spacing w:line="200" w:lineRule="atLeast"/>
        <w:ind w:left="426" w:right="-222" w:hanging="426"/>
        <w:jc w:val="both"/>
        <w:rPr>
          <w:rFonts w:ascii="Tele-GroteskNor" w:hAnsi="Tele-GroteskNor"/>
          <w:sz w:val="20"/>
          <w:szCs w:val="24"/>
          <w:lang w:val="cs-CZ"/>
        </w:rPr>
      </w:pPr>
      <w:r w:rsidRPr="001A5D38">
        <w:rPr>
          <w:rFonts w:ascii="Tele-GroteskNor" w:hAnsi="Tele-GroteskNor"/>
          <w:sz w:val="20"/>
          <w:szCs w:val="24"/>
          <w:lang w:val="cs-CZ"/>
        </w:rPr>
        <w:t>Regarding further specific rules see Part B: Country specific terms</w:t>
      </w:r>
    </w:p>
    <w:p w:rsidR="005F26CF" w:rsidRPr="007B561D" w:rsidRDefault="005F26CF" w:rsidP="00DA3B92">
      <w:pPr>
        <w:tabs>
          <w:tab w:val="left" w:pos="4395"/>
        </w:tabs>
        <w:spacing w:line="200" w:lineRule="atLeast"/>
        <w:ind w:left="426" w:right="-222" w:hanging="426"/>
        <w:jc w:val="both"/>
        <w:rPr>
          <w:rFonts w:ascii="Tele-GroteskNor" w:hAnsi="Tele-GroteskNor"/>
          <w:sz w:val="20"/>
          <w:szCs w:val="24"/>
          <w:lang w:val="cs-CZ"/>
        </w:rPr>
      </w:pPr>
    </w:p>
    <w:p w:rsidR="005F26CF" w:rsidRPr="007B561D" w:rsidRDefault="001A5D38" w:rsidP="00F86F82">
      <w:pPr>
        <w:pStyle w:val="berschrift1"/>
        <w:numPr>
          <w:ilvl w:val="0"/>
          <w:numId w:val="14"/>
        </w:numPr>
        <w:tabs>
          <w:tab w:val="clear" w:pos="1440"/>
          <w:tab w:val="num" w:pos="426"/>
          <w:tab w:val="left" w:pos="4395"/>
        </w:tabs>
        <w:ind w:left="426" w:right="-222" w:hanging="426"/>
        <w:rPr>
          <w:szCs w:val="24"/>
          <w:lang w:val="cs-CZ"/>
        </w:rPr>
      </w:pPr>
      <w:r w:rsidRPr="001A5D38">
        <w:rPr>
          <w:szCs w:val="24"/>
          <w:lang w:val="cs-CZ"/>
        </w:rPr>
        <w:t>Performance of the Agreement by third parties</w:t>
      </w:r>
    </w:p>
    <w:p w:rsidR="005F26CF" w:rsidRPr="007B561D" w:rsidRDefault="005F26CF" w:rsidP="00DA3B92">
      <w:pPr>
        <w:tabs>
          <w:tab w:val="left" w:pos="4395"/>
        </w:tabs>
        <w:spacing w:line="198" w:lineRule="atLeast"/>
        <w:ind w:left="426" w:right="-222" w:hanging="426"/>
        <w:jc w:val="both"/>
        <w:rPr>
          <w:rFonts w:ascii="Tele-GroteskNor" w:hAnsi="Tele-GroteskNor"/>
          <w:sz w:val="20"/>
          <w:lang w:val="cs-CZ"/>
        </w:rPr>
      </w:pPr>
      <w:r w:rsidRPr="007B561D">
        <w:rPr>
          <w:rFonts w:ascii="Tele-GroteskNor" w:hAnsi="Tele-GroteskNor"/>
          <w:sz w:val="20"/>
          <w:lang w:val="cs-CZ"/>
        </w:rPr>
        <w:t>(1)</w:t>
      </w:r>
      <w:r w:rsidRPr="007B561D">
        <w:rPr>
          <w:rFonts w:ascii="Tele-GroteskNor" w:hAnsi="Tele-GroteskNor"/>
          <w:sz w:val="20"/>
          <w:lang w:val="cs-CZ"/>
        </w:rPr>
        <w:tab/>
      </w:r>
      <w:r w:rsidR="001A5D38" w:rsidRPr="001A5D38">
        <w:rPr>
          <w:rFonts w:ascii="Tele-GroteskNor" w:hAnsi="Tele-GroteskNor"/>
          <w:sz w:val="20"/>
          <w:lang w:val="cs-CZ"/>
        </w:rPr>
        <w:t>The deployment of third parties as subcontractors shall require the prior written consent of Customer</w:t>
      </w:r>
      <w:r w:rsidRPr="007B561D">
        <w:rPr>
          <w:rFonts w:ascii="Tele-GroteskNor" w:hAnsi="Tele-GroteskNor"/>
          <w:sz w:val="20"/>
          <w:lang w:val="cs-CZ"/>
        </w:rPr>
        <w:t>.</w:t>
      </w:r>
    </w:p>
    <w:p w:rsidR="005F26CF" w:rsidRPr="007B561D" w:rsidRDefault="005F26CF" w:rsidP="001A5D38">
      <w:pPr>
        <w:tabs>
          <w:tab w:val="left" w:pos="4395"/>
        </w:tabs>
        <w:spacing w:line="198" w:lineRule="atLeast"/>
        <w:ind w:right="-222"/>
        <w:jc w:val="both"/>
        <w:rPr>
          <w:rFonts w:ascii="Tele-GroteskNor" w:hAnsi="Tele-GroteskNor"/>
          <w:sz w:val="20"/>
          <w:lang w:val="cs-CZ"/>
        </w:rPr>
      </w:pPr>
    </w:p>
    <w:p w:rsidR="005F26CF" w:rsidRDefault="001A5D38" w:rsidP="001A5D38">
      <w:pPr>
        <w:ind w:left="426" w:right="-215" w:hanging="426"/>
        <w:jc w:val="both"/>
        <w:rPr>
          <w:rFonts w:ascii="Tele-GroteskNor" w:hAnsi="Tele-GroteskNor"/>
          <w:sz w:val="20"/>
          <w:lang w:val="cs-CZ"/>
        </w:rPr>
      </w:pPr>
      <w:r w:rsidRPr="001A5D38">
        <w:rPr>
          <w:rFonts w:ascii="Tele-GroteskNor" w:hAnsi="Tele-GroteskNor"/>
          <w:sz w:val="20"/>
          <w:lang w:val="cs-CZ"/>
        </w:rPr>
        <w:t>(2</w:t>
      </w:r>
      <w:r>
        <w:rPr>
          <w:rFonts w:ascii="Tele-GroteskNor" w:hAnsi="Tele-GroteskNor"/>
          <w:sz w:val="20"/>
          <w:lang w:val="cs-CZ"/>
        </w:rPr>
        <w:t>)</w:t>
      </w:r>
      <w:r>
        <w:rPr>
          <w:rFonts w:ascii="Tele-GroteskNor" w:hAnsi="Tele-GroteskNor"/>
          <w:sz w:val="20"/>
          <w:lang w:val="cs-CZ"/>
        </w:rPr>
        <w:tab/>
      </w:r>
      <w:r w:rsidRPr="001A5D38">
        <w:rPr>
          <w:rFonts w:ascii="Tele-GroteskNor" w:hAnsi="Tele-GroteskNor"/>
          <w:sz w:val="20"/>
          <w:lang w:val="cs-CZ"/>
        </w:rPr>
        <w:t>If Customer gives its consent, Contractor shall ensure that all subcontracts awarded under the relevant Order are drawn up in such a manner that Contractor is fully able to meet its obligations to Customer.</w:t>
      </w:r>
    </w:p>
    <w:p w:rsidR="001A5D38" w:rsidRPr="007B561D" w:rsidRDefault="001A5D38" w:rsidP="001A5D38">
      <w:pPr>
        <w:ind w:left="426" w:right="-215" w:hanging="426"/>
        <w:jc w:val="both"/>
        <w:rPr>
          <w:rFonts w:ascii="Tele-GroteskNor" w:hAnsi="Tele-GroteskNor"/>
          <w:sz w:val="20"/>
          <w:lang w:val="cs-CZ"/>
        </w:rPr>
      </w:pPr>
    </w:p>
    <w:p w:rsidR="005F26CF" w:rsidRPr="007B561D" w:rsidRDefault="005F26CF" w:rsidP="00DA3B92">
      <w:pPr>
        <w:ind w:left="426" w:right="-215" w:hanging="426"/>
        <w:jc w:val="both"/>
        <w:rPr>
          <w:rFonts w:ascii="Tele-GroteskNor" w:hAnsi="Tele-GroteskNor"/>
          <w:sz w:val="20"/>
          <w:lang w:val="cs-CZ"/>
        </w:rPr>
      </w:pPr>
      <w:r w:rsidRPr="007B561D">
        <w:rPr>
          <w:rFonts w:ascii="Tele-GroteskNor" w:hAnsi="Tele-GroteskNor"/>
          <w:sz w:val="20"/>
          <w:lang w:val="cs-CZ"/>
        </w:rPr>
        <w:t>(3)</w:t>
      </w:r>
      <w:r w:rsidRPr="007B561D">
        <w:rPr>
          <w:rFonts w:ascii="Tele-GroteskNor" w:hAnsi="Tele-GroteskNor"/>
          <w:sz w:val="20"/>
          <w:lang w:val="cs-CZ"/>
        </w:rPr>
        <w:tab/>
      </w:r>
      <w:r w:rsidR="001A5D38" w:rsidRPr="001A5D38">
        <w:rPr>
          <w:rFonts w:ascii="Tele-GroteskNor" w:hAnsi="Tele-GroteskNor"/>
          <w:sz w:val="20"/>
          <w:lang w:val="cs-CZ"/>
        </w:rPr>
        <w:t>Notwithstanding any consent, Contractor shall remain full liable for the acts and omissions of its subcontractors.</w:t>
      </w:r>
      <w:r w:rsidRPr="007B561D">
        <w:rPr>
          <w:rFonts w:ascii="Tele-GroteskNor" w:hAnsi="Tele-GroteskNor"/>
          <w:sz w:val="20"/>
          <w:lang w:val="cs-CZ"/>
        </w:rPr>
        <w:t xml:space="preserve"> </w:t>
      </w:r>
    </w:p>
    <w:p w:rsidR="005F26CF" w:rsidRPr="007B561D" w:rsidRDefault="005F26CF" w:rsidP="00DA3B92">
      <w:pPr>
        <w:tabs>
          <w:tab w:val="left" w:pos="4395"/>
        </w:tabs>
        <w:spacing w:line="198" w:lineRule="atLeast"/>
        <w:ind w:left="426" w:right="-222" w:hanging="426"/>
        <w:jc w:val="both"/>
        <w:rPr>
          <w:rFonts w:ascii="Tele-GroteskNor" w:hAnsi="Tele-GroteskNor"/>
          <w:sz w:val="20"/>
          <w:szCs w:val="24"/>
          <w:lang w:val="cs-CZ"/>
        </w:rPr>
      </w:pPr>
    </w:p>
    <w:p w:rsidR="005F26CF" w:rsidRPr="007B561D" w:rsidRDefault="001A5D38" w:rsidP="00F86F82">
      <w:pPr>
        <w:pStyle w:val="berschrift1"/>
        <w:numPr>
          <w:ilvl w:val="0"/>
          <w:numId w:val="14"/>
        </w:numPr>
        <w:tabs>
          <w:tab w:val="clear" w:pos="1440"/>
          <w:tab w:val="num" w:pos="426"/>
          <w:tab w:val="left" w:pos="4395"/>
        </w:tabs>
        <w:ind w:left="426" w:right="-222" w:hanging="426"/>
        <w:rPr>
          <w:szCs w:val="24"/>
          <w:lang w:val="cs-CZ"/>
        </w:rPr>
      </w:pPr>
      <w:r w:rsidRPr="001A5D38">
        <w:rPr>
          <w:szCs w:val="24"/>
          <w:lang w:val="cs-CZ"/>
        </w:rPr>
        <w:t>Independent Service Provision</w:t>
      </w:r>
    </w:p>
    <w:p w:rsidR="005F26CF" w:rsidRPr="007B561D" w:rsidRDefault="00EE7FDE" w:rsidP="00F86F82">
      <w:pPr>
        <w:numPr>
          <w:ilvl w:val="0"/>
          <w:numId w:val="8"/>
        </w:numPr>
        <w:tabs>
          <w:tab w:val="clear" w:pos="2198"/>
          <w:tab w:val="num" w:pos="426"/>
          <w:tab w:val="left" w:pos="4395"/>
        </w:tabs>
        <w:autoSpaceDE w:val="0"/>
        <w:autoSpaceDN w:val="0"/>
        <w:adjustRightInd w:val="0"/>
        <w:ind w:left="426" w:right="-222" w:hanging="426"/>
        <w:jc w:val="both"/>
        <w:rPr>
          <w:rFonts w:ascii="Tele-GroteskNor" w:hAnsi="Tele-GroteskNor"/>
          <w:sz w:val="20"/>
          <w:szCs w:val="24"/>
          <w:lang w:val="cs-CZ"/>
        </w:rPr>
      </w:pPr>
      <w:r w:rsidRPr="00EE7FDE">
        <w:rPr>
          <w:rFonts w:ascii="Tele-GroteskNor" w:hAnsi="Tele-GroteskNor"/>
          <w:sz w:val="20"/>
          <w:szCs w:val="24"/>
          <w:lang w:val="cs-CZ"/>
        </w:rPr>
        <w:t>Contractor shall provide the contractual services independently and on its own responsibility.</w:t>
      </w:r>
    </w:p>
    <w:p w:rsidR="005F26CF" w:rsidRPr="007B561D" w:rsidRDefault="005F26CF" w:rsidP="00BE1854">
      <w:pPr>
        <w:tabs>
          <w:tab w:val="left" w:pos="4395"/>
        </w:tabs>
        <w:autoSpaceDE w:val="0"/>
        <w:autoSpaceDN w:val="0"/>
        <w:adjustRightInd w:val="0"/>
        <w:ind w:right="-222"/>
        <w:jc w:val="both"/>
        <w:rPr>
          <w:rFonts w:ascii="Tele-GroteskNor" w:hAnsi="Tele-GroteskNor"/>
          <w:sz w:val="20"/>
          <w:szCs w:val="24"/>
          <w:lang w:val="cs-CZ"/>
        </w:rPr>
      </w:pPr>
    </w:p>
    <w:p w:rsidR="00EE7FDE" w:rsidRDefault="00EE7FDE" w:rsidP="00F86F82">
      <w:pPr>
        <w:numPr>
          <w:ilvl w:val="0"/>
          <w:numId w:val="8"/>
        </w:numPr>
        <w:tabs>
          <w:tab w:val="clear" w:pos="2198"/>
          <w:tab w:val="num" w:pos="426"/>
          <w:tab w:val="left" w:pos="4395"/>
        </w:tabs>
        <w:autoSpaceDE w:val="0"/>
        <w:autoSpaceDN w:val="0"/>
        <w:adjustRightInd w:val="0"/>
        <w:ind w:left="426" w:right="-222" w:hanging="426"/>
        <w:jc w:val="both"/>
        <w:rPr>
          <w:rFonts w:ascii="Tele-GroteskNor" w:hAnsi="Tele-GroteskNor"/>
          <w:sz w:val="20"/>
          <w:szCs w:val="24"/>
          <w:lang w:val="cs-CZ"/>
        </w:rPr>
      </w:pPr>
      <w:r w:rsidRPr="00EE7FDE">
        <w:rPr>
          <w:rFonts w:ascii="Tele-GroteskNor" w:hAnsi="Tele-GroteskNor"/>
          <w:sz w:val="20"/>
          <w:szCs w:val="24"/>
          <w:lang w:val="cs-CZ"/>
        </w:rPr>
        <w:t>If the project requires the services to be provided, in part, on Customer’s premises, Contractor shall be prepared to provide the services to this extent in the relevant facilities. The parties shall agree on the relevant place of performance, taking the project requirements into account.</w:t>
      </w:r>
    </w:p>
    <w:p w:rsidR="00EE7FDE" w:rsidRPr="00EE7FDE" w:rsidRDefault="00EE7FDE" w:rsidP="00A16F67">
      <w:pPr>
        <w:tabs>
          <w:tab w:val="left" w:pos="4395"/>
        </w:tabs>
        <w:autoSpaceDE w:val="0"/>
        <w:autoSpaceDN w:val="0"/>
        <w:adjustRightInd w:val="0"/>
        <w:ind w:right="-222"/>
        <w:jc w:val="both"/>
        <w:rPr>
          <w:rFonts w:ascii="Tele-GroteskNor" w:hAnsi="Tele-GroteskNor"/>
          <w:sz w:val="20"/>
          <w:szCs w:val="24"/>
          <w:lang w:val="cs-CZ"/>
        </w:rPr>
      </w:pPr>
    </w:p>
    <w:p w:rsidR="005F26CF" w:rsidRPr="007B561D" w:rsidRDefault="00EE7FDE" w:rsidP="00F86F82">
      <w:pPr>
        <w:numPr>
          <w:ilvl w:val="0"/>
          <w:numId w:val="8"/>
        </w:numPr>
        <w:tabs>
          <w:tab w:val="clear" w:pos="2198"/>
          <w:tab w:val="num" w:pos="426"/>
          <w:tab w:val="left" w:pos="4395"/>
        </w:tabs>
        <w:autoSpaceDE w:val="0"/>
        <w:autoSpaceDN w:val="0"/>
        <w:adjustRightInd w:val="0"/>
        <w:ind w:left="426" w:right="-222" w:hanging="426"/>
        <w:jc w:val="both"/>
        <w:rPr>
          <w:rFonts w:ascii="Tele-GroteskNor" w:hAnsi="Tele-GroteskNor"/>
          <w:sz w:val="20"/>
          <w:szCs w:val="24"/>
          <w:lang w:val="cs-CZ"/>
        </w:rPr>
      </w:pPr>
      <w:r w:rsidRPr="00EE7FDE">
        <w:rPr>
          <w:rFonts w:ascii="Tele-GroteskNor" w:hAnsi="Tele-GroteskNor"/>
          <w:sz w:val="20"/>
          <w:szCs w:val="24"/>
          <w:lang w:val="cs-CZ"/>
        </w:rPr>
        <w:t>Contractor is solely responsible for providing instructions to its employees and those of the subcontractors it engages. Contractor is free to organize the provision of its services and to schedule its activities. If required by the project Contractor shall cooperate with other parties involved in the project to coordinate activities and meet agreed deadlines.</w:t>
      </w:r>
    </w:p>
    <w:p w:rsidR="005F26CF" w:rsidRPr="007B561D" w:rsidRDefault="005F26CF" w:rsidP="00DA3B92">
      <w:pPr>
        <w:tabs>
          <w:tab w:val="left" w:pos="4395"/>
        </w:tabs>
        <w:autoSpaceDE w:val="0"/>
        <w:autoSpaceDN w:val="0"/>
        <w:adjustRightInd w:val="0"/>
        <w:ind w:right="-222"/>
        <w:jc w:val="both"/>
        <w:rPr>
          <w:rFonts w:ascii="Tele-GroteskNor" w:hAnsi="Tele-GroteskNor"/>
          <w:sz w:val="20"/>
          <w:szCs w:val="24"/>
          <w:lang w:val="cs-CZ"/>
        </w:rPr>
      </w:pPr>
    </w:p>
    <w:p w:rsidR="005F26CF" w:rsidRPr="007B561D" w:rsidRDefault="00EE7FDE" w:rsidP="00F86F82">
      <w:pPr>
        <w:pStyle w:val="berschrift1"/>
        <w:numPr>
          <w:ilvl w:val="0"/>
          <w:numId w:val="14"/>
        </w:numPr>
        <w:tabs>
          <w:tab w:val="clear" w:pos="1440"/>
          <w:tab w:val="num" w:pos="426"/>
          <w:tab w:val="left" w:pos="4395"/>
        </w:tabs>
        <w:ind w:right="-222" w:hanging="1440"/>
        <w:rPr>
          <w:szCs w:val="24"/>
          <w:lang w:val="cs-CZ"/>
        </w:rPr>
      </w:pPr>
      <w:r w:rsidRPr="00EE7FDE">
        <w:rPr>
          <w:noProof w:val="0"/>
          <w:szCs w:val="24"/>
          <w:lang w:val="cs-CZ"/>
        </w:rPr>
        <w:t>Invoices, Terms of Payment</w:t>
      </w:r>
    </w:p>
    <w:p w:rsidR="005F26CF" w:rsidRPr="007B561D" w:rsidRDefault="00EE7FDE" w:rsidP="00F86F82">
      <w:pPr>
        <w:numPr>
          <w:ilvl w:val="0"/>
          <w:numId w:val="9"/>
        </w:numPr>
        <w:tabs>
          <w:tab w:val="clear" w:pos="2766"/>
          <w:tab w:val="left" w:pos="426"/>
        </w:tabs>
        <w:ind w:left="426" w:right="-222" w:hanging="426"/>
        <w:jc w:val="both"/>
        <w:rPr>
          <w:rFonts w:ascii="Tele-GroteskNor" w:hAnsi="Tele-GroteskNor"/>
          <w:sz w:val="20"/>
          <w:szCs w:val="24"/>
          <w:lang w:val="cs-CZ"/>
        </w:rPr>
      </w:pPr>
      <w:r w:rsidRPr="001A5D38">
        <w:rPr>
          <w:rFonts w:ascii="Tele-GroteskNor" w:hAnsi="Tele-GroteskNor"/>
          <w:sz w:val="20"/>
          <w:szCs w:val="24"/>
          <w:lang w:val="cs-CZ"/>
        </w:rPr>
        <w:t>Invoices shall be submitted after the service has been provided in full.</w:t>
      </w:r>
    </w:p>
    <w:p w:rsidR="005F26CF" w:rsidRPr="007B561D" w:rsidRDefault="005F26CF" w:rsidP="00EE7FDE">
      <w:pPr>
        <w:tabs>
          <w:tab w:val="left" w:pos="4395"/>
        </w:tabs>
        <w:ind w:right="-222"/>
        <w:jc w:val="both"/>
        <w:rPr>
          <w:rFonts w:ascii="Tele-GroteskNor" w:hAnsi="Tele-GroteskNor"/>
          <w:sz w:val="20"/>
          <w:szCs w:val="24"/>
          <w:lang w:val="cs-CZ"/>
        </w:rPr>
      </w:pPr>
    </w:p>
    <w:p w:rsidR="005F26CF" w:rsidRPr="007B561D" w:rsidRDefault="005F26CF" w:rsidP="00745127">
      <w:pPr>
        <w:tabs>
          <w:tab w:val="left" w:pos="4395"/>
        </w:tabs>
        <w:ind w:left="426" w:right="-222" w:hanging="426"/>
        <w:jc w:val="both"/>
        <w:rPr>
          <w:rFonts w:ascii="Tele-GroteskNor" w:hAnsi="Tele-GroteskNor"/>
          <w:sz w:val="20"/>
          <w:lang w:val="cs-CZ"/>
        </w:rPr>
      </w:pPr>
      <w:r w:rsidRPr="007B561D">
        <w:rPr>
          <w:rFonts w:ascii="Tele-GroteskNor" w:hAnsi="Tele-GroteskNor"/>
          <w:sz w:val="20"/>
          <w:lang w:val="cs-CZ"/>
        </w:rPr>
        <w:t>(2)</w:t>
      </w:r>
      <w:r w:rsidRPr="007B561D">
        <w:rPr>
          <w:rFonts w:ascii="Tele-GroteskNor" w:hAnsi="Tele-GroteskNor"/>
          <w:sz w:val="20"/>
          <w:lang w:val="cs-CZ"/>
        </w:rPr>
        <w:tab/>
      </w:r>
      <w:r w:rsidR="00EE7FDE" w:rsidRPr="00EE7FDE">
        <w:rPr>
          <w:rFonts w:ascii="Tele-GroteskNor" w:hAnsi="Tele-GroteskNor"/>
          <w:sz w:val="20"/>
          <w:lang w:val="cs-CZ"/>
        </w:rPr>
        <w:t>Invoices shall be sent solely to the invoice address specified in the Order</w:t>
      </w:r>
      <w:r w:rsidR="00EE7FDE">
        <w:rPr>
          <w:rFonts w:ascii="Tele-GroteskNor" w:hAnsi="Tele-GroteskNor"/>
          <w:sz w:val="20"/>
          <w:lang w:val="cs-CZ"/>
        </w:rPr>
        <w:t>.</w:t>
      </w:r>
    </w:p>
    <w:p w:rsidR="005F26CF" w:rsidRPr="007B561D" w:rsidRDefault="005F26CF" w:rsidP="00745127">
      <w:pPr>
        <w:tabs>
          <w:tab w:val="left" w:pos="426"/>
        </w:tabs>
        <w:ind w:right="-222"/>
        <w:jc w:val="both"/>
        <w:rPr>
          <w:rFonts w:ascii="Tele-GroteskNor" w:hAnsi="Tele-GroteskNor"/>
          <w:sz w:val="20"/>
          <w:lang w:val="cs-CZ"/>
        </w:rPr>
      </w:pPr>
    </w:p>
    <w:p w:rsidR="005F26CF" w:rsidRPr="007B561D" w:rsidRDefault="005F26CF" w:rsidP="005C5723">
      <w:pPr>
        <w:tabs>
          <w:tab w:val="left" w:pos="426"/>
        </w:tabs>
        <w:ind w:left="420" w:right="-222" w:hanging="420"/>
        <w:jc w:val="both"/>
        <w:rPr>
          <w:rFonts w:ascii="Tele-GroteskNor" w:hAnsi="Tele-GroteskNor"/>
          <w:sz w:val="20"/>
          <w:szCs w:val="24"/>
          <w:lang w:val="cs-CZ"/>
        </w:rPr>
      </w:pPr>
      <w:r w:rsidRPr="007B561D">
        <w:rPr>
          <w:rFonts w:ascii="Tele-GroteskNor" w:hAnsi="Tele-GroteskNor"/>
          <w:sz w:val="20"/>
          <w:lang w:val="cs-CZ"/>
        </w:rPr>
        <w:t>(3)</w:t>
      </w:r>
      <w:r w:rsidRPr="007B561D">
        <w:rPr>
          <w:rFonts w:ascii="Tele-GroteskNor" w:hAnsi="Tele-GroteskNor"/>
          <w:sz w:val="20"/>
          <w:lang w:val="cs-CZ"/>
        </w:rPr>
        <w:tab/>
      </w:r>
      <w:r w:rsidR="00EE7FDE" w:rsidRPr="00EE7FDE">
        <w:rPr>
          <w:rFonts w:ascii="Tele-GroteskNor" w:hAnsi="Tele-GroteskNor"/>
          <w:sz w:val="20"/>
          <w:szCs w:val="24"/>
          <w:lang w:val="cs-CZ"/>
        </w:rPr>
        <w:t>Contractor shall submit a verifiable invoice of its services. In particular invoice line items must match order items. Part payments and final payments are to be marked as such and listed individually in numbered sequence. The invoice shall contain Customer`s business unit placing the Order, Order number and the place of receipt. The invoice shall be in accordance with the applicable local taxation law. If the invoice does not comply with the aforementioned requirements, Customer reserves the right to return the outstanding invoice in order for Contractor to complete or correct it. In such a case, the payment period shall begin only after the completed or corrected invoice has been received by Customer. Even if Customer does not make use of the aforementioned proviso, Customer shall not be responsible for any delay in payment. The invoice with the address given in the Order shall not be issued before the day of performance in accordance with the agreement</w:t>
      </w:r>
      <w:r w:rsidRPr="007B561D">
        <w:rPr>
          <w:rFonts w:ascii="Tele-GroteskNor" w:hAnsi="Tele-GroteskNor"/>
          <w:sz w:val="20"/>
          <w:szCs w:val="24"/>
          <w:lang w:val="cs-CZ"/>
        </w:rPr>
        <w:t>.</w:t>
      </w:r>
    </w:p>
    <w:p w:rsidR="005F26CF" w:rsidRPr="007B561D" w:rsidRDefault="005F26CF" w:rsidP="00A16F67">
      <w:pPr>
        <w:tabs>
          <w:tab w:val="left" w:pos="4395"/>
        </w:tabs>
        <w:spacing w:line="198" w:lineRule="atLeast"/>
        <w:ind w:right="-222"/>
        <w:jc w:val="both"/>
        <w:rPr>
          <w:rFonts w:ascii="Tele-GroteskNor" w:hAnsi="Tele-GroteskNor"/>
          <w:sz w:val="20"/>
          <w:szCs w:val="24"/>
          <w:lang w:val="cs-CZ"/>
        </w:rPr>
      </w:pPr>
    </w:p>
    <w:p w:rsidR="005F26CF" w:rsidRPr="007B561D" w:rsidRDefault="005F26CF" w:rsidP="003F28F4">
      <w:pPr>
        <w:tabs>
          <w:tab w:val="left" w:pos="426"/>
        </w:tabs>
        <w:ind w:left="426" w:right="-222" w:hanging="426"/>
        <w:jc w:val="both"/>
        <w:rPr>
          <w:rFonts w:ascii="Tele-GroteskNor" w:hAnsi="Tele-GroteskNor"/>
          <w:sz w:val="20"/>
          <w:szCs w:val="24"/>
          <w:lang w:val="cs-CZ"/>
        </w:rPr>
      </w:pPr>
      <w:r w:rsidRPr="007B561D">
        <w:rPr>
          <w:rFonts w:ascii="Tele-GroteskNor" w:hAnsi="Tele-GroteskNor"/>
          <w:sz w:val="20"/>
          <w:szCs w:val="24"/>
          <w:lang w:val="cs-CZ"/>
        </w:rPr>
        <w:t>(4)</w:t>
      </w:r>
      <w:r w:rsidRPr="007B561D">
        <w:rPr>
          <w:rFonts w:ascii="Tele-GroteskNor" w:hAnsi="Tele-GroteskNor"/>
          <w:sz w:val="20"/>
          <w:szCs w:val="24"/>
          <w:lang w:val="cs-CZ"/>
        </w:rPr>
        <w:tab/>
      </w:r>
      <w:r w:rsidR="00EE7FDE" w:rsidRPr="00EE7FDE">
        <w:rPr>
          <w:rFonts w:ascii="Tele-GroteskNor" w:hAnsi="Tele-GroteskNor"/>
          <w:sz w:val="20"/>
          <w:szCs w:val="24"/>
          <w:lang w:val="cs-CZ"/>
        </w:rPr>
        <w:t>Amendments and supplements to the agreement are to be clearly indicated on the invoice and shall only be paid for if agreed upon in writing before being carried out.</w:t>
      </w:r>
    </w:p>
    <w:p w:rsidR="005F26CF" w:rsidRPr="007B561D" w:rsidRDefault="005F26CF" w:rsidP="00DA3B92">
      <w:pPr>
        <w:tabs>
          <w:tab w:val="left" w:pos="426"/>
        </w:tabs>
        <w:ind w:right="-222"/>
        <w:jc w:val="both"/>
        <w:rPr>
          <w:rFonts w:ascii="Tele-GroteskNor" w:hAnsi="Tele-GroteskNor"/>
          <w:sz w:val="20"/>
          <w:szCs w:val="24"/>
          <w:lang w:val="cs-CZ"/>
        </w:rPr>
      </w:pPr>
    </w:p>
    <w:p w:rsidR="005F26CF" w:rsidRDefault="005F26CF" w:rsidP="00DA3B92">
      <w:pPr>
        <w:tabs>
          <w:tab w:val="left" w:pos="426"/>
        </w:tabs>
        <w:ind w:left="426" w:right="-222" w:hanging="426"/>
        <w:jc w:val="both"/>
        <w:rPr>
          <w:rFonts w:ascii="Tele-GroteskNor" w:hAnsi="Tele-GroteskNor"/>
          <w:sz w:val="20"/>
          <w:szCs w:val="24"/>
          <w:lang w:val="cs-CZ"/>
        </w:rPr>
      </w:pPr>
      <w:r w:rsidRPr="007B561D">
        <w:rPr>
          <w:rFonts w:ascii="Tele-GroteskNor" w:hAnsi="Tele-GroteskNor"/>
          <w:sz w:val="20"/>
          <w:szCs w:val="24"/>
          <w:lang w:val="cs-CZ"/>
        </w:rPr>
        <w:t>(5)</w:t>
      </w:r>
      <w:r w:rsidRPr="007B561D">
        <w:rPr>
          <w:rFonts w:ascii="Tele-GroteskNor" w:hAnsi="Tele-GroteskNor"/>
          <w:sz w:val="20"/>
          <w:szCs w:val="24"/>
          <w:lang w:val="cs-CZ"/>
        </w:rPr>
        <w:tab/>
      </w:r>
      <w:r w:rsidR="00EE7FDE" w:rsidRPr="00EE7FDE">
        <w:rPr>
          <w:rFonts w:ascii="Tele-GroteskNor" w:hAnsi="Tele-GroteskNor"/>
          <w:sz w:val="20"/>
          <w:szCs w:val="24"/>
          <w:lang w:val="cs-CZ"/>
        </w:rPr>
        <w:t>The prices agreed are net prices. If applicable, value added tax to the statutory amount shall be added.</w:t>
      </w:r>
    </w:p>
    <w:p w:rsidR="00EE7FDE" w:rsidRPr="007B561D" w:rsidRDefault="00EE7FDE" w:rsidP="00DA3B92">
      <w:pPr>
        <w:tabs>
          <w:tab w:val="left" w:pos="426"/>
        </w:tabs>
        <w:ind w:left="426" w:right="-222" w:hanging="426"/>
        <w:jc w:val="both"/>
        <w:rPr>
          <w:rFonts w:ascii="Tele-GroteskNor" w:hAnsi="Tele-GroteskNor"/>
          <w:sz w:val="20"/>
          <w:szCs w:val="24"/>
          <w:lang w:val="cs-CZ"/>
        </w:rPr>
      </w:pPr>
    </w:p>
    <w:p w:rsidR="005F26CF" w:rsidRPr="007B561D" w:rsidRDefault="005F26CF" w:rsidP="00DA3B92">
      <w:pPr>
        <w:tabs>
          <w:tab w:val="left" w:pos="426"/>
        </w:tabs>
        <w:ind w:left="426" w:right="-222" w:hanging="426"/>
        <w:jc w:val="both"/>
        <w:rPr>
          <w:rFonts w:ascii="Tele-GroteskNor" w:hAnsi="Tele-GroteskNor"/>
          <w:sz w:val="20"/>
          <w:szCs w:val="24"/>
          <w:lang w:val="cs-CZ"/>
        </w:rPr>
      </w:pPr>
      <w:r w:rsidRPr="007B561D">
        <w:rPr>
          <w:rFonts w:ascii="Tele-GroteskNor" w:hAnsi="Tele-GroteskNor"/>
          <w:sz w:val="20"/>
          <w:szCs w:val="24"/>
          <w:lang w:val="cs-CZ"/>
        </w:rPr>
        <w:t>(6)</w:t>
      </w:r>
      <w:r w:rsidRPr="007B561D">
        <w:rPr>
          <w:rFonts w:ascii="Tele-GroteskNor" w:hAnsi="Tele-GroteskNor"/>
          <w:sz w:val="20"/>
          <w:szCs w:val="24"/>
          <w:lang w:val="cs-CZ"/>
        </w:rPr>
        <w:tab/>
      </w:r>
      <w:r w:rsidR="00EE7FDE" w:rsidRPr="00EE7FDE">
        <w:rPr>
          <w:rFonts w:ascii="Tele-GroteskNor" w:hAnsi="Tele-GroteskNor"/>
          <w:sz w:val="20"/>
          <w:szCs w:val="24"/>
          <w:lang w:val="cs-CZ"/>
        </w:rPr>
        <w:t>The invoice shall not be paid before the service has been provided</w:t>
      </w:r>
      <w:r w:rsidRPr="007B561D">
        <w:rPr>
          <w:rFonts w:ascii="Tele-GroteskNor" w:hAnsi="Tele-GroteskNor"/>
          <w:sz w:val="20"/>
          <w:szCs w:val="24"/>
          <w:lang w:val="cs-CZ"/>
        </w:rPr>
        <w:t>.</w:t>
      </w:r>
    </w:p>
    <w:p w:rsidR="005F26CF" w:rsidRPr="007B561D" w:rsidRDefault="005F26CF" w:rsidP="00A16F67">
      <w:pPr>
        <w:tabs>
          <w:tab w:val="left" w:pos="4395"/>
        </w:tabs>
        <w:spacing w:line="198" w:lineRule="atLeast"/>
        <w:ind w:right="-222"/>
        <w:jc w:val="both"/>
        <w:rPr>
          <w:rFonts w:ascii="Tele-GroteskNor" w:hAnsi="Tele-GroteskNor"/>
          <w:sz w:val="20"/>
          <w:szCs w:val="24"/>
          <w:lang w:val="cs-CZ"/>
        </w:rPr>
      </w:pPr>
    </w:p>
    <w:p w:rsidR="005F26CF" w:rsidRPr="007B561D" w:rsidRDefault="005F26CF" w:rsidP="00745127">
      <w:pPr>
        <w:tabs>
          <w:tab w:val="left" w:pos="426"/>
        </w:tabs>
        <w:ind w:left="426" w:right="-222" w:hanging="426"/>
        <w:jc w:val="both"/>
        <w:rPr>
          <w:rFonts w:ascii="Tele-GroteskNor" w:hAnsi="Tele-GroteskNor"/>
          <w:sz w:val="20"/>
          <w:szCs w:val="24"/>
          <w:lang w:val="cs-CZ"/>
        </w:rPr>
      </w:pPr>
      <w:r w:rsidRPr="007B561D">
        <w:rPr>
          <w:rFonts w:ascii="Tele-GroteskNor" w:hAnsi="Tele-GroteskNor"/>
          <w:sz w:val="20"/>
          <w:szCs w:val="24"/>
          <w:lang w:val="cs-CZ"/>
        </w:rPr>
        <w:t>(7)</w:t>
      </w:r>
      <w:r w:rsidRPr="007B561D">
        <w:rPr>
          <w:rFonts w:ascii="Tele-GroteskNor" w:hAnsi="Tele-GroteskNor"/>
          <w:sz w:val="20"/>
          <w:szCs w:val="24"/>
          <w:lang w:val="cs-CZ"/>
        </w:rPr>
        <w:tab/>
      </w:r>
      <w:r w:rsidR="00EE7FDE" w:rsidRPr="00EE7FDE">
        <w:rPr>
          <w:rFonts w:ascii="Tele-GroteskNor" w:hAnsi="Tele-GroteskNor"/>
          <w:sz w:val="20"/>
          <w:szCs w:val="24"/>
          <w:lang w:val="cs-CZ"/>
        </w:rPr>
        <w:t>Unconditional payment of the invoiced amount by Customer does not constitute recognition of Contractor's services as being in accordance with the agreement.</w:t>
      </w:r>
    </w:p>
    <w:p w:rsidR="005F26CF" w:rsidRPr="007B561D" w:rsidRDefault="005F26CF" w:rsidP="00745127">
      <w:pPr>
        <w:tabs>
          <w:tab w:val="left" w:pos="426"/>
        </w:tabs>
        <w:ind w:left="426" w:right="-222" w:hanging="426"/>
        <w:jc w:val="both"/>
        <w:rPr>
          <w:rFonts w:ascii="Tele-GroteskNor" w:hAnsi="Tele-GroteskNor"/>
          <w:sz w:val="20"/>
          <w:szCs w:val="24"/>
          <w:lang w:val="cs-CZ"/>
        </w:rPr>
      </w:pPr>
    </w:p>
    <w:p w:rsidR="005F26CF" w:rsidRPr="007B561D" w:rsidRDefault="005F26CF" w:rsidP="00B338FD">
      <w:pPr>
        <w:tabs>
          <w:tab w:val="left" w:pos="426"/>
        </w:tabs>
        <w:ind w:left="426" w:right="-222" w:hanging="426"/>
        <w:jc w:val="both"/>
        <w:rPr>
          <w:rFonts w:ascii="Tele-GroteskNor" w:hAnsi="Tele-GroteskNor"/>
          <w:sz w:val="20"/>
          <w:szCs w:val="24"/>
          <w:lang w:val="cs-CZ"/>
        </w:rPr>
      </w:pPr>
      <w:r w:rsidRPr="007B561D">
        <w:rPr>
          <w:rFonts w:ascii="Tele-GroteskNor" w:hAnsi="Tele-GroteskNor"/>
          <w:sz w:val="20"/>
          <w:szCs w:val="24"/>
          <w:lang w:val="cs-CZ"/>
        </w:rPr>
        <w:t>(8)</w:t>
      </w:r>
      <w:r w:rsidRPr="007B561D">
        <w:rPr>
          <w:rFonts w:ascii="Tele-GroteskNor" w:hAnsi="Tele-GroteskNor"/>
          <w:sz w:val="20"/>
          <w:szCs w:val="24"/>
          <w:lang w:val="cs-CZ"/>
        </w:rPr>
        <w:tab/>
      </w:r>
      <w:r w:rsidR="00EE7FDE" w:rsidRPr="00EE7FDE">
        <w:rPr>
          <w:rFonts w:ascii="Tele-GroteskNor" w:hAnsi="Tele-GroteskNor"/>
          <w:sz w:val="20"/>
          <w:szCs w:val="24"/>
          <w:lang w:val="cs-CZ"/>
        </w:rPr>
        <w:t>Customer may deduct any withholding taxes which may possibly accrue from the price to be paid and pay them to the fiscal authorities on account for Contractor unless a valid certificate of exemption is provided by Contractor.</w:t>
      </w:r>
    </w:p>
    <w:p w:rsidR="005F26CF" w:rsidRPr="007B561D" w:rsidRDefault="005F26CF" w:rsidP="00DA3B92">
      <w:pPr>
        <w:tabs>
          <w:tab w:val="left" w:pos="4395"/>
        </w:tabs>
        <w:spacing w:line="200" w:lineRule="atLeast"/>
        <w:ind w:left="426" w:right="-222" w:hanging="426"/>
        <w:jc w:val="both"/>
        <w:rPr>
          <w:rFonts w:ascii="Tele-GroteskNor" w:hAnsi="Tele-GroteskNor"/>
          <w:sz w:val="20"/>
          <w:szCs w:val="24"/>
          <w:lang w:val="cs-CZ"/>
        </w:rPr>
      </w:pPr>
    </w:p>
    <w:p w:rsidR="005F26CF" w:rsidRPr="007B561D" w:rsidRDefault="005F26CF" w:rsidP="00DA3B92">
      <w:pPr>
        <w:tabs>
          <w:tab w:val="left" w:pos="4395"/>
        </w:tabs>
        <w:spacing w:line="200" w:lineRule="atLeast"/>
        <w:ind w:left="426" w:right="-222" w:hanging="426"/>
        <w:jc w:val="both"/>
        <w:rPr>
          <w:rFonts w:ascii="Tele-GroteskNor" w:hAnsi="Tele-GroteskNor"/>
          <w:sz w:val="20"/>
          <w:szCs w:val="24"/>
          <w:lang w:val="cs-CZ"/>
        </w:rPr>
      </w:pPr>
      <w:r w:rsidRPr="007B561D">
        <w:rPr>
          <w:rFonts w:ascii="Tele-GroteskNor" w:hAnsi="Tele-GroteskNor"/>
          <w:sz w:val="20"/>
          <w:szCs w:val="24"/>
          <w:lang w:val="cs-CZ"/>
        </w:rPr>
        <w:t>(9)</w:t>
      </w:r>
      <w:r w:rsidRPr="007B561D">
        <w:rPr>
          <w:rFonts w:ascii="Tele-GroteskNor" w:hAnsi="Tele-GroteskNor"/>
          <w:sz w:val="20"/>
          <w:szCs w:val="24"/>
          <w:lang w:val="cs-CZ"/>
        </w:rPr>
        <w:tab/>
      </w:r>
      <w:r w:rsidR="00EE7FDE" w:rsidRPr="00EE7FDE">
        <w:rPr>
          <w:rFonts w:ascii="Tele-GroteskNor" w:hAnsi="Tele-GroteskNor"/>
          <w:sz w:val="20"/>
          <w:szCs w:val="24"/>
          <w:lang w:val="cs-CZ"/>
        </w:rPr>
        <w:t>Regarding further specific rules see Part B: Country specific terms.</w:t>
      </w:r>
    </w:p>
    <w:p w:rsidR="005F26CF" w:rsidRPr="007B561D" w:rsidRDefault="005F26CF" w:rsidP="00DA3B92">
      <w:pPr>
        <w:tabs>
          <w:tab w:val="left" w:pos="426"/>
        </w:tabs>
        <w:ind w:right="-222"/>
        <w:jc w:val="both"/>
        <w:rPr>
          <w:rFonts w:ascii="Tele-GroteskNor" w:hAnsi="Tele-GroteskNor"/>
          <w:szCs w:val="24"/>
          <w:lang w:val="cs-CZ"/>
        </w:rPr>
      </w:pPr>
    </w:p>
    <w:p w:rsidR="005F26CF" w:rsidRPr="007B561D" w:rsidRDefault="00034A30" w:rsidP="00F86F82">
      <w:pPr>
        <w:pStyle w:val="berschrift1"/>
        <w:numPr>
          <w:ilvl w:val="0"/>
          <w:numId w:val="14"/>
        </w:numPr>
        <w:tabs>
          <w:tab w:val="clear" w:pos="1440"/>
          <w:tab w:val="num" w:pos="426"/>
          <w:tab w:val="left" w:pos="4395"/>
        </w:tabs>
        <w:spacing w:line="198" w:lineRule="atLeast"/>
        <w:ind w:right="-222" w:hanging="1440"/>
        <w:rPr>
          <w:szCs w:val="24"/>
          <w:lang w:val="cs-CZ"/>
        </w:rPr>
      </w:pPr>
      <w:r w:rsidRPr="00034A30">
        <w:rPr>
          <w:szCs w:val="24"/>
          <w:lang w:val="cs-CZ"/>
        </w:rPr>
        <w:t>Assignment of claims</w:t>
      </w:r>
    </w:p>
    <w:p w:rsidR="005F26CF" w:rsidRPr="007B561D" w:rsidRDefault="00034A30" w:rsidP="00F86F82">
      <w:pPr>
        <w:numPr>
          <w:ilvl w:val="0"/>
          <w:numId w:val="10"/>
        </w:numPr>
        <w:tabs>
          <w:tab w:val="clear" w:pos="2766"/>
          <w:tab w:val="num" w:pos="426"/>
          <w:tab w:val="left" w:pos="4395"/>
        </w:tabs>
        <w:spacing w:line="200" w:lineRule="atLeast"/>
        <w:ind w:left="426" w:right="-222" w:hanging="426"/>
        <w:jc w:val="both"/>
        <w:rPr>
          <w:rFonts w:ascii="Tele-GroteskNor" w:hAnsi="Tele-GroteskNor"/>
          <w:szCs w:val="24"/>
          <w:lang w:val="cs-CZ"/>
        </w:rPr>
      </w:pPr>
      <w:r w:rsidRPr="00034A30">
        <w:rPr>
          <w:rFonts w:ascii="Tele-GroteskNor" w:hAnsi="Tele-GroteskNor"/>
          <w:sz w:val="20"/>
          <w:szCs w:val="24"/>
          <w:lang w:val="cs-CZ"/>
        </w:rPr>
        <w:t>Customer shall be entitled to assign its rights and obligations arising from the agreement individually or in whole to any group company within the meaning of section 1, subsection 3. Such an assignment shall not require Contractor’s consent.</w:t>
      </w:r>
    </w:p>
    <w:p w:rsidR="005F26CF" w:rsidRPr="007B561D" w:rsidRDefault="005F26CF" w:rsidP="00DA3B92">
      <w:pPr>
        <w:tabs>
          <w:tab w:val="left" w:pos="4395"/>
        </w:tabs>
        <w:spacing w:line="200" w:lineRule="atLeast"/>
        <w:ind w:right="-222"/>
        <w:jc w:val="both"/>
        <w:rPr>
          <w:rFonts w:ascii="Tele-GroteskNor" w:hAnsi="Tele-GroteskNor"/>
          <w:szCs w:val="24"/>
          <w:lang w:val="cs-CZ"/>
        </w:rPr>
      </w:pPr>
    </w:p>
    <w:p w:rsidR="005F26CF" w:rsidRPr="007B561D" w:rsidRDefault="00034A30" w:rsidP="00F86F82">
      <w:pPr>
        <w:numPr>
          <w:ilvl w:val="0"/>
          <w:numId w:val="10"/>
        </w:numPr>
        <w:tabs>
          <w:tab w:val="clear" w:pos="2766"/>
          <w:tab w:val="num" w:pos="426"/>
          <w:tab w:val="left" w:pos="4395"/>
        </w:tabs>
        <w:spacing w:line="200" w:lineRule="atLeast"/>
        <w:ind w:left="426" w:right="-222" w:hanging="426"/>
        <w:jc w:val="both"/>
        <w:rPr>
          <w:rFonts w:ascii="Tele-GroteskNor" w:hAnsi="Tele-GroteskNor"/>
          <w:color w:val="FF00FF"/>
          <w:sz w:val="20"/>
          <w:szCs w:val="24"/>
          <w:lang w:val="cs-CZ"/>
        </w:rPr>
      </w:pPr>
      <w:r w:rsidRPr="00034A30">
        <w:rPr>
          <w:rFonts w:ascii="Tele-GroteskNor" w:hAnsi="Tele-GroteskNor"/>
          <w:sz w:val="20"/>
          <w:szCs w:val="24"/>
          <w:lang w:val="cs-CZ"/>
        </w:rPr>
        <w:t>Regarding further specific rules see Part B: Country specific terms.</w:t>
      </w:r>
    </w:p>
    <w:p w:rsidR="005F26CF" w:rsidRPr="007B561D" w:rsidRDefault="005F26CF" w:rsidP="00DA3B92">
      <w:pPr>
        <w:tabs>
          <w:tab w:val="left" w:pos="4395"/>
        </w:tabs>
        <w:spacing w:line="198" w:lineRule="atLeast"/>
        <w:ind w:left="-142" w:right="-222"/>
        <w:jc w:val="both"/>
        <w:rPr>
          <w:rFonts w:ascii="Tele-GroteskNor" w:hAnsi="Tele-GroteskNor"/>
          <w:sz w:val="20"/>
          <w:szCs w:val="24"/>
          <w:lang w:val="cs-CZ"/>
        </w:rPr>
      </w:pPr>
    </w:p>
    <w:p w:rsidR="005F26CF" w:rsidRPr="007B561D" w:rsidRDefault="00034A30" w:rsidP="00F86F82">
      <w:pPr>
        <w:pStyle w:val="berschrift1"/>
        <w:numPr>
          <w:ilvl w:val="0"/>
          <w:numId w:val="14"/>
        </w:numPr>
        <w:tabs>
          <w:tab w:val="clear" w:pos="1440"/>
          <w:tab w:val="num" w:pos="426"/>
          <w:tab w:val="left" w:pos="4395"/>
        </w:tabs>
        <w:ind w:right="-222" w:hanging="1440"/>
        <w:rPr>
          <w:szCs w:val="24"/>
          <w:lang w:val="cs-CZ"/>
        </w:rPr>
      </w:pPr>
      <w:r w:rsidRPr="00034A30">
        <w:rPr>
          <w:szCs w:val="24"/>
          <w:lang w:val="cs-CZ"/>
        </w:rPr>
        <w:t>Set-off</w:t>
      </w:r>
    </w:p>
    <w:p w:rsidR="00034A30" w:rsidRDefault="00034A30" w:rsidP="00F86F82">
      <w:pPr>
        <w:numPr>
          <w:ilvl w:val="0"/>
          <w:numId w:val="11"/>
        </w:numPr>
        <w:tabs>
          <w:tab w:val="clear" w:pos="2340"/>
          <w:tab w:val="num" w:pos="426"/>
          <w:tab w:val="left" w:pos="4395"/>
        </w:tabs>
        <w:spacing w:line="198" w:lineRule="atLeast"/>
        <w:ind w:left="426" w:right="-222" w:hanging="426"/>
        <w:jc w:val="both"/>
        <w:rPr>
          <w:rFonts w:ascii="Tele-GroteskNor" w:hAnsi="Tele-GroteskNor"/>
          <w:sz w:val="20"/>
          <w:szCs w:val="24"/>
          <w:lang w:val="cs-CZ"/>
        </w:rPr>
      </w:pPr>
      <w:r w:rsidRPr="00034A30">
        <w:rPr>
          <w:rFonts w:ascii="Tele-GroteskNor" w:hAnsi="Tele-GroteskNor"/>
          <w:sz w:val="20"/>
          <w:szCs w:val="24"/>
          <w:lang w:val="cs-CZ"/>
        </w:rPr>
        <w:t>Customer shall be entitled to assign its rights and obligations arising from the agreement individually or in whole to any group company within the meaning of section 1, subsection 3. Such an assignment shall not require Contractor’s consent.</w:t>
      </w:r>
    </w:p>
    <w:p w:rsidR="005F26CF" w:rsidRPr="007B561D" w:rsidRDefault="005F26CF" w:rsidP="00034A30">
      <w:pPr>
        <w:tabs>
          <w:tab w:val="left" w:pos="4395"/>
        </w:tabs>
        <w:spacing w:line="198" w:lineRule="atLeast"/>
        <w:ind w:right="-222"/>
        <w:jc w:val="both"/>
        <w:rPr>
          <w:rFonts w:ascii="Tele-GroteskNor" w:hAnsi="Tele-GroteskNor"/>
          <w:sz w:val="20"/>
          <w:szCs w:val="24"/>
          <w:lang w:val="cs-CZ"/>
        </w:rPr>
      </w:pPr>
    </w:p>
    <w:p w:rsidR="005F26CF" w:rsidRPr="007B561D" w:rsidRDefault="00034A30" w:rsidP="00F86F82">
      <w:pPr>
        <w:numPr>
          <w:ilvl w:val="0"/>
          <w:numId w:val="11"/>
        </w:numPr>
        <w:tabs>
          <w:tab w:val="clear" w:pos="2340"/>
          <w:tab w:val="num" w:pos="426"/>
          <w:tab w:val="left" w:pos="4395"/>
        </w:tabs>
        <w:spacing w:line="200" w:lineRule="atLeast"/>
        <w:ind w:left="426" w:right="-222" w:hanging="426"/>
        <w:jc w:val="both"/>
        <w:rPr>
          <w:rFonts w:ascii="Tele-GroteskNor" w:hAnsi="Tele-GroteskNor"/>
          <w:sz w:val="20"/>
          <w:szCs w:val="24"/>
          <w:lang w:val="cs-CZ"/>
        </w:rPr>
      </w:pPr>
      <w:r w:rsidRPr="00034A30">
        <w:rPr>
          <w:rFonts w:ascii="Tele-GroteskNor" w:hAnsi="Tele-GroteskNor"/>
          <w:sz w:val="20"/>
          <w:szCs w:val="24"/>
          <w:lang w:val="cs-CZ"/>
        </w:rPr>
        <w:t>Contractor may only offset such claims which are undisputed or recognized by final and binding judgment.</w:t>
      </w:r>
    </w:p>
    <w:p w:rsidR="005F26CF" w:rsidRPr="007B561D" w:rsidRDefault="005F26CF" w:rsidP="00DA3B92">
      <w:pPr>
        <w:tabs>
          <w:tab w:val="left" w:pos="4395"/>
        </w:tabs>
        <w:spacing w:line="198" w:lineRule="atLeast"/>
        <w:ind w:left="-142" w:right="-222"/>
        <w:jc w:val="both"/>
        <w:rPr>
          <w:rFonts w:ascii="Tele-GroteskNor" w:hAnsi="Tele-GroteskNor"/>
          <w:sz w:val="20"/>
          <w:szCs w:val="24"/>
          <w:lang w:val="cs-CZ"/>
        </w:rPr>
      </w:pPr>
    </w:p>
    <w:p w:rsidR="005F26CF" w:rsidRPr="007B561D" w:rsidRDefault="00183785" w:rsidP="00F86F82">
      <w:pPr>
        <w:pStyle w:val="berschrift1"/>
        <w:numPr>
          <w:ilvl w:val="0"/>
          <w:numId w:val="14"/>
        </w:numPr>
        <w:tabs>
          <w:tab w:val="clear" w:pos="1440"/>
          <w:tab w:val="num" w:pos="426"/>
          <w:tab w:val="left" w:pos="4395"/>
        </w:tabs>
        <w:ind w:right="-222" w:hanging="1440"/>
        <w:rPr>
          <w:szCs w:val="24"/>
          <w:u w:val="single"/>
          <w:lang w:val="cs-CZ"/>
        </w:rPr>
      </w:pPr>
      <w:r w:rsidRPr="00183785">
        <w:rPr>
          <w:szCs w:val="24"/>
          <w:lang w:val="cs-CZ"/>
        </w:rPr>
        <w:t>Foreign Trade Regulations</w:t>
      </w:r>
    </w:p>
    <w:p w:rsidR="005F26CF" w:rsidRPr="007B561D" w:rsidRDefault="00183785" w:rsidP="00F86F82">
      <w:pPr>
        <w:numPr>
          <w:ilvl w:val="0"/>
          <w:numId w:val="12"/>
        </w:numPr>
        <w:tabs>
          <w:tab w:val="clear" w:pos="2340"/>
          <w:tab w:val="left" w:pos="426"/>
        </w:tabs>
        <w:autoSpaceDE w:val="0"/>
        <w:autoSpaceDN w:val="0"/>
        <w:adjustRightInd w:val="0"/>
        <w:ind w:left="426" w:right="-222" w:hanging="426"/>
        <w:jc w:val="both"/>
        <w:rPr>
          <w:rFonts w:ascii="Tele-GroteskNor" w:hAnsi="Tele-GroteskNor"/>
          <w:szCs w:val="24"/>
          <w:lang w:val="cs-CZ"/>
        </w:rPr>
      </w:pPr>
      <w:r w:rsidRPr="00183785">
        <w:rPr>
          <w:rFonts w:ascii="Tele-GroteskNor" w:hAnsi="Tele-GroteskNor"/>
          <w:sz w:val="20"/>
          <w:szCs w:val="24"/>
          <w:lang w:val="cs-CZ"/>
        </w:rPr>
        <w:t>Contractor shall (at its own expense) comply with all applicable foreign trade regulations in connection with a delivery including but not limited to obtaining all authorizations required under export laws.</w:t>
      </w:r>
    </w:p>
    <w:p w:rsidR="005F26CF" w:rsidRPr="007B561D" w:rsidRDefault="005F26CF" w:rsidP="00DA3B92">
      <w:pPr>
        <w:tabs>
          <w:tab w:val="left" w:pos="4395"/>
        </w:tabs>
        <w:autoSpaceDE w:val="0"/>
        <w:autoSpaceDN w:val="0"/>
        <w:adjustRightInd w:val="0"/>
        <w:ind w:left="426" w:right="-222" w:hanging="426"/>
        <w:rPr>
          <w:rFonts w:ascii="Tele-GroteskNor" w:hAnsi="Tele-GroteskNor"/>
          <w:sz w:val="20"/>
          <w:szCs w:val="24"/>
          <w:lang w:val="cs-CZ"/>
        </w:rPr>
      </w:pPr>
    </w:p>
    <w:p w:rsidR="00183785" w:rsidRPr="00183785" w:rsidRDefault="00183785" w:rsidP="00F86F82">
      <w:pPr>
        <w:numPr>
          <w:ilvl w:val="0"/>
          <w:numId w:val="12"/>
        </w:numPr>
        <w:tabs>
          <w:tab w:val="clear" w:pos="2340"/>
          <w:tab w:val="left" w:pos="426"/>
        </w:tabs>
        <w:autoSpaceDE w:val="0"/>
        <w:autoSpaceDN w:val="0"/>
        <w:adjustRightInd w:val="0"/>
        <w:ind w:left="426" w:right="-222" w:hanging="426"/>
        <w:jc w:val="both"/>
        <w:rPr>
          <w:rFonts w:ascii="Tele-GroteskNor" w:hAnsi="Tele-GroteskNor"/>
          <w:sz w:val="20"/>
          <w:szCs w:val="24"/>
          <w:lang w:val="cs-CZ"/>
        </w:rPr>
      </w:pPr>
      <w:r w:rsidRPr="00183785">
        <w:rPr>
          <w:rFonts w:ascii="Tele-GroteskNor" w:hAnsi="Tele-GroteskNor"/>
          <w:sz w:val="20"/>
          <w:szCs w:val="24"/>
          <w:lang w:val="cs-CZ"/>
        </w:rPr>
        <w:t>For any delivery of goods, Contractor shall provide Customer with the following information:</w:t>
      </w:r>
    </w:p>
    <w:p w:rsidR="00183785" w:rsidRPr="00C204C8" w:rsidRDefault="00183785" w:rsidP="00C204C8">
      <w:pPr>
        <w:pStyle w:val="ListParagraph"/>
        <w:numPr>
          <w:ilvl w:val="0"/>
          <w:numId w:val="47"/>
        </w:numPr>
        <w:tabs>
          <w:tab w:val="left" w:pos="426"/>
        </w:tabs>
        <w:autoSpaceDE w:val="0"/>
        <w:autoSpaceDN w:val="0"/>
        <w:adjustRightInd w:val="0"/>
        <w:ind w:right="-222"/>
        <w:rPr>
          <w:rFonts w:ascii="Tele-GroteskNor" w:hAnsi="Tele-GroteskNor"/>
          <w:sz w:val="20"/>
          <w:szCs w:val="24"/>
          <w:lang w:val="cs-CZ"/>
        </w:rPr>
      </w:pPr>
      <w:r w:rsidRPr="00C204C8">
        <w:rPr>
          <w:rFonts w:ascii="Tele-GroteskNor" w:hAnsi="Tele-GroteskNor"/>
          <w:sz w:val="20"/>
          <w:szCs w:val="24"/>
          <w:lang w:val="cs-CZ"/>
        </w:rPr>
        <w:t>Statistical Commodity Code in accordance with the Harmonized System of the World Customs Organization (WCO);</w:t>
      </w:r>
    </w:p>
    <w:p w:rsidR="00C204C8" w:rsidRDefault="00183785" w:rsidP="00C204C8">
      <w:pPr>
        <w:pStyle w:val="ListParagraph"/>
        <w:numPr>
          <w:ilvl w:val="0"/>
          <w:numId w:val="47"/>
        </w:numPr>
        <w:tabs>
          <w:tab w:val="left" w:pos="426"/>
        </w:tabs>
        <w:autoSpaceDE w:val="0"/>
        <w:autoSpaceDN w:val="0"/>
        <w:adjustRightInd w:val="0"/>
        <w:ind w:right="-222"/>
        <w:rPr>
          <w:rFonts w:ascii="Tele-GroteskNor" w:hAnsi="Tele-GroteskNor"/>
          <w:sz w:val="20"/>
          <w:szCs w:val="24"/>
          <w:lang w:val="cs-CZ"/>
        </w:rPr>
      </w:pPr>
      <w:r w:rsidRPr="00C204C8">
        <w:rPr>
          <w:rFonts w:ascii="Tele-GroteskNor" w:hAnsi="Tele-GroteskNor"/>
          <w:sz w:val="20"/>
          <w:szCs w:val="24"/>
          <w:lang w:val="cs-CZ"/>
        </w:rPr>
        <w:t>Country of origin of the goods (where applicable, in accordance with EU preferential agreements);</w:t>
      </w:r>
    </w:p>
    <w:p w:rsidR="00183785" w:rsidRPr="00C204C8" w:rsidRDefault="00183785" w:rsidP="00C204C8">
      <w:pPr>
        <w:pStyle w:val="ListParagraph"/>
        <w:tabs>
          <w:tab w:val="left" w:pos="426"/>
        </w:tabs>
        <w:autoSpaceDE w:val="0"/>
        <w:autoSpaceDN w:val="0"/>
        <w:adjustRightInd w:val="0"/>
        <w:ind w:left="786" w:right="-222"/>
        <w:rPr>
          <w:rFonts w:ascii="Tele-GroteskNor" w:hAnsi="Tele-GroteskNor"/>
          <w:sz w:val="20"/>
          <w:szCs w:val="24"/>
          <w:lang w:val="cs-CZ"/>
        </w:rPr>
      </w:pPr>
      <w:r w:rsidRPr="00C204C8">
        <w:rPr>
          <w:rFonts w:ascii="Tele-GroteskNor" w:hAnsi="Tele-GroteskNor"/>
          <w:sz w:val="20"/>
          <w:szCs w:val="24"/>
          <w:lang w:val="cs-CZ"/>
        </w:rPr>
        <w:t>and</w:t>
      </w:r>
    </w:p>
    <w:p w:rsidR="00183785" w:rsidRPr="00C204C8" w:rsidRDefault="00183785" w:rsidP="00C204C8">
      <w:pPr>
        <w:pStyle w:val="ListParagraph"/>
        <w:numPr>
          <w:ilvl w:val="0"/>
          <w:numId w:val="47"/>
        </w:numPr>
        <w:tabs>
          <w:tab w:val="left" w:pos="426"/>
        </w:tabs>
        <w:autoSpaceDE w:val="0"/>
        <w:autoSpaceDN w:val="0"/>
        <w:adjustRightInd w:val="0"/>
        <w:ind w:right="-222"/>
        <w:rPr>
          <w:rFonts w:ascii="Tele-GroteskNor" w:hAnsi="Tele-GroteskNor"/>
          <w:sz w:val="20"/>
          <w:szCs w:val="24"/>
          <w:lang w:val="cs-CZ"/>
        </w:rPr>
      </w:pPr>
      <w:r w:rsidRPr="00C204C8">
        <w:rPr>
          <w:rFonts w:ascii="Tele-GroteskNor" w:hAnsi="Tele-GroteskNor"/>
          <w:sz w:val="20"/>
          <w:szCs w:val="24"/>
          <w:lang w:val="cs-CZ"/>
        </w:rPr>
        <w:t>Any foreign trade information and documents relevant for shipment (weight of the goods, customs number, VAT ID).</w:t>
      </w:r>
    </w:p>
    <w:p w:rsidR="00183785" w:rsidRPr="00183785" w:rsidRDefault="00183785" w:rsidP="00183785">
      <w:pPr>
        <w:tabs>
          <w:tab w:val="left" w:pos="426"/>
        </w:tabs>
        <w:autoSpaceDE w:val="0"/>
        <w:autoSpaceDN w:val="0"/>
        <w:adjustRightInd w:val="0"/>
        <w:ind w:left="426" w:right="-222"/>
        <w:jc w:val="both"/>
        <w:rPr>
          <w:rFonts w:ascii="Tele-GroteskNor" w:hAnsi="Tele-GroteskNor"/>
          <w:sz w:val="20"/>
          <w:szCs w:val="24"/>
          <w:lang w:val="cs-CZ"/>
        </w:rPr>
      </w:pPr>
      <w:r w:rsidRPr="00183785">
        <w:rPr>
          <w:rFonts w:ascii="Tele-GroteskNor" w:hAnsi="Tele-GroteskNor"/>
          <w:sz w:val="20"/>
          <w:szCs w:val="24"/>
          <w:lang w:val="cs-CZ"/>
        </w:rPr>
        <w:t>The information defined under a. and b. shall be provided as either as separate information prior to shipment or, at the latest, as an annotation on Contractor’s invoices.</w:t>
      </w:r>
    </w:p>
    <w:p w:rsidR="00183785" w:rsidRDefault="00183785" w:rsidP="00A16F67">
      <w:pPr>
        <w:tabs>
          <w:tab w:val="left" w:pos="426"/>
        </w:tabs>
        <w:autoSpaceDE w:val="0"/>
        <w:autoSpaceDN w:val="0"/>
        <w:adjustRightInd w:val="0"/>
        <w:ind w:right="-222"/>
        <w:jc w:val="both"/>
        <w:rPr>
          <w:rFonts w:ascii="Tele-GroteskNor" w:hAnsi="Tele-GroteskNor"/>
          <w:sz w:val="20"/>
          <w:szCs w:val="24"/>
          <w:lang w:val="cs-CZ"/>
        </w:rPr>
      </w:pPr>
    </w:p>
    <w:p w:rsidR="00183785" w:rsidRDefault="00183785" w:rsidP="00F86F82">
      <w:pPr>
        <w:numPr>
          <w:ilvl w:val="0"/>
          <w:numId w:val="12"/>
        </w:numPr>
        <w:tabs>
          <w:tab w:val="clear" w:pos="2340"/>
          <w:tab w:val="left" w:pos="426"/>
        </w:tabs>
        <w:autoSpaceDE w:val="0"/>
        <w:autoSpaceDN w:val="0"/>
        <w:adjustRightInd w:val="0"/>
        <w:ind w:left="426" w:right="-222" w:hanging="426"/>
        <w:jc w:val="both"/>
        <w:rPr>
          <w:rFonts w:ascii="Tele-GroteskNor" w:hAnsi="Tele-GroteskNor"/>
          <w:sz w:val="20"/>
          <w:szCs w:val="24"/>
          <w:lang w:val="cs-CZ"/>
        </w:rPr>
      </w:pPr>
      <w:r w:rsidRPr="00183785">
        <w:rPr>
          <w:rFonts w:ascii="Tele-GroteskNor" w:hAnsi="Tele-GroteskNor"/>
          <w:sz w:val="20"/>
          <w:szCs w:val="24"/>
          <w:lang w:val="cs-CZ"/>
        </w:rPr>
        <w:t xml:space="preserve"> If Contractor delivers goods </w:t>
      </w:r>
      <w:proofErr w:type="gramStart"/>
      <w:r w:rsidRPr="00183785">
        <w:rPr>
          <w:rFonts w:ascii="Tele-GroteskNor" w:hAnsi="Tele-GroteskNor"/>
          <w:sz w:val="20"/>
          <w:szCs w:val="24"/>
          <w:lang w:val="cs-CZ"/>
        </w:rPr>
        <w:t>of U.S.</w:t>
      </w:r>
      <w:proofErr w:type="gramEnd"/>
      <w:r w:rsidRPr="00183785">
        <w:rPr>
          <w:rFonts w:ascii="Tele-GroteskNor" w:hAnsi="Tele-GroteskNor"/>
          <w:sz w:val="20"/>
          <w:szCs w:val="24"/>
          <w:lang w:val="cs-CZ"/>
        </w:rPr>
        <w:t xml:space="preserve"> origin or primarily of U.S. origin, it shall be obliged to provide Customer with the Export Classification Number (ECCN) and to identify any applicable “license regulations” or “license exceptions” according to U.S. re-export laws.</w:t>
      </w:r>
    </w:p>
    <w:p w:rsidR="00183785" w:rsidRPr="00183785" w:rsidRDefault="00183785" w:rsidP="00A16F67">
      <w:pPr>
        <w:tabs>
          <w:tab w:val="left" w:pos="426"/>
        </w:tabs>
        <w:autoSpaceDE w:val="0"/>
        <w:autoSpaceDN w:val="0"/>
        <w:adjustRightInd w:val="0"/>
        <w:ind w:right="-222"/>
        <w:jc w:val="both"/>
        <w:rPr>
          <w:rFonts w:ascii="Tele-GroteskNor" w:hAnsi="Tele-GroteskNor"/>
          <w:sz w:val="20"/>
          <w:szCs w:val="24"/>
          <w:lang w:val="cs-CZ"/>
        </w:rPr>
      </w:pPr>
    </w:p>
    <w:p w:rsidR="005F26CF" w:rsidRPr="007B561D" w:rsidRDefault="00183785" w:rsidP="00F86F82">
      <w:pPr>
        <w:numPr>
          <w:ilvl w:val="0"/>
          <w:numId w:val="12"/>
        </w:numPr>
        <w:tabs>
          <w:tab w:val="clear" w:pos="2340"/>
          <w:tab w:val="left" w:pos="426"/>
        </w:tabs>
        <w:autoSpaceDE w:val="0"/>
        <w:autoSpaceDN w:val="0"/>
        <w:adjustRightInd w:val="0"/>
        <w:ind w:left="426" w:right="-222" w:hanging="426"/>
        <w:jc w:val="both"/>
        <w:rPr>
          <w:rFonts w:ascii="Tele-GroteskNor" w:hAnsi="Tele-GroteskNor"/>
          <w:sz w:val="20"/>
          <w:szCs w:val="24"/>
          <w:lang w:val="cs-CZ"/>
        </w:rPr>
      </w:pPr>
      <w:r w:rsidRPr="00183785">
        <w:rPr>
          <w:rFonts w:ascii="Tele-GroteskNor" w:hAnsi="Tele-GroteskNor"/>
          <w:sz w:val="20"/>
          <w:szCs w:val="24"/>
          <w:lang w:val="cs-CZ"/>
        </w:rPr>
        <w:t xml:space="preserve"> To the extent that Contractor has obtained goods and/ or services either wholly or partially from third parties, it shall guarantee that they have been obtained from secure sources, and that they have been exported, imported or introduced under observation of and in compliance with the legal export regulations of the country of manufacture/dispatch. </w:t>
      </w:r>
    </w:p>
    <w:p w:rsidR="006E1458" w:rsidRPr="007B561D" w:rsidRDefault="006E1458" w:rsidP="00DA3B92">
      <w:pPr>
        <w:pStyle w:val="berschrift1"/>
        <w:numPr>
          <w:ilvl w:val="0"/>
          <w:numId w:val="0"/>
        </w:numPr>
        <w:tabs>
          <w:tab w:val="left" w:pos="4395"/>
        </w:tabs>
        <w:ind w:right="-222"/>
        <w:rPr>
          <w:szCs w:val="24"/>
          <w:lang w:val="cs-CZ"/>
        </w:rPr>
      </w:pPr>
    </w:p>
    <w:p w:rsidR="005F26CF" w:rsidRPr="007B561D" w:rsidRDefault="00183785" w:rsidP="00F86F82">
      <w:pPr>
        <w:pStyle w:val="berschrift1"/>
        <w:numPr>
          <w:ilvl w:val="0"/>
          <w:numId w:val="14"/>
        </w:numPr>
        <w:tabs>
          <w:tab w:val="clear" w:pos="1440"/>
          <w:tab w:val="num" w:pos="426"/>
          <w:tab w:val="left" w:pos="4395"/>
        </w:tabs>
        <w:ind w:right="-222" w:hanging="1440"/>
        <w:rPr>
          <w:szCs w:val="24"/>
          <w:lang w:val="cs-CZ"/>
        </w:rPr>
      </w:pPr>
      <w:r w:rsidRPr="00183785">
        <w:rPr>
          <w:szCs w:val="24"/>
          <w:lang w:val="cs-CZ"/>
        </w:rPr>
        <w:t>Final Provisions</w:t>
      </w:r>
    </w:p>
    <w:p w:rsidR="005F26CF" w:rsidRPr="00183785" w:rsidRDefault="00183785" w:rsidP="00F86F82">
      <w:pPr>
        <w:numPr>
          <w:ilvl w:val="0"/>
          <w:numId w:val="13"/>
        </w:numPr>
        <w:tabs>
          <w:tab w:val="clear" w:pos="2198"/>
          <w:tab w:val="num" w:pos="426"/>
        </w:tabs>
        <w:spacing w:line="200" w:lineRule="atLeast"/>
        <w:ind w:left="426" w:right="-222" w:hanging="426"/>
        <w:jc w:val="both"/>
        <w:rPr>
          <w:rFonts w:ascii="Tele-GroteskNor" w:hAnsi="Tele-GroteskNor"/>
          <w:sz w:val="20"/>
          <w:szCs w:val="24"/>
          <w:lang w:val="cs-CZ"/>
        </w:rPr>
      </w:pPr>
      <w:r w:rsidRPr="00183785">
        <w:rPr>
          <w:rFonts w:ascii="Tele-GroteskNor" w:hAnsi="Tele-GroteskNor"/>
          <w:sz w:val="20"/>
          <w:szCs w:val="24"/>
          <w:lang w:val="cs-CZ"/>
        </w:rPr>
        <w:t>The place of performance shall be the place of final destination indicated by Customer.</w:t>
      </w:r>
    </w:p>
    <w:p w:rsidR="005F26CF" w:rsidRPr="007B561D" w:rsidRDefault="005F26CF" w:rsidP="00DA3B92">
      <w:pPr>
        <w:tabs>
          <w:tab w:val="left" w:pos="4395"/>
        </w:tabs>
        <w:spacing w:line="198" w:lineRule="atLeast"/>
        <w:ind w:left="-142" w:right="-222"/>
        <w:jc w:val="both"/>
        <w:rPr>
          <w:rFonts w:ascii="Tele-GroteskNor" w:hAnsi="Tele-GroteskNor"/>
          <w:sz w:val="20"/>
          <w:szCs w:val="24"/>
          <w:lang w:val="cs-CZ"/>
        </w:rPr>
      </w:pPr>
    </w:p>
    <w:p w:rsidR="005F26CF" w:rsidRPr="007B561D" w:rsidRDefault="00183785" w:rsidP="00F86F82">
      <w:pPr>
        <w:numPr>
          <w:ilvl w:val="0"/>
          <w:numId w:val="13"/>
        </w:numPr>
        <w:tabs>
          <w:tab w:val="clear" w:pos="2198"/>
          <w:tab w:val="num" w:pos="426"/>
        </w:tabs>
        <w:spacing w:line="200" w:lineRule="atLeast"/>
        <w:ind w:left="426" w:right="-222" w:hanging="426"/>
        <w:jc w:val="both"/>
        <w:rPr>
          <w:szCs w:val="24"/>
          <w:lang w:val="cs-CZ"/>
        </w:rPr>
      </w:pPr>
      <w:r w:rsidRPr="00183785">
        <w:rPr>
          <w:rFonts w:ascii="Tele-GroteskNor" w:hAnsi="Tele-GroteskNor"/>
          <w:sz w:val="20"/>
          <w:szCs w:val="24"/>
          <w:lang w:val="cs-CZ"/>
        </w:rPr>
        <w:t>Notwithstanding the legal invalidity of individual items, the remainder of the agreement shall remain binding. However, this shall not apply if adherence to the agreement would constitute an unreasonable hardship for one party.</w:t>
      </w:r>
    </w:p>
    <w:p w:rsidR="005F26CF" w:rsidRPr="00183785" w:rsidRDefault="005F26CF" w:rsidP="00DA3B92">
      <w:pPr>
        <w:spacing w:line="200" w:lineRule="atLeast"/>
        <w:ind w:right="-222"/>
        <w:jc w:val="both"/>
        <w:rPr>
          <w:rFonts w:ascii="Tele-GroteskNor" w:hAnsi="Tele-GroteskNor"/>
          <w:sz w:val="20"/>
          <w:szCs w:val="24"/>
          <w:lang w:val="cs-CZ"/>
        </w:rPr>
      </w:pPr>
    </w:p>
    <w:p w:rsidR="005F26CF" w:rsidRPr="00183785" w:rsidRDefault="00183785" w:rsidP="00F86F82">
      <w:pPr>
        <w:numPr>
          <w:ilvl w:val="0"/>
          <w:numId w:val="13"/>
        </w:numPr>
        <w:tabs>
          <w:tab w:val="clear" w:pos="2198"/>
          <w:tab w:val="num" w:pos="426"/>
        </w:tabs>
        <w:spacing w:line="200" w:lineRule="atLeast"/>
        <w:ind w:left="426" w:right="-222" w:hanging="426"/>
        <w:jc w:val="both"/>
        <w:rPr>
          <w:szCs w:val="24"/>
          <w:lang w:val="cs-CZ"/>
        </w:rPr>
      </w:pPr>
      <w:r w:rsidRPr="00183785">
        <w:rPr>
          <w:rFonts w:ascii="Tele-GroteskNor" w:hAnsi="Tele-GroteskNor"/>
          <w:sz w:val="20"/>
          <w:szCs w:val="24"/>
          <w:lang w:val="cs-CZ"/>
        </w:rPr>
        <w:t>Regarding further specific rules see Part B: Country specific terms.</w:t>
      </w:r>
    </w:p>
    <w:p w:rsidR="006E1458" w:rsidRDefault="006E1458" w:rsidP="006E1458">
      <w:pPr>
        <w:rPr>
          <w:rFonts w:ascii="Tele-GroteskUlt" w:hAnsi="Tele-GroteskUlt"/>
          <w:noProof/>
          <w:sz w:val="16"/>
          <w:szCs w:val="24"/>
          <w:lang w:val="cs-CZ"/>
        </w:rPr>
      </w:pPr>
    </w:p>
    <w:p w:rsidR="00CD6E9F" w:rsidRDefault="00CD6E9F" w:rsidP="006E1458">
      <w:pPr>
        <w:rPr>
          <w:rFonts w:ascii="Tele-GroteskUlt" w:hAnsi="Tele-GroteskUlt"/>
          <w:noProof/>
          <w:sz w:val="16"/>
          <w:szCs w:val="24"/>
          <w:lang w:val="cs-CZ"/>
        </w:rPr>
      </w:pPr>
    </w:p>
    <w:p w:rsidR="00CD6E9F" w:rsidRDefault="00CD6E9F" w:rsidP="006E1458">
      <w:pPr>
        <w:rPr>
          <w:rFonts w:ascii="Tele-GroteskUlt" w:hAnsi="Tele-GroteskUlt"/>
          <w:noProof/>
          <w:sz w:val="16"/>
          <w:szCs w:val="24"/>
          <w:lang w:val="cs-CZ"/>
        </w:rPr>
      </w:pPr>
    </w:p>
    <w:p w:rsidR="006E1458" w:rsidRDefault="006E1458">
      <w:pPr>
        <w:rPr>
          <w:rFonts w:ascii="Tele-GroteskUlt" w:hAnsi="Tele-GroteskUlt"/>
          <w:noProof/>
          <w:sz w:val="16"/>
          <w:szCs w:val="24"/>
          <w:lang w:val="cs-CZ"/>
        </w:rPr>
      </w:pPr>
    </w:p>
    <w:p w:rsidR="006E1458" w:rsidRDefault="006E1458">
      <w:pPr>
        <w:rPr>
          <w:rFonts w:ascii="Tele-GroteskUlt" w:hAnsi="Tele-GroteskUlt"/>
          <w:noProof/>
          <w:sz w:val="16"/>
          <w:szCs w:val="24"/>
          <w:lang w:val="cs-CZ"/>
        </w:rPr>
      </w:pPr>
    </w:p>
    <w:p w:rsidR="006E1458" w:rsidRDefault="006E1458">
      <w:pPr>
        <w:rPr>
          <w:rFonts w:ascii="Tele-GroteskUlt" w:hAnsi="Tele-GroteskUlt"/>
          <w:noProof/>
          <w:sz w:val="16"/>
          <w:szCs w:val="24"/>
          <w:lang w:val="cs-CZ"/>
        </w:rPr>
        <w:sectPr w:rsidR="006E1458" w:rsidSect="000124E8">
          <w:footerReference w:type="default" r:id="rId13"/>
          <w:headerReference w:type="first" r:id="rId14"/>
          <w:footerReference w:type="first" r:id="rId15"/>
          <w:type w:val="continuous"/>
          <w:pgSz w:w="11906" w:h="16838" w:code="9"/>
          <w:pgMar w:top="1418" w:right="1418" w:bottom="1134" w:left="1418" w:header="709" w:footer="709" w:gutter="0"/>
          <w:cols w:num="2" w:space="709"/>
          <w:titlePg/>
          <w:docGrid w:linePitch="360"/>
        </w:sectPr>
      </w:pPr>
    </w:p>
    <w:p w:rsidR="00C27E91" w:rsidRDefault="00C27E91" w:rsidP="006E1458">
      <w:pPr>
        <w:tabs>
          <w:tab w:val="left" w:pos="4395"/>
        </w:tabs>
        <w:spacing w:line="420" w:lineRule="exact"/>
        <w:ind w:right="-222"/>
        <w:jc w:val="center"/>
        <w:rPr>
          <w:rFonts w:ascii="Tele-GroteskNor" w:hAnsi="Tele-GroteskNor"/>
          <w:color w:val="FF0000"/>
          <w:sz w:val="32"/>
          <w:szCs w:val="28"/>
        </w:rPr>
      </w:pPr>
    </w:p>
    <w:p w:rsidR="006E1458" w:rsidRPr="00C27E91" w:rsidRDefault="00C27E91" w:rsidP="006E1458">
      <w:pPr>
        <w:tabs>
          <w:tab w:val="left" w:pos="4395"/>
        </w:tabs>
        <w:spacing w:line="420" w:lineRule="exact"/>
        <w:ind w:right="-222"/>
        <w:jc w:val="center"/>
        <w:rPr>
          <w:rFonts w:ascii="Tele-GroteskNor" w:hAnsi="Tele-GroteskNor"/>
          <w:color w:val="FF0000"/>
          <w:sz w:val="32"/>
          <w:szCs w:val="28"/>
        </w:rPr>
      </w:pPr>
      <w:r w:rsidRPr="00C27E91">
        <w:rPr>
          <w:rFonts w:ascii="Tele-GroteskNor" w:hAnsi="Tele-GroteskNor"/>
          <w:color w:val="FF0000"/>
          <w:sz w:val="32"/>
          <w:szCs w:val="28"/>
        </w:rPr>
        <w:t>Part</w:t>
      </w:r>
      <w:r w:rsidR="006E1458" w:rsidRPr="00C27E91">
        <w:rPr>
          <w:rFonts w:ascii="Tele-GroteskNor" w:hAnsi="Tele-GroteskNor"/>
          <w:color w:val="FF0000"/>
          <w:sz w:val="32"/>
          <w:szCs w:val="28"/>
        </w:rPr>
        <w:t xml:space="preserve"> B: Specific</w:t>
      </w:r>
      <w:r w:rsidRPr="00C27E91">
        <w:rPr>
          <w:rFonts w:ascii="Tele-GroteskNor" w:hAnsi="Tele-GroteskNor"/>
          <w:color w:val="FF0000"/>
          <w:sz w:val="32"/>
          <w:szCs w:val="28"/>
        </w:rPr>
        <w:t xml:space="preserve"> terms for</w:t>
      </w:r>
      <w:r w:rsidR="008B46C2">
        <w:rPr>
          <w:rFonts w:ascii="Tele-GroteskNor" w:hAnsi="Tele-GroteskNor"/>
          <w:color w:val="FF0000"/>
          <w:sz w:val="32"/>
          <w:szCs w:val="28"/>
        </w:rPr>
        <w:t xml:space="preserve"> </w:t>
      </w:r>
      <w:r w:rsidRPr="00C27E91">
        <w:rPr>
          <w:rFonts w:ascii="Tele-GroteskNor" w:hAnsi="Tele-GroteskNor"/>
          <w:color w:val="FF0000"/>
          <w:sz w:val="32"/>
          <w:szCs w:val="28"/>
        </w:rPr>
        <w:t xml:space="preserve">the Czech </w:t>
      </w:r>
      <w:r w:rsidR="006E1458" w:rsidRPr="00C27E91">
        <w:rPr>
          <w:rFonts w:ascii="Tele-GroteskNor" w:hAnsi="Tele-GroteskNor"/>
          <w:color w:val="FF0000"/>
          <w:sz w:val="32"/>
          <w:szCs w:val="28"/>
        </w:rPr>
        <w:t>Republi</w:t>
      </w:r>
      <w:r w:rsidRPr="00C27E91">
        <w:rPr>
          <w:rFonts w:ascii="Tele-GroteskNor" w:hAnsi="Tele-GroteskNor"/>
          <w:color w:val="FF0000"/>
          <w:sz w:val="32"/>
          <w:szCs w:val="28"/>
        </w:rPr>
        <w:t>c</w:t>
      </w:r>
    </w:p>
    <w:p w:rsidR="00E90190" w:rsidRDefault="00E90190" w:rsidP="00E90190">
      <w:pPr>
        <w:pStyle w:val="berschrift1"/>
        <w:keepNext/>
        <w:numPr>
          <w:ilvl w:val="0"/>
          <w:numId w:val="0"/>
        </w:numPr>
        <w:spacing w:before="60" w:after="60"/>
        <w:ind w:right="-74"/>
        <w:rPr>
          <w:lang w:val="cs-CZ"/>
        </w:rPr>
      </w:pPr>
    </w:p>
    <w:p w:rsidR="00E90190" w:rsidRDefault="00E90190" w:rsidP="00E90190">
      <w:pPr>
        <w:pStyle w:val="berschrift1"/>
        <w:keepNext/>
        <w:numPr>
          <w:ilvl w:val="0"/>
          <w:numId w:val="0"/>
        </w:numPr>
        <w:spacing w:before="60" w:after="60"/>
        <w:ind w:right="-74"/>
        <w:rPr>
          <w:lang w:val="cs-CZ"/>
        </w:rPr>
        <w:sectPr w:rsidR="00E90190" w:rsidSect="006E1458">
          <w:type w:val="continuous"/>
          <w:pgSz w:w="11906" w:h="16838" w:code="9"/>
          <w:pgMar w:top="1418" w:right="1418" w:bottom="1134" w:left="1418" w:header="709" w:footer="709" w:gutter="0"/>
          <w:cols w:space="709"/>
          <w:titlePg/>
          <w:docGrid w:linePitch="360"/>
        </w:sectPr>
      </w:pPr>
    </w:p>
    <w:p w:rsidR="00E90190" w:rsidRPr="00FD2429" w:rsidRDefault="00E90190" w:rsidP="00F86F82">
      <w:pPr>
        <w:pStyle w:val="berschrift1"/>
        <w:numPr>
          <w:ilvl w:val="0"/>
          <w:numId w:val="45"/>
        </w:numPr>
        <w:tabs>
          <w:tab w:val="left" w:pos="4395"/>
        </w:tabs>
        <w:ind w:right="-222"/>
        <w:rPr>
          <w:szCs w:val="24"/>
          <w:lang w:val="en-GB"/>
        </w:rPr>
      </w:pPr>
      <w:r w:rsidRPr="00FD2429">
        <w:rPr>
          <w:szCs w:val="24"/>
          <w:lang w:val="en-GB"/>
        </w:rPr>
        <w:t>Scope of Applicability</w:t>
      </w:r>
    </w:p>
    <w:p w:rsidR="00E90190" w:rsidRPr="00FD2429" w:rsidRDefault="00E90190" w:rsidP="00F86F82">
      <w:pPr>
        <w:pStyle w:val="ListParagraph"/>
        <w:numPr>
          <w:ilvl w:val="0"/>
          <w:numId w:val="31"/>
        </w:numPr>
        <w:tabs>
          <w:tab w:val="left" w:pos="4395"/>
        </w:tabs>
        <w:spacing w:before="60" w:after="60" w:line="200" w:lineRule="atLeast"/>
        <w:ind w:left="426" w:right="-222" w:hanging="426"/>
        <w:contextualSpacing w:val="0"/>
        <w:jc w:val="both"/>
        <w:rPr>
          <w:rFonts w:ascii="Tele-GroteskNor" w:hAnsi="Tele-GroteskNor"/>
          <w:sz w:val="20"/>
          <w:szCs w:val="24"/>
          <w:lang w:val="en-GB"/>
        </w:rPr>
      </w:pPr>
      <w:r w:rsidRPr="00FD2429">
        <w:rPr>
          <w:rFonts w:ascii="Tele-GroteskNor" w:hAnsi="Tele-GroteskNor"/>
          <w:sz w:val="20"/>
          <w:szCs w:val="24"/>
          <w:lang w:val="en-GB"/>
        </w:rPr>
        <w:t xml:space="preserve">These General Terms and Conditions </w:t>
      </w:r>
      <w:r>
        <w:rPr>
          <w:rFonts w:ascii="Tele-GroteskNor" w:hAnsi="Tele-GroteskNor"/>
          <w:sz w:val="20"/>
          <w:szCs w:val="24"/>
          <w:lang w:val="en-GB"/>
        </w:rPr>
        <w:t xml:space="preserve">for </w:t>
      </w:r>
      <w:r w:rsidRPr="00FD2429">
        <w:rPr>
          <w:rFonts w:ascii="Tele-GroteskNor" w:hAnsi="Tele-GroteskNor"/>
          <w:sz w:val="20"/>
          <w:szCs w:val="24"/>
          <w:lang w:val="en-GB"/>
        </w:rPr>
        <w:t xml:space="preserve">Purchasing of </w:t>
      </w:r>
      <w:r>
        <w:rPr>
          <w:rFonts w:ascii="Tele-GroteskNor" w:hAnsi="Tele-GroteskNor"/>
          <w:sz w:val="20"/>
          <w:szCs w:val="24"/>
          <w:lang w:val="en-GB"/>
        </w:rPr>
        <w:t>the Deutsche Telekom Group applicable to</w:t>
      </w:r>
      <w:r w:rsidRPr="00FD2429">
        <w:rPr>
          <w:rFonts w:ascii="Tele-GroteskNor" w:hAnsi="Tele-GroteskNor"/>
          <w:sz w:val="20"/>
          <w:szCs w:val="24"/>
          <w:lang w:val="en-GB"/>
        </w:rPr>
        <w:t xml:space="preserve"> </w:t>
      </w:r>
      <w:r>
        <w:rPr>
          <w:rFonts w:ascii="Tele-GroteskNor" w:hAnsi="Tele-GroteskNor"/>
          <w:sz w:val="20"/>
          <w:szCs w:val="24"/>
          <w:lang w:val="en-GB"/>
        </w:rPr>
        <w:t>p</w:t>
      </w:r>
      <w:r w:rsidRPr="00FD2429">
        <w:rPr>
          <w:rFonts w:ascii="Tele-GroteskNor" w:hAnsi="Tele-GroteskNor"/>
          <w:sz w:val="20"/>
          <w:szCs w:val="24"/>
          <w:lang w:val="en-GB"/>
        </w:rPr>
        <w:t xml:space="preserve">urchasing </w:t>
      </w:r>
      <w:r>
        <w:rPr>
          <w:rFonts w:ascii="Tele-GroteskNor" w:hAnsi="Tele-GroteskNor"/>
          <w:sz w:val="20"/>
          <w:szCs w:val="24"/>
          <w:lang w:val="en-GB"/>
        </w:rPr>
        <w:t>g</w:t>
      </w:r>
      <w:r w:rsidRPr="00FD2429">
        <w:rPr>
          <w:rFonts w:ascii="Tele-GroteskNor" w:hAnsi="Tele-GroteskNor"/>
          <w:sz w:val="20"/>
          <w:szCs w:val="24"/>
          <w:lang w:val="en-GB"/>
        </w:rPr>
        <w:t xml:space="preserve">oods, </w:t>
      </w:r>
      <w:r>
        <w:rPr>
          <w:rFonts w:ascii="Tele-GroteskNor" w:hAnsi="Tele-GroteskNor"/>
          <w:sz w:val="20"/>
          <w:szCs w:val="24"/>
          <w:lang w:val="en-GB"/>
        </w:rPr>
        <w:t>p</w:t>
      </w:r>
      <w:r w:rsidRPr="00FD2429">
        <w:rPr>
          <w:rFonts w:ascii="Tele-GroteskNor" w:hAnsi="Tele-GroteskNor"/>
          <w:sz w:val="20"/>
          <w:szCs w:val="24"/>
          <w:lang w:val="en-GB"/>
        </w:rPr>
        <w:t xml:space="preserve">roducing and </w:t>
      </w:r>
      <w:r>
        <w:rPr>
          <w:rFonts w:ascii="Tele-GroteskNor" w:hAnsi="Tele-GroteskNor"/>
          <w:sz w:val="20"/>
          <w:szCs w:val="24"/>
          <w:lang w:val="en-GB"/>
        </w:rPr>
        <w:t>r</w:t>
      </w:r>
      <w:r w:rsidRPr="00FD2429">
        <w:rPr>
          <w:rFonts w:ascii="Tele-GroteskNor" w:hAnsi="Tele-GroteskNor"/>
          <w:sz w:val="20"/>
          <w:szCs w:val="24"/>
          <w:lang w:val="en-GB"/>
        </w:rPr>
        <w:t xml:space="preserve">eceiving a </w:t>
      </w:r>
      <w:r>
        <w:rPr>
          <w:rFonts w:ascii="Tele-GroteskNor" w:hAnsi="Tele-GroteskNor"/>
          <w:sz w:val="20"/>
          <w:szCs w:val="24"/>
          <w:lang w:val="en-GB"/>
        </w:rPr>
        <w:t>w</w:t>
      </w:r>
      <w:r w:rsidRPr="00FD2429">
        <w:rPr>
          <w:rFonts w:ascii="Tele-GroteskNor" w:hAnsi="Tele-GroteskNor"/>
          <w:sz w:val="20"/>
          <w:szCs w:val="24"/>
          <w:lang w:val="en-GB"/>
        </w:rPr>
        <w:t xml:space="preserve">ork and </w:t>
      </w:r>
      <w:r>
        <w:rPr>
          <w:rFonts w:ascii="Tele-GroteskNor" w:hAnsi="Tele-GroteskNor"/>
          <w:sz w:val="20"/>
          <w:szCs w:val="24"/>
          <w:lang w:val="en-GB"/>
        </w:rPr>
        <w:t>r</w:t>
      </w:r>
      <w:r w:rsidRPr="00FD2429">
        <w:rPr>
          <w:rFonts w:ascii="Tele-GroteskNor" w:hAnsi="Tele-GroteskNor"/>
          <w:sz w:val="20"/>
          <w:szCs w:val="24"/>
          <w:lang w:val="en-GB"/>
        </w:rPr>
        <w:t xml:space="preserve">eceiving </w:t>
      </w:r>
      <w:r>
        <w:rPr>
          <w:rFonts w:ascii="Tele-GroteskNor" w:hAnsi="Tele-GroteskNor"/>
          <w:sz w:val="20"/>
          <w:szCs w:val="24"/>
          <w:lang w:val="en-GB"/>
        </w:rPr>
        <w:t>s</w:t>
      </w:r>
      <w:r w:rsidRPr="00FD2429">
        <w:rPr>
          <w:rFonts w:ascii="Tele-GroteskNor" w:hAnsi="Tele-GroteskNor"/>
          <w:sz w:val="20"/>
          <w:szCs w:val="24"/>
          <w:lang w:val="en-GB"/>
        </w:rPr>
        <w:t xml:space="preserve">ervices </w:t>
      </w:r>
      <w:r>
        <w:rPr>
          <w:rFonts w:ascii="Tele-GroteskNor" w:hAnsi="Tele-GroteskNor"/>
          <w:sz w:val="20"/>
          <w:szCs w:val="24"/>
          <w:lang w:val="en-GB"/>
        </w:rPr>
        <w:t>p</w:t>
      </w:r>
      <w:r w:rsidRPr="00FD2429">
        <w:rPr>
          <w:rFonts w:ascii="Tele-GroteskNor" w:hAnsi="Tele-GroteskNor"/>
          <w:sz w:val="20"/>
          <w:szCs w:val="24"/>
          <w:lang w:val="en-GB"/>
        </w:rPr>
        <w:t xml:space="preserve">rovided (the </w:t>
      </w:r>
      <w:r>
        <w:rPr>
          <w:rFonts w:ascii="Tele-GroteskNor" w:hAnsi="Tele-GroteskNor"/>
          <w:sz w:val="20"/>
          <w:szCs w:val="24"/>
          <w:lang w:val="en-GB"/>
        </w:rPr>
        <w:t>“GTC Purchasing”</w:t>
      </w:r>
      <w:r w:rsidRPr="00FD2429">
        <w:rPr>
          <w:rFonts w:ascii="Tele-GroteskNor" w:hAnsi="Tele-GroteskNor"/>
          <w:sz w:val="20"/>
          <w:szCs w:val="24"/>
          <w:lang w:val="en-GB"/>
        </w:rPr>
        <w:t xml:space="preserve">) shall govern any and all legal relationships between T-Mobile Czech Republic a.s. ( the “Customer") and the </w:t>
      </w:r>
      <w:r>
        <w:rPr>
          <w:rFonts w:ascii="Tele-GroteskNor" w:hAnsi="Tele-GroteskNor"/>
          <w:sz w:val="20"/>
          <w:szCs w:val="24"/>
          <w:lang w:val="en-GB"/>
        </w:rPr>
        <w:t>contractor</w:t>
      </w:r>
      <w:r w:rsidRPr="00FD2429">
        <w:rPr>
          <w:rFonts w:ascii="Tele-GroteskNor" w:hAnsi="Tele-GroteskNor"/>
          <w:sz w:val="20"/>
          <w:szCs w:val="24"/>
          <w:lang w:val="en-GB"/>
        </w:rPr>
        <w:t xml:space="preserve"> ( the “</w:t>
      </w:r>
      <w:r>
        <w:rPr>
          <w:rFonts w:ascii="Tele-GroteskNor" w:hAnsi="Tele-GroteskNor"/>
          <w:sz w:val="20"/>
          <w:szCs w:val="24"/>
          <w:lang w:val="en-GB"/>
        </w:rPr>
        <w:t>Contractor</w:t>
      </w:r>
      <w:r w:rsidRPr="00FD2429">
        <w:rPr>
          <w:rFonts w:ascii="Tele-GroteskNor" w:hAnsi="Tele-GroteskNor"/>
          <w:sz w:val="20"/>
          <w:szCs w:val="24"/>
          <w:lang w:val="en-GB"/>
        </w:rPr>
        <w:t xml:space="preserve">”) </w:t>
      </w:r>
      <w:r>
        <w:rPr>
          <w:rFonts w:ascii="Tele-GroteskNor" w:hAnsi="Tele-GroteskNor"/>
          <w:sz w:val="20"/>
          <w:szCs w:val="24"/>
          <w:lang w:val="en-GB"/>
        </w:rPr>
        <w:t>specified</w:t>
      </w:r>
      <w:r w:rsidRPr="00FD2429">
        <w:rPr>
          <w:rFonts w:ascii="Tele-GroteskNor" w:hAnsi="Tele-GroteskNor"/>
          <w:sz w:val="20"/>
          <w:szCs w:val="24"/>
          <w:lang w:val="en-GB"/>
        </w:rPr>
        <w:t xml:space="preserve"> in the order </w:t>
      </w:r>
      <w:r>
        <w:rPr>
          <w:rFonts w:ascii="Tele-GroteskNor" w:hAnsi="Tele-GroteskNor"/>
          <w:sz w:val="20"/>
          <w:szCs w:val="24"/>
          <w:lang w:val="en-GB"/>
        </w:rPr>
        <w:t xml:space="preserve">(the “Order”) </w:t>
      </w:r>
      <w:r w:rsidRPr="00FD2429">
        <w:rPr>
          <w:rFonts w:ascii="Tele-GroteskNor" w:hAnsi="Tele-GroteskNor"/>
          <w:sz w:val="20"/>
          <w:szCs w:val="24"/>
          <w:lang w:val="en-GB"/>
        </w:rPr>
        <w:t xml:space="preserve">the subject matter of which is the purchase of goods by the Customer, the production of a work for the Customer or the receipt of services provided by the </w:t>
      </w:r>
      <w:r>
        <w:rPr>
          <w:rFonts w:ascii="Tele-GroteskNor" w:hAnsi="Tele-GroteskNor"/>
          <w:sz w:val="20"/>
          <w:szCs w:val="24"/>
          <w:lang w:val="en-GB"/>
        </w:rPr>
        <w:t>Contractor</w:t>
      </w:r>
      <w:r w:rsidRPr="00FD2429">
        <w:rPr>
          <w:rFonts w:ascii="Tele-GroteskNor" w:hAnsi="Tele-GroteskNor"/>
          <w:sz w:val="20"/>
          <w:szCs w:val="24"/>
          <w:lang w:val="en-GB"/>
        </w:rPr>
        <w:t xml:space="preserve"> to the Customer (</w:t>
      </w:r>
      <w:r>
        <w:rPr>
          <w:rFonts w:ascii="Tele-GroteskNor" w:hAnsi="Tele-GroteskNor"/>
          <w:sz w:val="20"/>
          <w:szCs w:val="24"/>
          <w:lang w:val="en-GB"/>
        </w:rPr>
        <w:t xml:space="preserve">further referred to jointly as </w:t>
      </w:r>
      <w:r w:rsidRPr="00FD2429">
        <w:rPr>
          <w:rFonts w:ascii="Tele-GroteskNor" w:hAnsi="Tele-GroteskNor"/>
          <w:sz w:val="20"/>
          <w:szCs w:val="24"/>
          <w:lang w:val="en-GB"/>
        </w:rPr>
        <w:t xml:space="preserve">the </w:t>
      </w:r>
      <w:r>
        <w:rPr>
          <w:rFonts w:ascii="Tele-GroteskNor" w:hAnsi="Tele-GroteskNor"/>
          <w:sz w:val="20"/>
          <w:szCs w:val="24"/>
          <w:lang w:val="en-GB"/>
        </w:rPr>
        <w:t>”performance”</w:t>
      </w:r>
      <w:r w:rsidRPr="00FD2429">
        <w:rPr>
          <w:rFonts w:ascii="Tele-GroteskNor" w:hAnsi="Tele-GroteskNor"/>
          <w:sz w:val="20"/>
          <w:szCs w:val="24"/>
          <w:lang w:val="en-GB"/>
        </w:rPr>
        <w:t>).</w:t>
      </w:r>
    </w:p>
    <w:p w:rsidR="00E90190" w:rsidRDefault="00E90190" w:rsidP="00F86F82">
      <w:pPr>
        <w:pStyle w:val="ListParagraph"/>
        <w:numPr>
          <w:ilvl w:val="0"/>
          <w:numId w:val="31"/>
        </w:numPr>
        <w:tabs>
          <w:tab w:val="left" w:pos="4395"/>
        </w:tabs>
        <w:spacing w:before="60" w:after="60" w:line="200" w:lineRule="atLeast"/>
        <w:ind w:left="426" w:right="-222" w:hanging="426"/>
        <w:contextualSpacing w:val="0"/>
        <w:jc w:val="both"/>
        <w:rPr>
          <w:rFonts w:ascii="Tele-GroteskNor" w:hAnsi="Tele-GroteskNor"/>
          <w:sz w:val="20"/>
          <w:szCs w:val="24"/>
          <w:lang w:val="en-GB"/>
        </w:rPr>
      </w:pPr>
      <w:r>
        <w:rPr>
          <w:rFonts w:ascii="Tele-GroteskNor" w:hAnsi="Tele-GroteskNor"/>
          <w:sz w:val="20"/>
          <w:szCs w:val="24"/>
          <w:lang w:val="en-GB"/>
        </w:rPr>
        <w:t>These GTC Purchasing consist of two parts – this Part B: Specific terms for the Czech Republic and Part A: Deutsche Telekom Group applicable terms; the relevant provisions contained in Part A shall be applied in the alternative only if Part B does not define other rules.</w:t>
      </w:r>
    </w:p>
    <w:p w:rsidR="00E90190" w:rsidRDefault="00E90190" w:rsidP="00F86F82">
      <w:pPr>
        <w:pStyle w:val="ListParagraph"/>
        <w:numPr>
          <w:ilvl w:val="0"/>
          <w:numId w:val="31"/>
        </w:numPr>
        <w:tabs>
          <w:tab w:val="left" w:pos="4395"/>
        </w:tabs>
        <w:spacing w:before="60" w:after="60" w:line="200" w:lineRule="atLeast"/>
        <w:ind w:left="426" w:right="-222" w:hanging="426"/>
        <w:contextualSpacing w:val="0"/>
        <w:jc w:val="both"/>
        <w:rPr>
          <w:rFonts w:ascii="Tele-GroteskNor" w:hAnsi="Tele-GroteskNor"/>
          <w:sz w:val="20"/>
          <w:szCs w:val="24"/>
          <w:lang w:val="en-GB"/>
        </w:rPr>
      </w:pPr>
      <w:r w:rsidRPr="00FD2429">
        <w:rPr>
          <w:rFonts w:ascii="Tele-GroteskNor" w:hAnsi="Tele-GroteskNor"/>
          <w:sz w:val="20"/>
          <w:szCs w:val="24"/>
          <w:lang w:val="en-GB"/>
        </w:rPr>
        <w:t xml:space="preserve">Should the </w:t>
      </w:r>
      <w:r>
        <w:rPr>
          <w:rFonts w:ascii="Tele-GroteskNor" w:hAnsi="Tele-GroteskNor"/>
          <w:sz w:val="20"/>
          <w:szCs w:val="24"/>
          <w:lang w:val="en-GB"/>
        </w:rPr>
        <w:t>Contractor</w:t>
      </w:r>
      <w:r w:rsidRPr="00FD2429">
        <w:rPr>
          <w:rFonts w:ascii="Tele-GroteskNor" w:hAnsi="Tele-GroteskNor"/>
          <w:sz w:val="20"/>
          <w:szCs w:val="24"/>
          <w:lang w:val="en-GB"/>
        </w:rPr>
        <w:t xml:space="preserve">’s business terms and conditions contain provisions that are different from or in conflict with these </w:t>
      </w:r>
      <w:r>
        <w:rPr>
          <w:rFonts w:ascii="Tele-GroteskNor" w:hAnsi="Tele-GroteskNor"/>
          <w:sz w:val="20"/>
          <w:szCs w:val="24"/>
          <w:lang w:val="en-GB"/>
        </w:rPr>
        <w:t>GTC Purchasing</w:t>
      </w:r>
      <w:r w:rsidRPr="00FD2429">
        <w:rPr>
          <w:rFonts w:ascii="Tele-GroteskNor" w:hAnsi="Tele-GroteskNor"/>
          <w:sz w:val="20"/>
          <w:szCs w:val="24"/>
          <w:lang w:val="en-GB"/>
        </w:rPr>
        <w:t xml:space="preserve">, these </w:t>
      </w:r>
      <w:r>
        <w:rPr>
          <w:rFonts w:ascii="Tele-GroteskNor" w:hAnsi="Tele-GroteskNor"/>
          <w:sz w:val="20"/>
          <w:szCs w:val="24"/>
          <w:lang w:val="en-GB"/>
        </w:rPr>
        <w:t>GTC Purchasing</w:t>
      </w:r>
      <w:r w:rsidRPr="00FD2429">
        <w:rPr>
          <w:rFonts w:ascii="Tele-GroteskNor" w:hAnsi="Tele-GroteskNor"/>
          <w:sz w:val="20"/>
          <w:szCs w:val="24"/>
          <w:lang w:val="en-GB"/>
        </w:rPr>
        <w:t xml:space="preserve"> shall be binding upon the relationship between the Customer and the </w:t>
      </w:r>
      <w:r>
        <w:rPr>
          <w:rFonts w:ascii="Tele-GroteskNor" w:hAnsi="Tele-GroteskNor"/>
          <w:sz w:val="20"/>
          <w:szCs w:val="24"/>
          <w:lang w:val="en-GB"/>
        </w:rPr>
        <w:t>Contractor</w:t>
      </w:r>
      <w:r w:rsidRPr="00FD2429">
        <w:rPr>
          <w:rFonts w:ascii="Tele-GroteskNor" w:hAnsi="Tele-GroteskNor"/>
          <w:sz w:val="20"/>
          <w:szCs w:val="24"/>
          <w:lang w:val="en-GB"/>
        </w:rPr>
        <w:t xml:space="preserve">, unless the Customer expressly undertakes otherwise in the Order. Should the Order or, as the case may be, contract entered into between the Customer and the </w:t>
      </w:r>
      <w:r>
        <w:rPr>
          <w:rFonts w:ascii="Tele-GroteskNor" w:hAnsi="Tele-GroteskNor"/>
          <w:sz w:val="20"/>
          <w:szCs w:val="24"/>
          <w:lang w:val="en-GB"/>
        </w:rPr>
        <w:t>Contractor</w:t>
      </w:r>
      <w:r w:rsidRPr="00FD2429">
        <w:rPr>
          <w:rFonts w:ascii="Tele-GroteskNor" w:hAnsi="Tele-GroteskNor"/>
          <w:sz w:val="20"/>
          <w:szCs w:val="24"/>
          <w:lang w:val="en-GB"/>
        </w:rPr>
        <w:t xml:space="preserve"> contain provisions different from these </w:t>
      </w:r>
      <w:r>
        <w:rPr>
          <w:rFonts w:ascii="Tele-GroteskNor" w:hAnsi="Tele-GroteskNor"/>
          <w:sz w:val="20"/>
          <w:szCs w:val="24"/>
          <w:lang w:val="en-GB"/>
        </w:rPr>
        <w:t>GTC Purchasing</w:t>
      </w:r>
      <w:r w:rsidRPr="00FD2429">
        <w:rPr>
          <w:rFonts w:ascii="Tele-GroteskNor" w:hAnsi="Tele-GroteskNor"/>
          <w:sz w:val="20"/>
          <w:szCs w:val="24"/>
          <w:lang w:val="en-GB"/>
        </w:rPr>
        <w:t>, the arrangements agreed in the Order or contract shall apply.</w:t>
      </w:r>
    </w:p>
    <w:p w:rsidR="00E90190" w:rsidRPr="00FD2429" w:rsidRDefault="00E90190" w:rsidP="00F86F82">
      <w:pPr>
        <w:pStyle w:val="ListParagraph"/>
        <w:numPr>
          <w:ilvl w:val="0"/>
          <w:numId w:val="31"/>
        </w:numPr>
        <w:tabs>
          <w:tab w:val="left" w:pos="4395"/>
        </w:tabs>
        <w:spacing w:before="60" w:after="60" w:line="200" w:lineRule="atLeast"/>
        <w:ind w:left="426" w:right="-222" w:hanging="426"/>
        <w:contextualSpacing w:val="0"/>
        <w:jc w:val="both"/>
        <w:rPr>
          <w:rFonts w:ascii="Tele-GroteskNor" w:hAnsi="Tele-GroteskNor"/>
          <w:sz w:val="20"/>
          <w:szCs w:val="24"/>
          <w:lang w:val="en-GB"/>
        </w:rPr>
      </w:pPr>
      <w:r>
        <w:rPr>
          <w:rFonts w:ascii="Tele-GroteskNor" w:hAnsi="Tele-GroteskNor"/>
          <w:sz w:val="20"/>
          <w:szCs w:val="24"/>
          <w:lang w:val="en-GB"/>
        </w:rPr>
        <w:t>The Contractor acknowledges and agrees that Orders may be both in written and in electronic form, without the signature of the Customer’s authorised representative.</w:t>
      </w:r>
    </w:p>
    <w:p w:rsidR="00E90190" w:rsidRPr="00FD2429" w:rsidRDefault="00E90190" w:rsidP="00E90190">
      <w:pPr>
        <w:tabs>
          <w:tab w:val="left" w:pos="4395"/>
        </w:tabs>
        <w:spacing w:before="60" w:after="60" w:line="198" w:lineRule="atLeast"/>
        <w:ind w:right="-222"/>
        <w:jc w:val="both"/>
        <w:rPr>
          <w:rFonts w:ascii="Tele-GroteskNor" w:hAnsi="Tele-GroteskNor"/>
          <w:sz w:val="20"/>
          <w:szCs w:val="24"/>
          <w:lang w:val="en-GB"/>
        </w:rPr>
      </w:pPr>
    </w:p>
    <w:p w:rsidR="00E90190" w:rsidRPr="00FD2429" w:rsidRDefault="00E90190" w:rsidP="00F86F82">
      <w:pPr>
        <w:pStyle w:val="berschrift1"/>
        <w:numPr>
          <w:ilvl w:val="0"/>
          <w:numId w:val="45"/>
        </w:numPr>
        <w:tabs>
          <w:tab w:val="left" w:pos="4395"/>
        </w:tabs>
        <w:spacing w:before="60" w:after="60"/>
        <w:ind w:right="-222"/>
        <w:rPr>
          <w:szCs w:val="24"/>
          <w:lang w:val="en-GB"/>
        </w:rPr>
      </w:pPr>
      <w:r w:rsidRPr="00FD2429">
        <w:rPr>
          <w:szCs w:val="24"/>
          <w:lang w:val="en-GB"/>
        </w:rPr>
        <w:t xml:space="preserve"> Creation of a Contractual Relationship, Use of a Subcontractor </w:t>
      </w:r>
    </w:p>
    <w:p w:rsidR="00E90190" w:rsidRPr="00FD2429" w:rsidRDefault="00E90190" w:rsidP="00F86F82">
      <w:pPr>
        <w:pStyle w:val="ListParagraph"/>
        <w:numPr>
          <w:ilvl w:val="0"/>
          <w:numId w:val="32"/>
        </w:numPr>
        <w:tabs>
          <w:tab w:val="left" w:pos="4395"/>
        </w:tabs>
        <w:spacing w:before="60" w:after="60" w:line="200" w:lineRule="atLeast"/>
        <w:ind w:left="426" w:right="-222" w:hanging="426"/>
        <w:contextualSpacing w:val="0"/>
        <w:jc w:val="both"/>
        <w:rPr>
          <w:rFonts w:ascii="Tele-GroteskNor" w:hAnsi="Tele-GroteskNor"/>
          <w:sz w:val="20"/>
          <w:szCs w:val="24"/>
          <w:lang w:val="en-GB"/>
        </w:rPr>
      </w:pPr>
      <w:r w:rsidRPr="00FD2429">
        <w:rPr>
          <w:rFonts w:ascii="Tele-GroteskNor" w:hAnsi="Tele-GroteskNor"/>
          <w:sz w:val="20"/>
          <w:szCs w:val="24"/>
          <w:lang w:val="en-GB"/>
        </w:rPr>
        <w:t xml:space="preserve">A contractual relationship shall be created upon the </w:t>
      </w:r>
      <w:r>
        <w:rPr>
          <w:rFonts w:ascii="Tele-GroteskNor" w:hAnsi="Tele-GroteskNor"/>
          <w:sz w:val="20"/>
          <w:szCs w:val="24"/>
          <w:lang w:val="en-GB"/>
        </w:rPr>
        <w:t>acceptance</w:t>
      </w:r>
      <w:r w:rsidRPr="00FD2429">
        <w:rPr>
          <w:rFonts w:ascii="Tele-GroteskNor" w:hAnsi="Tele-GroteskNor"/>
          <w:sz w:val="20"/>
          <w:szCs w:val="24"/>
          <w:lang w:val="en-GB"/>
        </w:rPr>
        <w:t xml:space="preserve"> of the Order by the </w:t>
      </w:r>
      <w:r>
        <w:rPr>
          <w:rFonts w:ascii="Tele-GroteskNor" w:hAnsi="Tele-GroteskNor"/>
          <w:sz w:val="20"/>
          <w:szCs w:val="24"/>
          <w:lang w:val="en-GB"/>
        </w:rPr>
        <w:t>Contractor</w:t>
      </w:r>
      <w:r w:rsidRPr="00FD2429">
        <w:rPr>
          <w:rFonts w:ascii="Tele-GroteskNor" w:hAnsi="Tele-GroteskNor"/>
          <w:sz w:val="20"/>
          <w:szCs w:val="24"/>
          <w:lang w:val="en-GB"/>
        </w:rPr>
        <w:t xml:space="preserve"> within </w:t>
      </w:r>
      <w:r>
        <w:rPr>
          <w:rFonts w:ascii="Tele-GroteskNor" w:hAnsi="Tele-GroteskNor"/>
          <w:sz w:val="20"/>
          <w:szCs w:val="24"/>
          <w:lang w:val="en-GB"/>
        </w:rPr>
        <w:t>two (</w:t>
      </w:r>
      <w:r w:rsidRPr="00FD2429">
        <w:rPr>
          <w:rFonts w:ascii="Tele-GroteskNor" w:hAnsi="Tele-GroteskNor"/>
          <w:sz w:val="20"/>
          <w:szCs w:val="24"/>
          <w:lang w:val="en-GB"/>
        </w:rPr>
        <w:t>2</w:t>
      </w:r>
      <w:r>
        <w:rPr>
          <w:rFonts w:ascii="Tele-GroteskNor" w:hAnsi="Tele-GroteskNor"/>
          <w:sz w:val="20"/>
          <w:szCs w:val="24"/>
          <w:lang w:val="en-GB"/>
        </w:rPr>
        <w:t>)</w:t>
      </w:r>
      <w:r w:rsidRPr="00FD2429">
        <w:rPr>
          <w:rFonts w:ascii="Tele-GroteskNor" w:hAnsi="Tele-GroteskNor"/>
          <w:sz w:val="20"/>
          <w:szCs w:val="24"/>
          <w:lang w:val="en-GB"/>
        </w:rPr>
        <w:t xml:space="preserve"> working days of the delivery thereof to the </w:t>
      </w:r>
      <w:r>
        <w:rPr>
          <w:rFonts w:ascii="Tele-GroteskNor" w:hAnsi="Tele-GroteskNor"/>
          <w:sz w:val="20"/>
          <w:szCs w:val="24"/>
          <w:lang w:val="en-GB"/>
        </w:rPr>
        <w:t>Contractor</w:t>
      </w:r>
      <w:r w:rsidRPr="00FD2429">
        <w:rPr>
          <w:rFonts w:ascii="Tele-GroteskNor" w:hAnsi="Tele-GroteskNor"/>
          <w:sz w:val="20"/>
          <w:szCs w:val="24"/>
          <w:lang w:val="en-GB"/>
        </w:rPr>
        <w:t xml:space="preserve"> (the “Agreement”). Should the Order </w:t>
      </w:r>
      <w:r>
        <w:rPr>
          <w:rFonts w:ascii="Tele-GroteskNor" w:hAnsi="Tele-GroteskNor"/>
          <w:sz w:val="20"/>
          <w:szCs w:val="24"/>
          <w:lang w:val="en-GB"/>
        </w:rPr>
        <w:t>not</w:t>
      </w:r>
      <w:r w:rsidRPr="00FD2429">
        <w:rPr>
          <w:rFonts w:ascii="Tele-GroteskNor" w:hAnsi="Tele-GroteskNor"/>
          <w:sz w:val="20"/>
          <w:szCs w:val="24"/>
          <w:lang w:val="en-GB"/>
        </w:rPr>
        <w:t xml:space="preserve"> be </w:t>
      </w:r>
      <w:r>
        <w:rPr>
          <w:rFonts w:ascii="Tele-GroteskNor" w:hAnsi="Tele-GroteskNor"/>
          <w:sz w:val="20"/>
          <w:szCs w:val="24"/>
          <w:lang w:val="en-GB"/>
        </w:rPr>
        <w:t>accepted</w:t>
      </w:r>
      <w:r w:rsidRPr="00FD2429">
        <w:rPr>
          <w:rFonts w:ascii="Tele-GroteskNor" w:hAnsi="Tele-GroteskNor"/>
          <w:sz w:val="20"/>
          <w:szCs w:val="24"/>
          <w:lang w:val="en-GB"/>
        </w:rPr>
        <w:t xml:space="preserve"> within this time limit</w:t>
      </w:r>
      <w:r>
        <w:rPr>
          <w:rFonts w:ascii="Tele-GroteskNor" w:hAnsi="Tele-GroteskNor"/>
          <w:sz w:val="20"/>
          <w:szCs w:val="24"/>
          <w:lang w:val="en-GB"/>
        </w:rPr>
        <w:t xml:space="preserve"> (or should the fiction set out in paragraph 2 of this Article not be met)</w:t>
      </w:r>
      <w:r w:rsidRPr="00FD2429">
        <w:rPr>
          <w:rFonts w:ascii="Tele-GroteskNor" w:hAnsi="Tele-GroteskNor"/>
          <w:sz w:val="20"/>
          <w:szCs w:val="24"/>
          <w:lang w:val="en-GB"/>
        </w:rPr>
        <w:t xml:space="preserve">, </w:t>
      </w:r>
      <w:r>
        <w:rPr>
          <w:rFonts w:ascii="Tele-GroteskNor" w:hAnsi="Tele-GroteskNor"/>
          <w:sz w:val="20"/>
          <w:szCs w:val="24"/>
          <w:lang w:val="en-GB"/>
        </w:rPr>
        <w:t>no</w:t>
      </w:r>
      <w:r w:rsidRPr="00FD2429">
        <w:rPr>
          <w:rFonts w:ascii="Tele-GroteskNor" w:hAnsi="Tele-GroteskNor"/>
          <w:sz w:val="20"/>
          <w:szCs w:val="24"/>
          <w:lang w:val="en-GB"/>
        </w:rPr>
        <w:t xml:space="preserve"> Agreement shall be concluded and the Customer shall no longer be bound by the Order after the </w:t>
      </w:r>
      <w:r>
        <w:rPr>
          <w:rFonts w:ascii="Tele-GroteskNor" w:hAnsi="Tele-GroteskNor"/>
          <w:sz w:val="20"/>
          <w:szCs w:val="24"/>
          <w:lang w:val="en-GB"/>
        </w:rPr>
        <w:t>expiry</w:t>
      </w:r>
      <w:r w:rsidRPr="00FD2429">
        <w:rPr>
          <w:rFonts w:ascii="Tele-GroteskNor" w:hAnsi="Tele-GroteskNor"/>
          <w:sz w:val="20"/>
          <w:szCs w:val="24"/>
          <w:lang w:val="en-GB"/>
        </w:rPr>
        <w:t xml:space="preserve"> of this time limit.</w:t>
      </w:r>
    </w:p>
    <w:p w:rsidR="00E90190" w:rsidRPr="00FD2429" w:rsidRDefault="00E90190" w:rsidP="00F86F82">
      <w:pPr>
        <w:pStyle w:val="ListParagraph"/>
        <w:numPr>
          <w:ilvl w:val="0"/>
          <w:numId w:val="32"/>
        </w:numPr>
        <w:tabs>
          <w:tab w:val="left" w:pos="4395"/>
        </w:tabs>
        <w:spacing w:before="60" w:after="60" w:line="200" w:lineRule="atLeast"/>
        <w:ind w:left="426" w:right="-222" w:hanging="426"/>
        <w:contextualSpacing w:val="0"/>
        <w:jc w:val="both"/>
        <w:rPr>
          <w:rFonts w:ascii="Tele-GroteskNor" w:hAnsi="Tele-GroteskNor"/>
          <w:sz w:val="20"/>
          <w:szCs w:val="24"/>
          <w:lang w:val="en-GB"/>
        </w:rPr>
      </w:pPr>
      <w:r w:rsidRPr="00FD2429">
        <w:rPr>
          <w:rFonts w:ascii="Tele-GroteskNor" w:hAnsi="Tele-GroteskNor"/>
          <w:sz w:val="20"/>
          <w:szCs w:val="24"/>
          <w:lang w:val="en-GB"/>
        </w:rPr>
        <w:t xml:space="preserve">Should the </w:t>
      </w:r>
      <w:r>
        <w:rPr>
          <w:rFonts w:ascii="Tele-GroteskNor" w:hAnsi="Tele-GroteskNor"/>
          <w:sz w:val="20"/>
          <w:szCs w:val="24"/>
          <w:lang w:val="en-GB"/>
        </w:rPr>
        <w:t>Contractor</w:t>
      </w:r>
      <w:r w:rsidRPr="00FD2429">
        <w:rPr>
          <w:rFonts w:ascii="Tele-GroteskNor" w:hAnsi="Tele-GroteskNor"/>
          <w:sz w:val="20"/>
          <w:szCs w:val="24"/>
          <w:lang w:val="en-GB"/>
        </w:rPr>
        <w:t xml:space="preserve"> provide performance</w:t>
      </w:r>
      <w:r>
        <w:rPr>
          <w:rFonts w:ascii="Tele-GroteskNor" w:hAnsi="Tele-GroteskNor"/>
          <w:sz w:val="20"/>
          <w:szCs w:val="24"/>
          <w:lang w:val="en-GB"/>
        </w:rPr>
        <w:t xml:space="preserve"> (including partial performance) or</w:t>
      </w:r>
      <w:r w:rsidRPr="00FD2429">
        <w:rPr>
          <w:rFonts w:ascii="Tele-GroteskNor" w:hAnsi="Tele-GroteskNor"/>
          <w:sz w:val="20"/>
          <w:szCs w:val="24"/>
          <w:lang w:val="en-GB"/>
        </w:rPr>
        <w:t xml:space="preserve"> </w:t>
      </w:r>
      <w:r>
        <w:rPr>
          <w:rFonts w:ascii="Tele-GroteskNor" w:hAnsi="Tele-GroteskNor"/>
          <w:sz w:val="20"/>
          <w:szCs w:val="24"/>
          <w:lang w:val="en-GB"/>
        </w:rPr>
        <w:t xml:space="preserve">should it start providing the performance </w:t>
      </w:r>
      <w:r w:rsidRPr="00FD2429">
        <w:rPr>
          <w:rFonts w:ascii="Tele-GroteskNor" w:hAnsi="Tele-GroteskNor"/>
          <w:sz w:val="20"/>
          <w:szCs w:val="24"/>
          <w:lang w:val="en-GB"/>
        </w:rPr>
        <w:t xml:space="preserve">in accordance with the Order during the time limit for the acceptance of the Order, this shall be considered acceptance of the Order by the </w:t>
      </w:r>
      <w:r>
        <w:rPr>
          <w:rFonts w:ascii="Tele-GroteskNor" w:hAnsi="Tele-GroteskNor"/>
          <w:sz w:val="20"/>
          <w:szCs w:val="24"/>
          <w:lang w:val="en-GB"/>
        </w:rPr>
        <w:t>Contractor</w:t>
      </w:r>
      <w:r w:rsidRPr="00FD2429">
        <w:rPr>
          <w:rFonts w:ascii="Tele-GroteskNor" w:hAnsi="Tele-GroteskNor"/>
          <w:sz w:val="20"/>
          <w:szCs w:val="24"/>
          <w:lang w:val="en-GB"/>
        </w:rPr>
        <w:t xml:space="preserve"> without any reservations</w:t>
      </w:r>
      <w:r>
        <w:rPr>
          <w:rFonts w:ascii="Tele-GroteskNor" w:hAnsi="Tele-GroteskNor"/>
          <w:sz w:val="20"/>
          <w:szCs w:val="24"/>
          <w:lang w:val="en-GB"/>
        </w:rPr>
        <w:t xml:space="preserve"> and conclusion of the Agreement</w:t>
      </w:r>
      <w:r w:rsidRPr="00FD2429">
        <w:rPr>
          <w:rFonts w:ascii="Tele-GroteskNor" w:hAnsi="Tele-GroteskNor"/>
          <w:sz w:val="20"/>
          <w:szCs w:val="24"/>
          <w:lang w:val="en-GB"/>
        </w:rPr>
        <w:t>.</w:t>
      </w:r>
    </w:p>
    <w:p w:rsidR="00E90190" w:rsidRPr="00FD2429" w:rsidRDefault="00E90190" w:rsidP="00F86F82">
      <w:pPr>
        <w:pStyle w:val="ListParagraph"/>
        <w:numPr>
          <w:ilvl w:val="0"/>
          <w:numId w:val="32"/>
        </w:numPr>
        <w:tabs>
          <w:tab w:val="left" w:pos="4395"/>
        </w:tabs>
        <w:spacing w:before="60" w:after="60" w:line="200" w:lineRule="atLeast"/>
        <w:ind w:left="426" w:right="-222" w:hanging="426"/>
        <w:contextualSpacing w:val="0"/>
        <w:jc w:val="both"/>
        <w:rPr>
          <w:rFonts w:ascii="Tele-GroteskNor" w:hAnsi="Tele-GroteskNor"/>
          <w:sz w:val="20"/>
          <w:szCs w:val="24"/>
          <w:lang w:val="en-GB"/>
        </w:rPr>
      </w:pPr>
      <w:r w:rsidRPr="00FD2429">
        <w:rPr>
          <w:rFonts w:ascii="Tele-GroteskNor" w:hAnsi="Tele-GroteskNor"/>
          <w:sz w:val="20"/>
          <w:szCs w:val="24"/>
          <w:lang w:val="en-GB"/>
        </w:rPr>
        <w:t xml:space="preserve">In the event of any deviations from the Order, be it when accepting the Order or performing the Agreement, the </w:t>
      </w:r>
      <w:r>
        <w:rPr>
          <w:rFonts w:ascii="Tele-GroteskNor" w:hAnsi="Tele-GroteskNor"/>
          <w:sz w:val="20"/>
          <w:szCs w:val="24"/>
          <w:lang w:val="en-GB"/>
        </w:rPr>
        <w:t>Contractor</w:t>
      </w:r>
      <w:r w:rsidRPr="00FD2429">
        <w:rPr>
          <w:rFonts w:ascii="Tele-GroteskNor" w:hAnsi="Tele-GroteskNor"/>
          <w:sz w:val="20"/>
          <w:szCs w:val="24"/>
          <w:lang w:val="en-GB"/>
        </w:rPr>
        <w:t xml:space="preserve"> shall clearly mark such deviations and request the Customer’s written consent thereto. Otherwise such deviations shall not be considered </w:t>
      </w:r>
      <w:r>
        <w:rPr>
          <w:rFonts w:ascii="Tele-GroteskNor" w:hAnsi="Tele-GroteskNor"/>
          <w:sz w:val="20"/>
          <w:szCs w:val="24"/>
          <w:lang w:val="en-GB"/>
        </w:rPr>
        <w:t>part of</w:t>
      </w:r>
      <w:r w:rsidRPr="00FD2429">
        <w:rPr>
          <w:rFonts w:ascii="Tele-GroteskNor" w:hAnsi="Tele-GroteskNor"/>
          <w:sz w:val="20"/>
          <w:szCs w:val="24"/>
          <w:lang w:val="en-GB"/>
        </w:rPr>
        <w:t xml:space="preserve"> the Agreement</w:t>
      </w:r>
      <w:r>
        <w:rPr>
          <w:rFonts w:ascii="Tele-GroteskNor" w:hAnsi="Tele-GroteskNor"/>
          <w:sz w:val="20"/>
          <w:szCs w:val="24"/>
          <w:lang w:val="en-GB"/>
        </w:rPr>
        <w:t xml:space="preserve"> and shall not be binding upon the Parties</w:t>
      </w:r>
      <w:r w:rsidRPr="00FD2429">
        <w:rPr>
          <w:rFonts w:ascii="Tele-GroteskNor" w:hAnsi="Tele-GroteskNor"/>
          <w:sz w:val="20"/>
          <w:szCs w:val="24"/>
          <w:lang w:val="en-GB"/>
        </w:rPr>
        <w:t>.</w:t>
      </w:r>
    </w:p>
    <w:p w:rsidR="00E90190" w:rsidRPr="00FD2429" w:rsidRDefault="00E90190" w:rsidP="00F86F82">
      <w:pPr>
        <w:pStyle w:val="ListParagraph"/>
        <w:numPr>
          <w:ilvl w:val="0"/>
          <w:numId w:val="32"/>
        </w:numPr>
        <w:tabs>
          <w:tab w:val="left" w:pos="4395"/>
        </w:tabs>
        <w:spacing w:before="60" w:after="60" w:line="200" w:lineRule="atLeast"/>
        <w:ind w:left="426" w:right="-222" w:hanging="426"/>
        <w:contextualSpacing w:val="0"/>
        <w:jc w:val="both"/>
        <w:rPr>
          <w:rFonts w:ascii="Tele-GroteskNor" w:hAnsi="Tele-GroteskNor"/>
          <w:sz w:val="20"/>
          <w:szCs w:val="24"/>
          <w:lang w:val="en-GB"/>
        </w:rPr>
      </w:pPr>
      <w:r w:rsidRPr="00FD2429">
        <w:rPr>
          <w:rFonts w:ascii="Tele-GroteskNor" w:hAnsi="Tele-GroteskNor"/>
          <w:sz w:val="20"/>
          <w:szCs w:val="24"/>
          <w:lang w:val="en-GB"/>
        </w:rPr>
        <w:t xml:space="preserve">The </w:t>
      </w:r>
      <w:r>
        <w:rPr>
          <w:rFonts w:ascii="Tele-GroteskNor" w:hAnsi="Tele-GroteskNor"/>
          <w:sz w:val="20"/>
          <w:szCs w:val="24"/>
          <w:lang w:val="en-GB"/>
        </w:rPr>
        <w:t>Contractor</w:t>
      </w:r>
      <w:r w:rsidRPr="00FD2429">
        <w:rPr>
          <w:rFonts w:ascii="Tele-GroteskNor" w:hAnsi="Tele-GroteskNor"/>
          <w:sz w:val="20"/>
          <w:szCs w:val="24"/>
          <w:lang w:val="en-GB"/>
        </w:rPr>
        <w:t xml:space="preserve"> may use a subcontractor only upon prior express written consent from the Customer, which shall form part of the Agreement.</w:t>
      </w:r>
      <w:r>
        <w:rPr>
          <w:rFonts w:ascii="Tele-GroteskNor" w:hAnsi="Tele-GroteskNor"/>
          <w:sz w:val="20"/>
          <w:szCs w:val="24"/>
          <w:lang w:val="en-GB"/>
        </w:rPr>
        <w:t xml:space="preserve"> If, based on a prior express written consent from the Customer, the Contractor employs a subcontractor or other persons to perform the duties under the Agreement, the Contractor shall indemnify the Customer for any harm caused by them as if the Contractor itself has caused the harm; the Contractor shall do so also in the case that the subcontractor or such third party undertook to carry out a particular activity within the Contractor’s performance independently.</w:t>
      </w:r>
    </w:p>
    <w:p w:rsidR="00E90190" w:rsidRPr="00FD2429" w:rsidRDefault="00E90190" w:rsidP="00E90190">
      <w:pPr>
        <w:pStyle w:val="ListParagraph"/>
        <w:tabs>
          <w:tab w:val="left" w:pos="4395"/>
        </w:tabs>
        <w:spacing w:before="60" w:after="60" w:line="200" w:lineRule="atLeast"/>
        <w:ind w:left="426" w:right="-222"/>
        <w:contextualSpacing w:val="0"/>
        <w:jc w:val="both"/>
        <w:rPr>
          <w:rFonts w:ascii="Tele-GroteskNor" w:hAnsi="Tele-GroteskNor"/>
          <w:sz w:val="20"/>
          <w:szCs w:val="24"/>
          <w:lang w:val="en-GB"/>
        </w:rPr>
      </w:pPr>
    </w:p>
    <w:p w:rsidR="00E90190" w:rsidRPr="00FD2429" w:rsidRDefault="00E90190" w:rsidP="00F86F82">
      <w:pPr>
        <w:pStyle w:val="berschrift1"/>
        <w:numPr>
          <w:ilvl w:val="0"/>
          <w:numId w:val="45"/>
        </w:numPr>
        <w:tabs>
          <w:tab w:val="left" w:pos="4395"/>
        </w:tabs>
        <w:spacing w:before="60" w:after="60"/>
        <w:ind w:right="-222"/>
        <w:rPr>
          <w:szCs w:val="24"/>
          <w:lang w:val="en-GB"/>
        </w:rPr>
      </w:pPr>
      <w:r w:rsidRPr="00FD2429">
        <w:rPr>
          <w:szCs w:val="24"/>
          <w:lang w:val="en-GB"/>
        </w:rPr>
        <w:t xml:space="preserve">Price and Payment Terms and Conditions </w:t>
      </w:r>
    </w:p>
    <w:p w:rsidR="00E90190" w:rsidRPr="00FD2429" w:rsidRDefault="00E90190" w:rsidP="00F86F82">
      <w:pPr>
        <w:pStyle w:val="berschrift1"/>
        <w:numPr>
          <w:ilvl w:val="0"/>
          <w:numId w:val="33"/>
        </w:numPr>
        <w:tabs>
          <w:tab w:val="left" w:pos="4395"/>
        </w:tabs>
        <w:spacing w:before="60" w:after="60"/>
        <w:ind w:left="426" w:right="-222" w:hanging="426"/>
        <w:rPr>
          <w:b w:val="0"/>
          <w:szCs w:val="24"/>
          <w:lang w:val="en-GB"/>
        </w:rPr>
      </w:pPr>
      <w:r w:rsidRPr="00FD2429">
        <w:rPr>
          <w:b w:val="0"/>
          <w:szCs w:val="24"/>
          <w:lang w:val="en-GB"/>
        </w:rPr>
        <w:t xml:space="preserve">For </w:t>
      </w:r>
      <w:r>
        <w:rPr>
          <w:b w:val="0"/>
          <w:szCs w:val="24"/>
          <w:lang w:val="en-GB"/>
        </w:rPr>
        <w:t>the performance</w:t>
      </w:r>
      <w:r w:rsidRPr="00FD2429">
        <w:rPr>
          <w:b w:val="0"/>
          <w:szCs w:val="24"/>
          <w:lang w:val="en-GB"/>
        </w:rPr>
        <w:t xml:space="preserve">, the Customer shall pay the price agreed with the </w:t>
      </w:r>
      <w:r>
        <w:rPr>
          <w:b w:val="0"/>
          <w:szCs w:val="24"/>
          <w:lang w:val="en-GB"/>
        </w:rPr>
        <w:t>Contractor</w:t>
      </w:r>
      <w:r w:rsidRPr="00FD2429">
        <w:rPr>
          <w:b w:val="0"/>
          <w:szCs w:val="24"/>
          <w:lang w:val="en-GB"/>
        </w:rPr>
        <w:t xml:space="preserve">. The price shall be understood as the price without Value Added Tax. Unless otherwise expressly stated in the Agreement, this shall be a </w:t>
      </w:r>
      <w:r>
        <w:rPr>
          <w:b w:val="0"/>
          <w:szCs w:val="24"/>
          <w:lang w:val="en-GB"/>
        </w:rPr>
        <w:t>maximum</w:t>
      </w:r>
      <w:r w:rsidRPr="00FD2429">
        <w:rPr>
          <w:b w:val="0"/>
          <w:szCs w:val="24"/>
          <w:lang w:val="en-GB"/>
        </w:rPr>
        <w:t xml:space="preserve"> price containing any and all costs relating to the delivery </w:t>
      </w:r>
      <w:r>
        <w:rPr>
          <w:b w:val="0"/>
          <w:szCs w:val="24"/>
          <w:lang w:val="en-GB"/>
        </w:rPr>
        <w:t>and provision of  the performance</w:t>
      </w:r>
      <w:r w:rsidRPr="00FD2429">
        <w:rPr>
          <w:b w:val="0"/>
          <w:szCs w:val="24"/>
          <w:lang w:val="en-GB"/>
        </w:rPr>
        <w:t xml:space="preserve">, as well as fees and taxes such as freight, packaging fees, installation, customs duties, etc. Should the </w:t>
      </w:r>
      <w:r>
        <w:rPr>
          <w:b w:val="0"/>
          <w:szCs w:val="24"/>
          <w:lang w:val="en-GB"/>
        </w:rPr>
        <w:t>Contractor</w:t>
      </w:r>
      <w:r w:rsidRPr="00FD2429">
        <w:rPr>
          <w:b w:val="0"/>
          <w:szCs w:val="24"/>
          <w:lang w:val="en-GB"/>
        </w:rPr>
        <w:t xml:space="preserve"> generally reduce its prices during the period from the conclusion of the Agreement until the provision of </w:t>
      </w:r>
      <w:r>
        <w:rPr>
          <w:b w:val="0"/>
          <w:szCs w:val="24"/>
          <w:lang w:val="en-GB"/>
        </w:rPr>
        <w:t>the performance</w:t>
      </w:r>
      <w:r w:rsidRPr="00FD2429">
        <w:rPr>
          <w:b w:val="0"/>
          <w:szCs w:val="24"/>
          <w:lang w:val="en-GB"/>
        </w:rPr>
        <w:t xml:space="preserve"> to the Customer (if goods or works are delivered through a carrier, until the handover thereof by the carrier to the Customer), the </w:t>
      </w:r>
      <w:r>
        <w:rPr>
          <w:b w:val="0"/>
          <w:szCs w:val="24"/>
          <w:lang w:val="en-GB"/>
        </w:rPr>
        <w:t>Contractor</w:t>
      </w:r>
      <w:r w:rsidRPr="00FD2429">
        <w:rPr>
          <w:b w:val="0"/>
          <w:szCs w:val="24"/>
          <w:lang w:val="en-GB"/>
        </w:rPr>
        <w:t xml:space="preserve"> shall in time allow the Customer</w:t>
      </w:r>
      <w:r>
        <w:rPr>
          <w:b w:val="0"/>
          <w:szCs w:val="24"/>
          <w:lang w:val="en-GB"/>
        </w:rPr>
        <w:t xml:space="preserve"> to hold</w:t>
      </w:r>
      <w:r w:rsidRPr="00FD2429">
        <w:rPr>
          <w:b w:val="0"/>
          <w:szCs w:val="24"/>
          <w:lang w:val="en-GB"/>
        </w:rPr>
        <w:t xml:space="preserve"> negotiations on new prices.</w:t>
      </w:r>
      <w:r>
        <w:rPr>
          <w:b w:val="0"/>
          <w:szCs w:val="24"/>
          <w:lang w:val="en-GB"/>
        </w:rPr>
        <w:t xml:space="preserve"> Unless otherwise agreed in the relevant Agreement, the Contractor may not request partial payment of the price before the acceptance by the Customer of the last part of the performance (i.e., goods, services or work); the Contractor may not do so even if the performance is provided in parts, entailing significant costs for the Contractor and/or a part of the performance has already been completed or provided. The Contractor assumes the risk of a change of circumstances pursuant to Section 1765(2) and Section 2620(2) of the Civil Code.</w:t>
      </w:r>
    </w:p>
    <w:p w:rsidR="00E90190" w:rsidRPr="00FD2429" w:rsidRDefault="00E90190" w:rsidP="00F86F82">
      <w:pPr>
        <w:pStyle w:val="berschrift1"/>
        <w:numPr>
          <w:ilvl w:val="0"/>
          <w:numId w:val="33"/>
        </w:numPr>
        <w:tabs>
          <w:tab w:val="left" w:pos="4395"/>
        </w:tabs>
        <w:spacing w:before="60" w:after="60"/>
        <w:ind w:left="426" w:right="-222" w:hanging="426"/>
        <w:rPr>
          <w:b w:val="0"/>
          <w:szCs w:val="24"/>
          <w:lang w:val="en-GB"/>
        </w:rPr>
      </w:pPr>
      <w:r>
        <w:rPr>
          <w:b w:val="0"/>
          <w:szCs w:val="24"/>
          <w:lang w:val="en-GB"/>
        </w:rPr>
        <w:t xml:space="preserve">The Contractor may issue a tax document (invoice) no earlier than after the performance has been accepted by the Customer in accordance with the conditions defined in these GTC Purchasing. </w:t>
      </w:r>
      <w:r w:rsidRPr="00FD2429">
        <w:rPr>
          <w:b w:val="0"/>
          <w:szCs w:val="24"/>
          <w:lang w:val="en-GB"/>
        </w:rPr>
        <w:t xml:space="preserve">Unless expressly stated otherwise in the Agreement, the price shall be paid through bank transfer into the </w:t>
      </w:r>
      <w:r>
        <w:rPr>
          <w:b w:val="0"/>
          <w:szCs w:val="24"/>
          <w:lang w:val="en-GB"/>
        </w:rPr>
        <w:t>Contractor</w:t>
      </w:r>
      <w:r w:rsidRPr="00FD2429">
        <w:rPr>
          <w:b w:val="0"/>
          <w:szCs w:val="24"/>
          <w:lang w:val="en-GB"/>
        </w:rPr>
        <w:t xml:space="preserve">’s bank account </w:t>
      </w:r>
      <w:r>
        <w:rPr>
          <w:b w:val="0"/>
          <w:szCs w:val="24"/>
          <w:lang w:val="en-GB"/>
        </w:rPr>
        <w:t>and</w:t>
      </w:r>
      <w:r w:rsidRPr="00FD2429">
        <w:rPr>
          <w:b w:val="0"/>
          <w:szCs w:val="24"/>
          <w:lang w:val="en-GB"/>
        </w:rPr>
        <w:t xml:space="preserve"> shall be payable on the first working Wednesday </w:t>
      </w:r>
      <w:r w:rsidRPr="0064601C">
        <w:rPr>
          <w:b w:val="0"/>
          <w:szCs w:val="24"/>
          <w:lang w:val="en-GB"/>
        </w:rPr>
        <w:t>following 44 days of the date</w:t>
      </w:r>
      <w:r w:rsidRPr="00FD2429">
        <w:rPr>
          <w:b w:val="0"/>
          <w:szCs w:val="24"/>
          <w:lang w:val="en-GB"/>
        </w:rPr>
        <w:t xml:space="preserve"> of delivery of the tax document (invoice) to the Customer. Payment is </w:t>
      </w:r>
      <w:r>
        <w:rPr>
          <w:b w:val="0"/>
          <w:szCs w:val="24"/>
          <w:lang w:val="en-GB"/>
        </w:rPr>
        <w:t xml:space="preserve">deemed </w:t>
      </w:r>
      <w:r w:rsidRPr="00FD2429">
        <w:rPr>
          <w:b w:val="0"/>
          <w:szCs w:val="24"/>
          <w:lang w:val="en-GB"/>
        </w:rPr>
        <w:t>effect</w:t>
      </w:r>
      <w:r>
        <w:rPr>
          <w:b w:val="0"/>
          <w:szCs w:val="24"/>
          <w:lang w:val="en-GB"/>
        </w:rPr>
        <w:t>ed</w:t>
      </w:r>
      <w:r w:rsidRPr="00FD2429">
        <w:rPr>
          <w:b w:val="0"/>
          <w:szCs w:val="24"/>
          <w:lang w:val="en-GB"/>
        </w:rPr>
        <w:t xml:space="preserve"> </w:t>
      </w:r>
      <w:r>
        <w:rPr>
          <w:b w:val="0"/>
          <w:szCs w:val="24"/>
          <w:lang w:val="en-GB"/>
        </w:rPr>
        <w:t>when the relevant amount is debited</w:t>
      </w:r>
      <w:r w:rsidRPr="00FD2429">
        <w:rPr>
          <w:b w:val="0"/>
          <w:szCs w:val="24"/>
          <w:lang w:val="en-GB"/>
        </w:rPr>
        <w:t xml:space="preserve"> from the Customer´s account</w:t>
      </w:r>
      <w:r>
        <w:rPr>
          <w:b w:val="0"/>
          <w:szCs w:val="24"/>
          <w:lang w:val="en-GB"/>
        </w:rPr>
        <w:t xml:space="preserve"> in favour of the Contractor’s account</w:t>
      </w:r>
      <w:r w:rsidRPr="00FD2429">
        <w:rPr>
          <w:b w:val="0"/>
          <w:szCs w:val="24"/>
          <w:lang w:val="en-GB"/>
        </w:rPr>
        <w:t xml:space="preserve">. In the event of any doubts, </w:t>
      </w:r>
      <w:r>
        <w:rPr>
          <w:b w:val="0"/>
          <w:szCs w:val="24"/>
          <w:lang w:val="en-GB"/>
        </w:rPr>
        <w:t>a</w:t>
      </w:r>
      <w:r w:rsidRPr="00FD2429">
        <w:rPr>
          <w:b w:val="0"/>
          <w:szCs w:val="24"/>
          <w:lang w:val="en-GB"/>
        </w:rPr>
        <w:t xml:space="preserve"> tax document shall be considered delivered on the fifth </w:t>
      </w:r>
      <w:r>
        <w:rPr>
          <w:b w:val="0"/>
          <w:szCs w:val="24"/>
          <w:lang w:val="en-GB"/>
        </w:rPr>
        <w:t xml:space="preserve">working </w:t>
      </w:r>
      <w:r w:rsidRPr="00FD2429">
        <w:rPr>
          <w:b w:val="0"/>
          <w:szCs w:val="24"/>
          <w:lang w:val="en-GB"/>
        </w:rPr>
        <w:t xml:space="preserve">day following its provable sending. The </w:t>
      </w:r>
      <w:r>
        <w:rPr>
          <w:b w:val="0"/>
          <w:szCs w:val="24"/>
          <w:lang w:val="en-GB"/>
        </w:rPr>
        <w:t>Contractor</w:t>
      </w:r>
      <w:r w:rsidRPr="00FD2429">
        <w:rPr>
          <w:b w:val="0"/>
          <w:szCs w:val="24"/>
          <w:lang w:val="en-GB"/>
        </w:rPr>
        <w:t xml:space="preserve"> may issue a tax document (invoice) no earlier than on the day </w:t>
      </w:r>
      <w:r>
        <w:rPr>
          <w:b w:val="0"/>
          <w:szCs w:val="24"/>
          <w:lang w:val="en-GB"/>
        </w:rPr>
        <w:t>on which the performance is provided in full in accordance with the Agreement</w:t>
      </w:r>
      <w:r w:rsidRPr="00FD2429">
        <w:rPr>
          <w:b w:val="0"/>
          <w:szCs w:val="24"/>
          <w:lang w:val="en-GB"/>
        </w:rPr>
        <w:t xml:space="preserve">. Tax documents (invoices) shall contain the elements required by the legal regulations in force, Order number and name of the Customer’s contact person </w:t>
      </w:r>
      <w:r>
        <w:rPr>
          <w:b w:val="0"/>
          <w:szCs w:val="24"/>
          <w:lang w:val="en-GB"/>
        </w:rPr>
        <w:t>specified</w:t>
      </w:r>
      <w:r w:rsidRPr="00FD2429">
        <w:rPr>
          <w:b w:val="0"/>
          <w:szCs w:val="24"/>
          <w:lang w:val="en-GB"/>
        </w:rPr>
        <w:t xml:space="preserve"> in the Agreement. The tax document (invoice) shall be correct in terms of facts, i.e. the amounts invoiced and unit prices shall correspond to the Agreement. The number of units and the </w:t>
      </w:r>
      <w:r>
        <w:rPr>
          <w:b w:val="0"/>
          <w:szCs w:val="24"/>
          <w:lang w:val="en-GB"/>
        </w:rPr>
        <w:t>amount</w:t>
      </w:r>
      <w:r w:rsidRPr="00FD2429">
        <w:rPr>
          <w:b w:val="0"/>
          <w:szCs w:val="24"/>
          <w:lang w:val="en-GB"/>
        </w:rPr>
        <w:t xml:space="preserve"> shall correspond to the actual extent of the delivery provided in accordance with the Agreement. Should the tax document fail to contain the above elements, the Customer may return the tax document (invoice) or a copy thereof for correction or </w:t>
      </w:r>
      <w:r>
        <w:rPr>
          <w:b w:val="0"/>
          <w:szCs w:val="24"/>
          <w:lang w:val="en-GB"/>
        </w:rPr>
        <w:t>amendment</w:t>
      </w:r>
      <w:r w:rsidRPr="00FD2429">
        <w:rPr>
          <w:b w:val="0"/>
          <w:szCs w:val="24"/>
          <w:lang w:val="en-GB"/>
        </w:rPr>
        <w:t xml:space="preserve">. In such a case, the tax document (invoice) shall be considered undelivered to the Customer. A new maturity term shall commence on the delivery date of the corrected tax document (invoice). If the </w:t>
      </w:r>
      <w:r>
        <w:rPr>
          <w:b w:val="0"/>
          <w:szCs w:val="24"/>
          <w:lang w:val="en-GB"/>
        </w:rPr>
        <w:t>Contractor</w:t>
      </w:r>
      <w:r w:rsidRPr="00FD2429">
        <w:rPr>
          <w:b w:val="0"/>
          <w:szCs w:val="24"/>
          <w:lang w:val="en-GB"/>
        </w:rPr>
        <w:t xml:space="preserve"> is not a VAT payer, the documents issued by the </w:t>
      </w:r>
      <w:r>
        <w:rPr>
          <w:b w:val="0"/>
          <w:szCs w:val="24"/>
          <w:lang w:val="en-GB"/>
        </w:rPr>
        <w:t>Contractor</w:t>
      </w:r>
      <w:r w:rsidRPr="00FD2429">
        <w:rPr>
          <w:b w:val="0"/>
          <w:szCs w:val="24"/>
          <w:lang w:val="en-GB"/>
        </w:rPr>
        <w:t xml:space="preserve"> shall contain the applicable elements of a tax document.</w:t>
      </w:r>
    </w:p>
    <w:p w:rsidR="00E90190" w:rsidRPr="00FD2429" w:rsidRDefault="00E90190" w:rsidP="00F86F82">
      <w:pPr>
        <w:pStyle w:val="berschrift1"/>
        <w:numPr>
          <w:ilvl w:val="0"/>
          <w:numId w:val="33"/>
        </w:numPr>
        <w:tabs>
          <w:tab w:val="left" w:pos="4395"/>
        </w:tabs>
        <w:spacing w:before="60" w:after="60"/>
        <w:ind w:left="426" w:right="-222" w:hanging="426"/>
        <w:rPr>
          <w:b w:val="0"/>
          <w:szCs w:val="24"/>
          <w:lang w:val="en-GB"/>
        </w:rPr>
      </w:pPr>
      <w:r w:rsidRPr="00FD2429">
        <w:rPr>
          <w:b w:val="0"/>
          <w:szCs w:val="24"/>
          <w:lang w:val="en-GB"/>
        </w:rPr>
        <w:t xml:space="preserve">Unless expressly </w:t>
      </w:r>
      <w:r>
        <w:rPr>
          <w:b w:val="0"/>
          <w:szCs w:val="24"/>
          <w:lang w:val="en-GB"/>
        </w:rPr>
        <w:t>stipulated</w:t>
      </w:r>
      <w:r w:rsidRPr="00FD2429">
        <w:rPr>
          <w:b w:val="0"/>
          <w:szCs w:val="24"/>
          <w:lang w:val="en-GB"/>
        </w:rPr>
        <w:t xml:space="preserve"> otherwise in the Agreement, the </w:t>
      </w:r>
      <w:r>
        <w:rPr>
          <w:b w:val="0"/>
          <w:szCs w:val="24"/>
          <w:lang w:val="en-GB"/>
        </w:rPr>
        <w:t>Contractor</w:t>
      </w:r>
      <w:r w:rsidRPr="00FD2429">
        <w:rPr>
          <w:b w:val="0"/>
          <w:szCs w:val="24"/>
          <w:lang w:val="en-GB"/>
        </w:rPr>
        <w:t xml:space="preserve"> shall attach to the issued tax documents (invoices) the original delivery </w:t>
      </w:r>
      <w:r>
        <w:rPr>
          <w:b w:val="0"/>
          <w:szCs w:val="24"/>
          <w:lang w:val="en-GB"/>
        </w:rPr>
        <w:t>notes</w:t>
      </w:r>
      <w:r w:rsidRPr="00FD2429">
        <w:rPr>
          <w:b w:val="0"/>
          <w:szCs w:val="24"/>
          <w:lang w:val="en-GB"/>
        </w:rPr>
        <w:t xml:space="preserve"> and handover records signed by the Customer’s contact person. The Customer may request from the </w:t>
      </w:r>
      <w:r>
        <w:rPr>
          <w:b w:val="0"/>
          <w:szCs w:val="24"/>
          <w:lang w:val="en-GB"/>
        </w:rPr>
        <w:t>Contractor</w:t>
      </w:r>
      <w:r w:rsidRPr="00FD2429">
        <w:rPr>
          <w:b w:val="0"/>
          <w:szCs w:val="24"/>
          <w:lang w:val="en-GB"/>
        </w:rPr>
        <w:t xml:space="preserve"> that other documents </w:t>
      </w:r>
      <w:r>
        <w:rPr>
          <w:b w:val="0"/>
          <w:szCs w:val="24"/>
          <w:lang w:val="en-GB"/>
        </w:rPr>
        <w:t>stipulated</w:t>
      </w:r>
      <w:r w:rsidRPr="00FD2429">
        <w:rPr>
          <w:b w:val="0"/>
          <w:szCs w:val="24"/>
          <w:lang w:val="en-GB"/>
        </w:rPr>
        <w:t xml:space="preserve"> in the Agreement, documenting the </w:t>
      </w:r>
      <w:r>
        <w:rPr>
          <w:b w:val="0"/>
          <w:szCs w:val="24"/>
          <w:lang w:val="en-GB"/>
        </w:rPr>
        <w:t>Contractor</w:t>
      </w:r>
      <w:r w:rsidRPr="00FD2429">
        <w:rPr>
          <w:b w:val="0"/>
          <w:szCs w:val="24"/>
          <w:lang w:val="en-GB"/>
        </w:rPr>
        <w:t xml:space="preserve">’s right to the issuance and payment of the respective tax document (invoice), be attached to the tax documents (invoices). The agreed attachment to the tax document shall be considered a required element of a tax document pursuant to </w:t>
      </w:r>
      <w:r>
        <w:rPr>
          <w:b w:val="0"/>
          <w:szCs w:val="24"/>
          <w:lang w:val="en-GB"/>
        </w:rPr>
        <w:t>paragraph 2 of this Article</w:t>
      </w:r>
      <w:r w:rsidRPr="00FD2429">
        <w:rPr>
          <w:b w:val="0"/>
          <w:szCs w:val="24"/>
          <w:lang w:val="en-GB"/>
        </w:rPr>
        <w:t xml:space="preserve"> of the</w:t>
      </w:r>
      <w:r>
        <w:rPr>
          <w:b w:val="0"/>
          <w:szCs w:val="24"/>
          <w:lang w:val="en-GB"/>
        </w:rPr>
        <w:t>se</w:t>
      </w:r>
      <w:r w:rsidRPr="00FD2429">
        <w:rPr>
          <w:b w:val="0"/>
          <w:szCs w:val="24"/>
          <w:lang w:val="en-GB"/>
        </w:rPr>
        <w:t xml:space="preserve"> </w:t>
      </w:r>
      <w:r>
        <w:rPr>
          <w:b w:val="0"/>
          <w:szCs w:val="24"/>
          <w:lang w:val="en-GB"/>
        </w:rPr>
        <w:t>GTC Purchasing</w:t>
      </w:r>
      <w:r w:rsidRPr="00FD2429">
        <w:rPr>
          <w:b w:val="0"/>
          <w:szCs w:val="24"/>
          <w:lang w:val="en-GB"/>
        </w:rPr>
        <w:t>.</w:t>
      </w:r>
    </w:p>
    <w:p w:rsidR="00E90190" w:rsidRPr="00FD2429" w:rsidRDefault="00E90190" w:rsidP="00F86F82">
      <w:pPr>
        <w:pStyle w:val="berschrift1"/>
        <w:numPr>
          <w:ilvl w:val="0"/>
          <w:numId w:val="33"/>
        </w:numPr>
        <w:tabs>
          <w:tab w:val="left" w:pos="4395"/>
        </w:tabs>
        <w:spacing w:before="60" w:after="60"/>
        <w:ind w:left="426" w:right="-222" w:hanging="426"/>
        <w:rPr>
          <w:b w:val="0"/>
          <w:szCs w:val="24"/>
          <w:lang w:val="en-GB"/>
        </w:rPr>
      </w:pPr>
      <w:r w:rsidRPr="00FD2429">
        <w:rPr>
          <w:b w:val="0"/>
          <w:szCs w:val="24"/>
          <w:lang w:val="en-GB"/>
        </w:rPr>
        <w:t xml:space="preserve">In tax documents (invoices), the prices shall always be stated in Czech crowns. Should the payment of the price be agreed in a currency other than Czech crowns in the Agreement, the price shall be </w:t>
      </w:r>
      <w:r>
        <w:rPr>
          <w:b w:val="0"/>
          <w:szCs w:val="24"/>
          <w:lang w:val="en-GB"/>
        </w:rPr>
        <w:t>stated</w:t>
      </w:r>
      <w:r w:rsidRPr="00FD2429">
        <w:rPr>
          <w:b w:val="0"/>
          <w:szCs w:val="24"/>
          <w:lang w:val="en-GB"/>
        </w:rPr>
        <w:t xml:space="preserve"> in the agreed currency and in Czech crowns in the tax document (invoice), and the exchange rate announced by the Czech National Bank as of the date of issuance of the respective tax document (invoice) by the </w:t>
      </w:r>
      <w:r>
        <w:rPr>
          <w:b w:val="0"/>
          <w:szCs w:val="24"/>
          <w:lang w:val="en-GB"/>
        </w:rPr>
        <w:t>Contractor</w:t>
      </w:r>
      <w:r w:rsidRPr="00FD2429">
        <w:rPr>
          <w:b w:val="0"/>
          <w:szCs w:val="24"/>
          <w:lang w:val="en-GB"/>
        </w:rPr>
        <w:t xml:space="preserve"> shall be applied to the conversion of the agreed currency to Czech crowns.</w:t>
      </w:r>
    </w:p>
    <w:p w:rsidR="00E90190" w:rsidRPr="00FD2429" w:rsidRDefault="00E90190" w:rsidP="00F86F82">
      <w:pPr>
        <w:pStyle w:val="berschrift1"/>
        <w:numPr>
          <w:ilvl w:val="0"/>
          <w:numId w:val="33"/>
        </w:numPr>
        <w:tabs>
          <w:tab w:val="left" w:pos="4395"/>
        </w:tabs>
        <w:spacing w:before="60" w:after="60"/>
        <w:ind w:left="426" w:right="-222" w:hanging="426"/>
        <w:rPr>
          <w:b w:val="0"/>
          <w:szCs w:val="24"/>
          <w:lang w:val="en-GB"/>
        </w:rPr>
      </w:pPr>
      <w:r w:rsidRPr="00FD2429">
        <w:rPr>
          <w:b w:val="0"/>
          <w:szCs w:val="24"/>
          <w:lang w:val="en-GB"/>
        </w:rPr>
        <w:t xml:space="preserve">The invoicing address shall be identical to the Customer’s address </w:t>
      </w:r>
      <w:r>
        <w:rPr>
          <w:b w:val="0"/>
          <w:szCs w:val="24"/>
          <w:lang w:val="en-GB"/>
        </w:rPr>
        <w:t>stated</w:t>
      </w:r>
      <w:r w:rsidRPr="00FD2429">
        <w:rPr>
          <w:b w:val="0"/>
          <w:szCs w:val="24"/>
          <w:lang w:val="en-GB"/>
        </w:rPr>
        <w:t xml:space="preserve"> in these </w:t>
      </w:r>
      <w:r>
        <w:rPr>
          <w:b w:val="0"/>
          <w:szCs w:val="24"/>
          <w:lang w:val="en-GB"/>
        </w:rPr>
        <w:t>GTC Purchasing</w:t>
      </w:r>
      <w:r w:rsidRPr="00FD2429">
        <w:rPr>
          <w:b w:val="0"/>
          <w:szCs w:val="24"/>
          <w:lang w:val="en-GB"/>
        </w:rPr>
        <w:t>.</w:t>
      </w:r>
    </w:p>
    <w:p w:rsidR="00E90190" w:rsidRPr="00FD2429" w:rsidRDefault="00E90190" w:rsidP="00F86F82">
      <w:pPr>
        <w:pStyle w:val="berschrift1"/>
        <w:numPr>
          <w:ilvl w:val="0"/>
          <w:numId w:val="33"/>
        </w:numPr>
        <w:tabs>
          <w:tab w:val="left" w:pos="4395"/>
        </w:tabs>
        <w:spacing w:before="60" w:after="60"/>
        <w:ind w:left="426" w:right="-222" w:hanging="426"/>
        <w:rPr>
          <w:b w:val="0"/>
          <w:szCs w:val="24"/>
          <w:lang w:val="en-GB"/>
        </w:rPr>
      </w:pPr>
      <w:r w:rsidRPr="00FD2429">
        <w:rPr>
          <w:b w:val="0"/>
          <w:szCs w:val="24"/>
          <w:lang w:val="en-GB"/>
        </w:rPr>
        <w:t xml:space="preserve">In the event of the Customer’s delay in the payment of a duly issued tax document (invoice), the </w:t>
      </w:r>
      <w:r>
        <w:rPr>
          <w:b w:val="0"/>
          <w:szCs w:val="24"/>
          <w:lang w:val="en-GB"/>
        </w:rPr>
        <w:t>Contractor</w:t>
      </w:r>
      <w:r w:rsidRPr="00FD2429">
        <w:rPr>
          <w:b w:val="0"/>
          <w:szCs w:val="24"/>
          <w:lang w:val="en-GB"/>
        </w:rPr>
        <w:t xml:space="preserve"> may demand late payment interest in the amount of 0.01% of the amount due for each day of delay. The late payment interest shall be payable within 30 calendar days of the date of delivery of the accounting document in which the respective late payment interest </w:t>
      </w:r>
      <w:r>
        <w:rPr>
          <w:b w:val="0"/>
          <w:szCs w:val="24"/>
          <w:lang w:val="en-GB"/>
        </w:rPr>
        <w:t>will</w:t>
      </w:r>
      <w:r w:rsidRPr="00FD2429">
        <w:rPr>
          <w:b w:val="0"/>
          <w:szCs w:val="24"/>
          <w:lang w:val="en-GB"/>
        </w:rPr>
        <w:t xml:space="preserve"> be </w:t>
      </w:r>
      <w:r>
        <w:rPr>
          <w:b w:val="0"/>
          <w:szCs w:val="24"/>
          <w:lang w:val="en-GB"/>
        </w:rPr>
        <w:t>charged</w:t>
      </w:r>
      <w:r w:rsidRPr="00FD2429">
        <w:rPr>
          <w:b w:val="0"/>
          <w:szCs w:val="24"/>
          <w:lang w:val="en-GB"/>
        </w:rPr>
        <w:t>.</w:t>
      </w:r>
    </w:p>
    <w:p w:rsidR="00E90190" w:rsidRDefault="00E90190" w:rsidP="00F86F82">
      <w:pPr>
        <w:pStyle w:val="berschrift1"/>
        <w:numPr>
          <w:ilvl w:val="0"/>
          <w:numId w:val="33"/>
        </w:numPr>
        <w:tabs>
          <w:tab w:val="left" w:pos="4395"/>
        </w:tabs>
        <w:spacing w:before="60" w:after="60"/>
        <w:ind w:left="426" w:right="-222" w:hanging="426"/>
        <w:rPr>
          <w:b w:val="0"/>
          <w:szCs w:val="24"/>
          <w:lang w:val="en-GB"/>
        </w:rPr>
      </w:pPr>
      <w:r w:rsidRPr="00FD2429">
        <w:rPr>
          <w:b w:val="0"/>
          <w:szCs w:val="24"/>
          <w:lang w:val="en-GB"/>
        </w:rPr>
        <w:t xml:space="preserve">The Customer may set off its claims against the </w:t>
      </w:r>
      <w:r>
        <w:rPr>
          <w:b w:val="0"/>
          <w:szCs w:val="24"/>
          <w:lang w:val="en-GB"/>
        </w:rPr>
        <w:t>Contractor</w:t>
      </w:r>
      <w:r w:rsidRPr="00FD2429">
        <w:rPr>
          <w:b w:val="0"/>
          <w:szCs w:val="24"/>
          <w:lang w:val="en-GB"/>
        </w:rPr>
        <w:t xml:space="preserve">’s claims when paying </w:t>
      </w:r>
      <w:r>
        <w:rPr>
          <w:b w:val="0"/>
          <w:szCs w:val="24"/>
          <w:lang w:val="en-GB"/>
        </w:rPr>
        <w:t>the</w:t>
      </w:r>
      <w:r w:rsidRPr="00FD2429">
        <w:rPr>
          <w:b w:val="0"/>
          <w:szCs w:val="24"/>
          <w:lang w:val="en-GB"/>
        </w:rPr>
        <w:t xml:space="preserve"> price.</w:t>
      </w:r>
    </w:p>
    <w:p w:rsidR="00E90190" w:rsidRDefault="00E90190" w:rsidP="00F86F82">
      <w:pPr>
        <w:pStyle w:val="berschrift1"/>
        <w:numPr>
          <w:ilvl w:val="0"/>
          <w:numId w:val="33"/>
        </w:numPr>
        <w:tabs>
          <w:tab w:val="left" w:pos="4395"/>
        </w:tabs>
        <w:spacing w:before="60" w:after="60"/>
        <w:ind w:left="426" w:right="-222" w:hanging="426"/>
        <w:rPr>
          <w:b w:val="0"/>
          <w:szCs w:val="24"/>
          <w:lang w:val="en-GB"/>
        </w:rPr>
      </w:pPr>
      <w:r>
        <w:rPr>
          <w:b w:val="0"/>
          <w:szCs w:val="24"/>
          <w:lang w:val="en-GB"/>
        </w:rPr>
        <w:t>The Parties have agreed that should there occur any circumstance in relation to the Customer or to the performance provided by it, as a result of which a guarantee for the tax levied by the Contractor may be claimed pursuant to the VAT Act, (i) the Customer shall be entitled not to pay to the Contractor the VAT charged by it but to pay it directly to the tax administrator, and (ii) the Customer shall be entitled to withdraw from the Agreement.</w:t>
      </w:r>
    </w:p>
    <w:p w:rsidR="00E90190" w:rsidRPr="00FD2429" w:rsidRDefault="00E90190" w:rsidP="00E90190">
      <w:pPr>
        <w:pStyle w:val="berschrift1"/>
        <w:numPr>
          <w:ilvl w:val="0"/>
          <w:numId w:val="0"/>
        </w:numPr>
        <w:tabs>
          <w:tab w:val="left" w:pos="4395"/>
        </w:tabs>
        <w:spacing w:before="60" w:after="60"/>
        <w:ind w:left="426" w:right="-222"/>
        <w:rPr>
          <w:b w:val="0"/>
          <w:szCs w:val="24"/>
          <w:lang w:val="en-GB"/>
        </w:rPr>
      </w:pPr>
    </w:p>
    <w:p w:rsidR="00E90190" w:rsidRPr="00FD2429" w:rsidRDefault="00E90190" w:rsidP="00F86F82">
      <w:pPr>
        <w:pStyle w:val="berschrift1"/>
        <w:numPr>
          <w:ilvl w:val="0"/>
          <w:numId w:val="45"/>
        </w:numPr>
        <w:tabs>
          <w:tab w:val="left" w:pos="4395"/>
        </w:tabs>
        <w:spacing w:before="60" w:after="60"/>
        <w:ind w:right="-222"/>
        <w:rPr>
          <w:szCs w:val="24"/>
          <w:lang w:val="en-GB"/>
        </w:rPr>
      </w:pPr>
      <w:r w:rsidRPr="00FD2429">
        <w:rPr>
          <w:szCs w:val="24"/>
          <w:lang w:val="en-GB"/>
        </w:rPr>
        <w:t xml:space="preserve">Delivery and </w:t>
      </w:r>
      <w:r>
        <w:rPr>
          <w:szCs w:val="24"/>
          <w:lang w:val="en-GB"/>
        </w:rPr>
        <w:t>Acceptance</w:t>
      </w:r>
      <w:r w:rsidRPr="00FD2429">
        <w:rPr>
          <w:szCs w:val="24"/>
          <w:lang w:val="en-GB"/>
        </w:rPr>
        <w:t xml:space="preserve"> of Goods, Contractual Penalty</w:t>
      </w:r>
    </w:p>
    <w:p w:rsidR="00E90190" w:rsidRPr="00FD2429" w:rsidRDefault="00E90190" w:rsidP="00F86F82">
      <w:pPr>
        <w:pStyle w:val="berschrift1"/>
        <w:numPr>
          <w:ilvl w:val="0"/>
          <w:numId w:val="34"/>
        </w:numPr>
        <w:tabs>
          <w:tab w:val="left" w:pos="4395"/>
        </w:tabs>
        <w:spacing w:before="60" w:after="60"/>
        <w:ind w:left="426" w:right="-222" w:hanging="426"/>
        <w:rPr>
          <w:b w:val="0"/>
          <w:szCs w:val="24"/>
          <w:lang w:val="en-GB"/>
        </w:rPr>
      </w:pPr>
      <w:r w:rsidRPr="00FD2429">
        <w:rPr>
          <w:b w:val="0"/>
          <w:szCs w:val="24"/>
          <w:lang w:val="en-GB"/>
        </w:rPr>
        <w:t xml:space="preserve">The </w:t>
      </w:r>
      <w:r>
        <w:rPr>
          <w:b w:val="0"/>
          <w:szCs w:val="24"/>
          <w:lang w:val="en-GB"/>
        </w:rPr>
        <w:t>Contractor</w:t>
      </w:r>
      <w:r w:rsidRPr="00FD2429">
        <w:rPr>
          <w:b w:val="0"/>
          <w:szCs w:val="24"/>
          <w:lang w:val="en-GB"/>
        </w:rPr>
        <w:t xml:space="preserve"> shall deliver goods in accordance with the DDP (Delivered Duty Paid) delivery clause, INCOTERMS 20</w:t>
      </w:r>
      <w:r>
        <w:rPr>
          <w:b w:val="0"/>
          <w:szCs w:val="24"/>
          <w:lang w:val="en-GB"/>
        </w:rPr>
        <w:t>10</w:t>
      </w:r>
      <w:r w:rsidRPr="00FD2429">
        <w:rPr>
          <w:b w:val="0"/>
          <w:szCs w:val="24"/>
          <w:lang w:val="en-GB"/>
        </w:rPr>
        <w:t xml:space="preserve">, unless </w:t>
      </w:r>
      <w:r>
        <w:rPr>
          <w:b w:val="0"/>
          <w:szCs w:val="24"/>
          <w:lang w:val="en-GB"/>
        </w:rPr>
        <w:t>stipulated</w:t>
      </w:r>
      <w:r w:rsidRPr="00FD2429">
        <w:rPr>
          <w:b w:val="0"/>
          <w:szCs w:val="24"/>
          <w:lang w:val="en-GB"/>
        </w:rPr>
        <w:t xml:space="preserve"> otherwise in the Agreement. The place of delivery shall be the address </w:t>
      </w:r>
      <w:r>
        <w:rPr>
          <w:b w:val="0"/>
          <w:szCs w:val="24"/>
          <w:lang w:val="en-GB"/>
        </w:rPr>
        <w:t>specified</w:t>
      </w:r>
      <w:r w:rsidRPr="00FD2429">
        <w:rPr>
          <w:b w:val="0"/>
          <w:szCs w:val="24"/>
          <w:lang w:val="en-GB"/>
        </w:rPr>
        <w:t xml:space="preserve"> as the place of delivery in the Agreement. </w:t>
      </w:r>
      <w:r>
        <w:rPr>
          <w:b w:val="0"/>
          <w:szCs w:val="24"/>
          <w:lang w:val="en-GB"/>
        </w:rPr>
        <w:t xml:space="preserve">If no place of delivery is specified in the Agreement, the Contractor shall deliver the goods to the address of the Customer’s registered office. </w:t>
      </w:r>
      <w:r w:rsidRPr="00FD2429">
        <w:rPr>
          <w:b w:val="0"/>
          <w:szCs w:val="24"/>
          <w:lang w:val="en-GB"/>
        </w:rPr>
        <w:t xml:space="preserve">The same shall apply to substitute deliveries for faulty deliveries and all </w:t>
      </w:r>
      <w:r>
        <w:rPr>
          <w:b w:val="0"/>
          <w:szCs w:val="24"/>
          <w:lang w:val="en-GB"/>
        </w:rPr>
        <w:t>recurring</w:t>
      </w:r>
      <w:r w:rsidRPr="00FD2429">
        <w:rPr>
          <w:b w:val="0"/>
          <w:szCs w:val="24"/>
          <w:lang w:val="en-GB"/>
        </w:rPr>
        <w:t xml:space="preserve"> deliveries. </w:t>
      </w:r>
    </w:p>
    <w:p w:rsidR="00E90190" w:rsidRPr="00FD2429" w:rsidRDefault="00E90190" w:rsidP="00F86F82">
      <w:pPr>
        <w:pStyle w:val="berschrift1"/>
        <w:numPr>
          <w:ilvl w:val="0"/>
          <w:numId w:val="34"/>
        </w:numPr>
        <w:tabs>
          <w:tab w:val="left" w:pos="4395"/>
        </w:tabs>
        <w:spacing w:before="60" w:after="60"/>
        <w:ind w:left="426" w:right="-222" w:hanging="426"/>
        <w:rPr>
          <w:b w:val="0"/>
          <w:szCs w:val="24"/>
          <w:lang w:val="en-GB"/>
        </w:rPr>
      </w:pPr>
      <w:r w:rsidRPr="00FD2429">
        <w:rPr>
          <w:b w:val="0"/>
          <w:szCs w:val="24"/>
          <w:lang w:val="en-GB"/>
        </w:rPr>
        <w:t xml:space="preserve">Along with the delivery of goods, the </w:t>
      </w:r>
      <w:r>
        <w:rPr>
          <w:b w:val="0"/>
          <w:szCs w:val="24"/>
          <w:lang w:val="en-GB"/>
        </w:rPr>
        <w:t>Contractor</w:t>
      </w:r>
      <w:r w:rsidRPr="00FD2429">
        <w:rPr>
          <w:b w:val="0"/>
          <w:szCs w:val="24"/>
          <w:lang w:val="en-GB"/>
        </w:rPr>
        <w:t xml:space="preserve"> shall hand over to the Customer any and all necessary documentation required by the respective regulations concerning the subject matter of the purchase (instructions, manuals, etc.) in Czech, unless </w:t>
      </w:r>
      <w:r>
        <w:rPr>
          <w:b w:val="0"/>
          <w:szCs w:val="24"/>
          <w:lang w:val="en-GB"/>
        </w:rPr>
        <w:t>stipulated</w:t>
      </w:r>
      <w:r w:rsidRPr="00FD2429">
        <w:rPr>
          <w:b w:val="0"/>
          <w:szCs w:val="24"/>
          <w:lang w:val="en-GB"/>
        </w:rPr>
        <w:t xml:space="preserve"> otherwise in the Agreement. In the case of delivery of technical equipment or devices, proper training of the authorized employees of the Customer shall form part of the delivery</w:t>
      </w:r>
      <w:r>
        <w:rPr>
          <w:b w:val="0"/>
          <w:szCs w:val="24"/>
          <w:lang w:val="en-GB"/>
        </w:rPr>
        <w:t>, which training</w:t>
      </w:r>
      <w:r w:rsidRPr="00FD2429">
        <w:rPr>
          <w:b w:val="0"/>
          <w:szCs w:val="24"/>
          <w:lang w:val="en-GB"/>
        </w:rPr>
        <w:t xml:space="preserve"> shall be included in the price </w:t>
      </w:r>
      <w:r>
        <w:rPr>
          <w:b w:val="0"/>
          <w:szCs w:val="24"/>
          <w:lang w:val="en-GB"/>
        </w:rPr>
        <w:t>of</w:t>
      </w:r>
      <w:r w:rsidRPr="00FD2429">
        <w:rPr>
          <w:b w:val="0"/>
          <w:szCs w:val="24"/>
          <w:lang w:val="en-GB"/>
        </w:rPr>
        <w:t xml:space="preserve"> the subject matter of the Agreement. </w:t>
      </w:r>
    </w:p>
    <w:p w:rsidR="00E90190" w:rsidRPr="00E07A7E" w:rsidRDefault="00E90190" w:rsidP="00F86F82">
      <w:pPr>
        <w:pStyle w:val="berschrift1"/>
        <w:numPr>
          <w:ilvl w:val="0"/>
          <w:numId w:val="34"/>
        </w:numPr>
        <w:tabs>
          <w:tab w:val="left" w:pos="4395"/>
        </w:tabs>
        <w:spacing w:before="60" w:after="60"/>
        <w:ind w:left="426" w:right="-222" w:hanging="426"/>
        <w:rPr>
          <w:b w:val="0"/>
          <w:szCs w:val="24"/>
          <w:lang w:val="en-GB"/>
        </w:rPr>
      </w:pPr>
      <w:r w:rsidRPr="00E07A7E">
        <w:rPr>
          <w:b w:val="0"/>
          <w:szCs w:val="24"/>
          <w:lang w:val="en-GB"/>
        </w:rPr>
        <w:t xml:space="preserve">Before the delivery of goods, the Customer may request that the delivery of the goods take place at a place of delivery in the Czech Republic other than that stated in paragraph 1 of this Article provided, however, that the Customer notifies the Contractor of such a request in writing and on time, at least one (1) working day before the actual dispatch of the goods by the Contractor. The Contractor shall deliver the goods to the newly designated place as requested by the Customer. </w:t>
      </w:r>
    </w:p>
    <w:p w:rsidR="00E90190" w:rsidRPr="00FD2429" w:rsidRDefault="00E90190" w:rsidP="00F86F82">
      <w:pPr>
        <w:pStyle w:val="berschrift1"/>
        <w:numPr>
          <w:ilvl w:val="0"/>
          <w:numId w:val="34"/>
        </w:numPr>
        <w:tabs>
          <w:tab w:val="left" w:pos="4395"/>
        </w:tabs>
        <w:spacing w:before="60" w:after="60"/>
        <w:ind w:left="426" w:right="-222" w:hanging="426"/>
        <w:rPr>
          <w:b w:val="0"/>
          <w:szCs w:val="24"/>
          <w:lang w:val="en-GB"/>
        </w:rPr>
      </w:pPr>
      <w:r w:rsidRPr="00FD2429">
        <w:rPr>
          <w:b w:val="0"/>
          <w:szCs w:val="24"/>
          <w:lang w:val="en-GB"/>
        </w:rPr>
        <w:t xml:space="preserve">The </w:t>
      </w:r>
      <w:r>
        <w:rPr>
          <w:b w:val="0"/>
          <w:szCs w:val="24"/>
          <w:lang w:val="en-GB"/>
        </w:rPr>
        <w:t>Contractor</w:t>
      </w:r>
      <w:r w:rsidRPr="00FD2429">
        <w:rPr>
          <w:b w:val="0"/>
          <w:szCs w:val="24"/>
          <w:lang w:val="en-GB"/>
        </w:rPr>
        <w:t xml:space="preserve"> undertakes to deliver the goods on the date or within the </w:t>
      </w:r>
      <w:r>
        <w:rPr>
          <w:b w:val="0"/>
          <w:szCs w:val="24"/>
          <w:lang w:val="en-GB"/>
        </w:rPr>
        <w:t>period</w:t>
      </w:r>
      <w:r w:rsidRPr="00FD2429">
        <w:rPr>
          <w:b w:val="0"/>
          <w:szCs w:val="24"/>
          <w:lang w:val="en-GB"/>
        </w:rPr>
        <w:t xml:space="preserve"> specified in the Agreement. </w:t>
      </w:r>
    </w:p>
    <w:p w:rsidR="00E90190" w:rsidRPr="00FD2429" w:rsidRDefault="00E90190" w:rsidP="00F86F82">
      <w:pPr>
        <w:pStyle w:val="berschrift1"/>
        <w:numPr>
          <w:ilvl w:val="0"/>
          <w:numId w:val="34"/>
        </w:numPr>
        <w:tabs>
          <w:tab w:val="left" w:pos="4395"/>
        </w:tabs>
        <w:spacing w:before="60" w:after="60"/>
        <w:ind w:left="426" w:right="-222" w:hanging="426"/>
        <w:rPr>
          <w:b w:val="0"/>
          <w:szCs w:val="24"/>
          <w:lang w:val="en-GB"/>
        </w:rPr>
      </w:pPr>
      <w:r w:rsidRPr="00FD2429">
        <w:rPr>
          <w:b w:val="0"/>
          <w:szCs w:val="24"/>
          <w:lang w:val="en-GB"/>
        </w:rPr>
        <w:t xml:space="preserve">The goods shall be packed in a manner allowing the safe </w:t>
      </w:r>
      <w:r>
        <w:rPr>
          <w:b w:val="0"/>
          <w:szCs w:val="24"/>
          <w:lang w:val="en-GB"/>
        </w:rPr>
        <w:t>transportation</w:t>
      </w:r>
      <w:r w:rsidRPr="00FD2429">
        <w:rPr>
          <w:b w:val="0"/>
          <w:szCs w:val="24"/>
          <w:lang w:val="en-GB"/>
        </w:rPr>
        <w:t xml:space="preserve"> thereof to the place of delivery and protecting the goods sufficiently from external influences. The </w:t>
      </w:r>
      <w:r>
        <w:rPr>
          <w:b w:val="0"/>
          <w:szCs w:val="24"/>
          <w:lang w:val="en-GB"/>
        </w:rPr>
        <w:t>Contractor</w:t>
      </w:r>
      <w:r w:rsidRPr="00FD2429">
        <w:rPr>
          <w:b w:val="0"/>
          <w:szCs w:val="24"/>
          <w:lang w:val="en-GB"/>
        </w:rPr>
        <w:t xml:space="preserve"> shall also ensure the collection of the packaging in accordance with </w:t>
      </w:r>
      <w:r>
        <w:rPr>
          <w:b w:val="0"/>
          <w:szCs w:val="24"/>
          <w:lang w:val="en-GB"/>
        </w:rPr>
        <w:t xml:space="preserve">the applicable laws and regulations, particularly with </w:t>
      </w:r>
      <w:r w:rsidRPr="00FD2429">
        <w:rPr>
          <w:b w:val="0"/>
          <w:szCs w:val="24"/>
          <w:lang w:val="en-GB"/>
        </w:rPr>
        <w:t xml:space="preserve">Act No. 477/2001, on Packaging and Amendments of </w:t>
      </w:r>
      <w:r>
        <w:rPr>
          <w:b w:val="0"/>
          <w:szCs w:val="24"/>
          <w:lang w:val="en-GB"/>
        </w:rPr>
        <w:t>Certain</w:t>
      </w:r>
      <w:r w:rsidRPr="00FD2429">
        <w:rPr>
          <w:b w:val="0"/>
          <w:szCs w:val="24"/>
          <w:lang w:val="en-GB"/>
        </w:rPr>
        <w:t xml:space="preserve"> Acts, as amended, unless agreed otherwise. </w:t>
      </w:r>
    </w:p>
    <w:p w:rsidR="00E90190" w:rsidRPr="00FD2429" w:rsidRDefault="00E90190" w:rsidP="00F86F82">
      <w:pPr>
        <w:pStyle w:val="berschrift1"/>
        <w:numPr>
          <w:ilvl w:val="0"/>
          <w:numId w:val="34"/>
        </w:numPr>
        <w:tabs>
          <w:tab w:val="left" w:pos="4395"/>
        </w:tabs>
        <w:spacing w:before="60" w:after="60"/>
        <w:ind w:left="426" w:right="-222" w:hanging="426"/>
        <w:rPr>
          <w:b w:val="0"/>
          <w:szCs w:val="24"/>
          <w:lang w:val="en-GB"/>
        </w:rPr>
      </w:pPr>
      <w:r w:rsidRPr="00FD2429">
        <w:rPr>
          <w:b w:val="0"/>
          <w:szCs w:val="24"/>
          <w:lang w:val="en-GB"/>
        </w:rPr>
        <w:t xml:space="preserve">Unless </w:t>
      </w:r>
      <w:r>
        <w:rPr>
          <w:b w:val="0"/>
          <w:szCs w:val="24"/>
          <w:lang w:val="en-GB"/>
        </w:rPr>
        <w:t>stipulated</w:t>
      </w:r>
      <w:r w:rsidRPr="00FD2429">
        <w:rPr>
          <w:b w:val="0"/>
          <w:szCs w:val="24"/>
          <w:lang w:val="en-GB"/>
        </w:rPr>
        <w:t xml:space="preserve"> otherwise in the Agreement, the delivery or performance time limits specified in the Agreement shall be binding. The </w:t>
      </w:r>
      <w:r>
        <w:rPr>
          <w:b w:val="0"/>
          <w:szCs w:val="24"/>
          <w:lang w:val="en-GB"/>
        </w:rPr>
        <w:t>Contractor</w:t>
      </w:r>
      <w:r w:rsidRPr="00FD2429">
        <w:rPr>
          <w:b w:val="0"/>
          <w:szCs w:val="24"/>
          <w:lang w:val="en-GB"/>
        </w:rPr>
        <w:t xml:space="preserve"> shall promptly inform the Customer of any expected delay in the delivery of goods or performance. If only a partial delivery can be provided on time, the </w:t>
      </w:r>
      <w:r>
        <w:rPr>
          <w:b w:val="0"/>
          <w:szCs w:val="24"/>
          <w:lang w:val="en-GB"/>
        </w:rPr>
        <w:t>Contractor</w:t>
      </w:r>
      <w:r w:rsidRPr="00FD2429">
        <w:rPr>
          <w:b w:val="0"/>
          <w:szCs w:val="24"/>
          <w:lang w:val="en-GB"/>
        </w:rPr>
        <w:t xml:space="preserve"> shall provide at least such a partial delivery within the agreed time limit, unless the Customer orders the </w:t>
      </w:r>
      <w:r>
        <w:rPr>
          <w:b w:val="0"/>
          <w:szCs w:val="24"/>
          <w:lang w:val="en-GB"/>
        </w:rPr>
        <w:t>Contractor</w:t>
      </w:r>
      <w:r w:rsidRPr="00FD2429">
        <w:rPr>
          <w:b w:val="0"/>
          <w:szCs w:val="24"/>
          <w:lang w:val="en-GB"/>
        </w:rPr>
        <w:t xml:space="preserve"> in writing to provide the entire delivery within an agreed later time limit. Such agreement of a later time limit for the delivery shall not affect the Customer’s right to a</w:t>
      </w:r>
      <w:r>
        <w:rPr>
          <w:b w:val="0"/>
          <w:szCs w:val="24"/>
          <w:lang w:val="en-GB"/>
        </w:rPr>
        <w:t> </w:t>
      </w:r>
      <w:r w:rsidRPr="00FD2429">
        <w:rPr>
          <w:b w:val="0"/>
          <w:szCs w:val="24"/>
          <w:lang w:val="en-GB"/>
        </w:rPr>
        <w:t xml:space="preserve">contractual penalty in accordance with these </w:t>
      </w:r>
      <w:r>
        <w:rPr>
          <w:b w:val="0"/>
          <w:szCs w:val="24"/>
          <w:lang w:val="en-GB"/>
        </w:rPr>
        <w:t>GTC Purchasing</w:t>
      </w:r>
      <w:r w:rsidRPr="00FD2429">
        <w:rPr>
          <w:b w:val="0"/>
          <w:szCs w:val="24"/>
          <w:lang w:val="en-GB"/>
        </w:rPr>
        <w:t xml:space="preserve">. If it can be justifiably assumed already within the duration of the delivery </w:t>
      </w:r>
      <w:r>
        <w:rPr>
          <w:b w:val="0"/>
          <w:szCs w:val="24"/>
          <w:lang w:val="en-GB"/>
        </w:rPr>
        <w:t>period</w:t>
      </w:r>
      <w:r w:rsidRPr="00FD2429">
        <w:rPr>
          <w:b w:val="0"/>
          <w:szCs w:val="24"/>
          <w:lang w:val="en-GB"/>
        </w:rPr>
        <w:t xml:space="preserve"> that the </w:t>
      </w:r>
      <w:r>
        <w:rPr>
          <w:b w:val="0"/>
          <w:szCs w:val="24"/>
          <w:lang w:val="en-GB"/>
        </w:rPr>
        <w:t>Contractor</w:t>
      </w:r>
      <w:r w:rsidRPr="00FD2429">
        <w:rPr>
          <w:b w:val="0"/>
          <w:szCs w:val="24"/>
          <w:lang w:val="en-GB"/>
        </w:rPr>
        <w:t xml:space="preserve"> will be unable to comply with the agreed delivery date, the Customer may take any and all adequate measures to prevent the imminent delay at the </w:t>
      </w:r>
      <w:r>
        <w:rPr>
          <w:b w:val="0"/>
          <w:szCs w:val="24"/>
          <w:lang w:val="en-GB"/>
        </w:rPr>
        <w:t>Contractor</w:t>
      </w:r>
      <w:r w:rsidRPr="00FD2429">
        <w:rPr>
          <w:b w:val="0"/>
          <w:szCs w:val="24"/>
          <w:lang w:val="en-GB"/>
        </w:rPr>
        <w:t xml:space="preserve">’s expense and risk. </w:t>
      </w:r>
    </w:p>
    <w:p w:rsidR="00E90190" w:rsidRPr="00FD2429" w:rsidRDefault="00E90190" w:rsidP="00F86F82">
      <w:pPr>
        <w:pStyle w:val="berschrift1"/>
        <w:numPr>
          <w:ilvl w:val="0"/>
          <w:numId w:val="34"/>
        </w:numPr>
        <w:tabs>
          <w:tab w:val="left" w:pos="4395"/>
        </w:tabs>
        <w:spacing w:before="60" w:after="60"/>
        <w:ind w:left="426" w:right="-222" w:hanging="426"/>
        <w:rPr>
          <w:b w:val="0"/>
          <w:szCs w:val="24"/>
          <w:lang w:val="en-GB"/>
        </w:rPr>
      </w:pPr>
      <w:r w:rsidRPr="00FD2429">
        <w:rPr>
          <w:b w:val="0"/>
          <w:szCs w:val="24"/>
          <w:lang w:val="en-GB"/>
        </w:rPr>
        <w:t xml:space="preserve">Along with goods, the </w:t>
      </w:r>
      <w:r>
        <w:rPr>
          <w:b w:val="0"/>
          <w:szCs w:val="24"/>
          <w:lang w:val="en-GB"/>
        </w:rPr>
        <w:t>Contractor</w:t>
      </w:r>
      <w:r w:rsidRPr="00FD2429">
        <w:rPr>
          <w:b w:val="0"/>
          <w:szCs w:val="24"/>
          <w:lang w:val="en-GB"/>
        </w:rPr>
        <w:t xml:space="preserve"> shall deliver any and all documents in the Czech language necessary for the </w:t>
      </w:r>
      <w:r>
        <w:rPr>
          <w:b w:val="0"/>
          <w:szCs w:val="24"/>
          <w:lang w:val="en-GB"/>
        </w:rPr>
        <w:t>acceptance</w:t>
      </w:r>
      <w:r w:rsidRPr="00FD2429">
        <w:rPr>
          <w:b w:val="0"/>
          <w:szCs w:val="24"/>
          <w:lang w:val="en-GB"/>
        </w:rPr>
        <w:t xml:space="preserve"> and use of the goods. A delivery </w:t>
      </w:r>
      <w:r>
        <w:rPr>
          <w:b w:val="0"/>
          <w:szCs w:val="24"/>
          <w:lang w:val="en-GB"/>
        </w:rPr>
        <w:t>note</w:t>
      </w:r>
      <w:r w:rsidRPr="00FD2429">
        <w:rPr>
          <w:b w:val="0"/>
          <w:szCs w:val="24"/>
          <w:lang w:val="en-GB"/>
        </w:rPr>
        <w:t xml:space="preserve"> shall form part of the delivery, and shall contain at least the following data in accordance with the Agreement: Order number, designation of the Customer and </w:t>
      </w:r>
      <w:r>
        <w:rPr>
          <w:b w:val="0"/>
          <w:szCs w:val="24"/>
          <w:lang w:val="en-GB"/>
        </w:rPr>
        <w:t>Contractor</w:t>
      </w:r>
      <w:r w:rsidRPr="00FD2429">
        <w:rPr>
          <w:b w:val="0"/>
          <w:szCs w:val="24"/>
          <w:lang w:val="en-GB"/>
        </w:rPr>
        <w:t xml:space="preserve"> and exact designation of the goods and their amount in accordance with the Agreement. The goods shall be considered </w:t>
      </w:r>
      <w:r>
        <w:rPr>
          <w:b w:val="0"/>
          <w:szCs w:val="24"/>
          <w:lang w:val="en-GB"/>
        </w:rPr>
        <w:t>accepted</w:t>
      </w:r>
      <w:r w:rsidRPr="00FD2429">
        <w:rPr>
          <w:b w:val="0"/>
          <w:szCs w:val="24"/>
          <w:lang w:val="en-GB"/>
        </w:rPr>
        <w:t xml:space="preserve"> upon the signing of a handover record by both </w:t>
      </w:r>
      <w:r>
        <w:rPr>
          <w:b w:val="0"/>
          <w:szCs w:val="24"/>
          <w:lang w:val="en-GB"/>
        </w:rPr>
        <w:t>Parties</w:t>
      </w:r>
      <w:r w:rsidRPr="00FD2429">
        <w:rPr>
          <w:b w:val="0"/>
          <w:szCs w:val="24"/>
          <w:lang w:val="en-GB"/>
        </w:rPr>
        <w:t xml:space="preserve">. </w:t>
      </w:r>
    </w:p>
    <w:p w:rsidR="00E90190" w:rsidRPr="00FD2429" w:rsidRDefault="00E90190" w:rsidP="00F86F82">
      <w:pPr>
        <w:pStyle w:val="berschrift1"/>
        <w:numPr>
          <w:ilvl w:val="0"/>
          <w:numId w:val="34"/>
        </w:numPr>
        <w:tabs>
          <w:tab w:val="left" w:pos="4395"/>
        </w:tabs>
        <w:spacing w:before="60" w:after="60"/>
        <w:ind w:left="426" w:right="-222" w:hanging="426"/>
        <w:rPr>
          <w:b w:val="0"/>
          <w:szCs w:val="24"/>
          <w:lang w:val="en-GB"/>
        </w:rPr>
      </w:pPr>
      <w:r w:rsidRPr="00FD2429">
        <w:rPr>
          <w:b w:val="0"/>
          <w:szCs w:val="24"/>
          <w:lang w:val="en-GB"/>
        </w:rPr>
        <w:t xml:space="preserve">Should the </w:t>
      </w:r>
      <w:r>
        <w:rPr>
          <w:b w:val="0"/>
          <w:szCs w:val="24"/>
          <w:lang w:val="en-GB"/>
        </w:rPr>
        <w:t>Contractor</w:t>
      </w:r>
      <w:r w:rsidRPr="00FD2429">
        <w:rPr>
          <w:b w:val="0"/>
          <w:szCs w:val="24"/>
          <w:lang w:val="en-GB"/>
        </w:rPr>
        <w:t xml:space="preserve"> be in delay by more than </w:t>
      </w:r>
      <w:r>
        <w:rPr>
          <w:b w:val="0"/>
          <w:szCs w:val="24"/>
          <w:lang w:val="en-GB"/>
        </w:rPr>
        <w:t>five (5) working days</w:t>
      </w:r>
      <w:r w:rsidRPr="00FD2429">
        <w:rPr>
          <w:b w:val="0"/>
          <w:szCs w:val="24"/>
          <w:lang w:val="en-GB"/>
        </w:rPr>
        <w:t xml:space="preserve"> in the delivery of goods or part thereof, the </w:t>
      </w:r>
      <w:r>
        <w:rPr>
          <w:b w:val="0"/>
          <w:szCs w:val="24"/>
          <w:lang w:val="en-GB"/>
        </w:rPr>
        <w:t>Contractor</w:t>
      </w:r>
      <w:r w:rsidRPr="00FD2429">
        <w:rPr>
          <w:b w:val="0"/>
          <w:szCs w:val="24"/>
          <w:lang w:val="en-GB"/>
        </w:rPr>
        <w:t xml:space="preserve"> shall pay to the Customer a contractual penalty in the amount of 0.5% of the value of </w:t>
      </w:r>
      <w:r>
        <w:rPr>
          <w:b w:val="0"/>
          <w:szCs w:val="24"/>
          <w:lang w:val="en-GB"/>
        </w:rPr>
        <w:t xml:space="preserve">the </w:t>
      </w:r>
      <w:r w:rsidRPr="00FD2429">
        <w:rPr>
          <w:b w:val="0"/>
          <w:szCs w:val="24"/>
          <w:lang w:val="en-GB"/>
        </w:rPr>
        <w:t xml:space="preserve">performance in accordance with the respective Agreement for each </w:t>
      </w:r>
      <w:r>
        <w:rPr>
          <w:b w:val="0"/>
          <w:szCs w:val="24"/>
          <w:lang w:val="en-GB"/>
        </w:rPr>
        <w:t xml:space="preserve">new commenced </w:t>
      </w:r>
      <w:r w:rsidRPr="00FD2429">
        <w:rPr>
          <w:b w:val="0"/>
          <w:szCs w:val="24"/>
          <w:lang w:val="en-GB"/>
        </w:rPr>
        <w:t xml:space="preserve">calendar day of delay. The </w:t>
      </w:r>
      <w:r>
        <w:rPr>
          <w:b w:val="0"/>
          <w:szCs w:val="24"/>
          <w:lang w:val="en-GB"/>
        </w:rPr>
        <w:t>Contractor</w:t>
      </w:r>
      <w:r w:rsidRPr="00FD2429">
        <w:rPr>
          <w:b w:val="0"/>
          <w:szCs w:val="24"/>
          <w:lang w:val="en-GB"/>
        </w:rPr>
        <w:t xml:space="preserve"> shall pay the contractual penalty within </w:t>
      </w:r>
      <w:r>
        <w:rPr>
          <w:b w:val="0"/>
          <w:szCs w:val="24"/>
          <w:lang w:val="en-GB"/>
        </w:rPr>
        <w:t>ten (</w:t>
      </w:r>
      <w:r w:rsidRPr="00FD2429">
        <w:rPr>
          <w:b w:val="0"/>
          <w:szCs w:val="24"/>
          <w:lang w:val="en-GB"/>
        </w:rPr>
        <w:t>10</w:t>
      </w:r>
      <w:r>
        <w:rPr>
          <w:b w:val="0"/>
          <w:szCs w:val="24"/>
          <w:lang w:val="en-GB"/>
        </w:rPr>
        <w:t>)</w:t>
      </w:r>
      <w:r w:rsidRPr="00FD2429">
        <w:rPr>
          <w:b w:val="0"/>
          <w:szCs w:val="24"/>
          <w:lang w:val="en-GB"/>
        </w:rPr>
        <w:t xml:space="preserve"> days of the delivery of a written notice from the Customer. The</w:t>
      </w:r>
      <w:r>
        <w:rPr>
          <w:b w:val="0"/>
          <w:szCs w:val="24"/>
          <w:lang w:val="en-GB"/>
        </w:rPr>
        <w:t xml:space="preserve"> Customer’s</w:t>
      </w:r>
      <w:r w:rsidRPr="00FD2429">
        <w:rPr>
          <w:b w:val="0"/>
          <w:szCs w:val="24"/>
          <w:lang w:val="en-GB"/>
        </w:rPr>
        <w:t xml:space="preserve"> right to damages, if applicable, shall remain unaffected by the payment of the contractual penalty in accordance with this provision. </w:t>
      </w:r>
    </w:p>
    <w:p w:rsidR="00E90190" w:rsidRDefault="00E90190" w:rsidP="00F86F82">
      <w:pPr>
        <w:pStyle w:val="berschrift1"/>
        <w:numPr>
          <w:ilvl w:val="0"/>
          <w:numId w:val="34"/>
        </w:numPr>
        <w:tabs>
          <w:tab w:val="left" w:pos="4395"/>
        </w:tabs>
        <w:spacing w:before="60" w:after="60"/>
        <w:ind w:left="426" w:right="-222" w:hanging="426"/>
        <w:rPr>
          <w:b w:val="0"/>
          <w:szCs w:val="24"/>
          <w:lang w:val="en-GB"/>
        </w:rPr>
      </w:pPr>
      <w:r w:rsidRPr="00FD2429">
        <w:rPr>
          <w:b w:val="0"/>
          <w:szCs w:val="24"/>
          <w:lang w:val="en-GB"/>
        </w:rPr>
        <w:t xml:space="preserve">In the event of the </w:t>
      </w:r>
      <w:r>
        <w:rPr>
          <w:b w:val="0"/>
          <w:szCs w:val="24"/>
          <w:lang w:val="en-GB"/>
        </w:rPr>
        <w:t>Contractor</w:t>
      </w:r>
      <w:r w:rsidRPr="00FD2429">
        <w:rPr>
          <w:b w:val="0"/>
          <w:szCs w:val="24"/>
          <w:lang w:val="en-GB"/>
        </w:rPr>
        <w:t xml:space="preserve">’s delay in delivery or performance, the Customer may withdraw from the Agreement upon the expiry of an additional adequate </w:t>
      </w:r>
      <w:r>
        <w:rPr>
          <w:b w:val="0"/>
          <w:szCs w:val="24"/>
          <w:lang w:val="en-GB"/>
        </w:rPr>
        <w:t>period</w:t>
      </w:r>
      <w:r w:rsidRPr="00FD2429">
        <w:rPr>
          <w:b w:val="0"/>
          <w:szCs w:val="24"/>
          <w:lang w:val="en-GB"/>
        </w:rPr>
        <w:t xml:space="preserve"> for the performance of the obligation by the </w:t>
      </w:r>
      <w:r>
        <w:rPr>
          <w:b w:val="0"/>
          <w:szCs w:val="24"/>
          <w:lang w:val="en-GB"/>
        </w:rPr>
        <w:t>Contractor</w:t>
      </w:r>
      <w:r w:rsidRPr="00FD2429">
        <w:rPr>
          <w:b w:val="0"/>
          <w:szCs w:val="24"/>
          <w:lang w:val="en-GB"/>
        </w:rPr>
        <w:t xml:space="preserve">. </w:t>
      </w:r>
    </w:p>
    <w:p w:rsidR="00E90190" w:rsidRPr="00FD2429" w:rsidRDefault="00E90190" w:rsidP="00E90190">
      <w:pPr>
        <w:pStyle w:val="berschrift1"/>
        <w:numPr>
          <w:ilvl w:val="0"/>
          <w:numId w:val="0"/>
        </w:numPr>
        <w:tabs>
          <w:tab w:val="left" w:pos="4395"/>
        </w:tabs>
        <w:spacing w:before="60" w:after="60"/>
        <w:ind w:left="426" w:right="-222"/>
        <w:rPr>
          <w:b w:val="0"/>
          <w:szCs w:val="24"/>
          <w:lang w:val="en-GB"/>
        </w:rPr>
      </w:pPr>
    </w:p>
    <w:p w:rsidR="00E90190" w:rsidRPr="00FD2429" w:rsidRDefault="00E90190" w:rsidP="00F86F82">
      <w:pPr>
        <w:pStyle w:val="berschrift1"/>
        <w:numPr>
          <w:ilvl w:val="0"/>
          <w:numId w:val="45"/>
        </w:numPr>
        <w:tabs>
          <w:tab w:val="left" w:pos="4395"/>
        </w:tabs>
        <w:spacing w:before="60" w:after="60"/>
        <w:ind w:right="-222"/>
        <w:rPr>
          <w:szCs w:val="24"/>
          <w:lang w:val="en-GB"/>
        </w:rPr>
      </w:pPr>
      <w:r>
        <w:rPr>
          <w:szCs w:val="24"/>
          <w:lang w:val="en-GB"/>
        </w:rPr>
        <w:t>Acceptance</w:t>
      </w:r>
      <w:r w:rsidRPr="00FD2429">
        <w:rPr>
          <w:szCs w:val="24"/>
          <w:lang w:val="en-GB"/>
        </w:rPr>
        <w:t xml:space="preserve"> of a Work, Delivery of Services, Contractual Penalty</w:t>
      </w:r>
    </w:p>
    <w:p w:rsidR="00E90190" w:rsidRPr="00FD2429" w:rsidRDefault="00E90190" w:rsidP="00F86F82">
      <w:pPr>
        <w:pStyle w:val="berschrift1"/>
        <w:numPr>
          <w:ilvl w:val="0"/>
          <w:numId w:val="35"/>
        </w:numPr>
        <w:tabs>
          <w:tab w:val="left" w:pos="4395"/>
        </w:tabs>
        <w:spacing w:before="60" w:after="60"/>
        <w:ind w:left="426" w:right="-222" w:hanging="426"/>
        <w:rPr>
          <w:b w:val="0"/>
          <w:szCs w:val="24"/>
          <w:lang w:val="en-GB"/>
        </w:rPr>
      </w:pPr>
      <w:r w:rsidRPr="00FD2429">
        <w:rPr>
          <w:b w:val="0"/>
          <w:szCs w:val="24"/>
          <w:lang w:val="en-GB"/>
        </w:rPr>
        <w:t xml:space="preserve">The </w:t>
      </w:r>
      <w:r>
        <w:rPr>
          <w:b w:val="0"/>
          <w:szCs w:val="24"/>
          <w:lang w:val="en-GB"/>
        </w:rPr>
        <w:t>Contractor</w:t>
      </w:r>
      <w:r w:rsidRPr="00FD2429">
        <w:rPr>
          <w:b w:val="0"/>
          <w:szCs w:val="24"/>
          <w:lang w:val="en-GB"/>
        </w:rPr>
        <w:t xml:space="preserve"> shall produce a work or provide services on the date or within the time limit specified in the Agreement.</w:t>
      </w:r>
    </w:p>
    <w:p w:rsidR="00E90190" w:rsidRPr="00FD2429" w:rsidRDefault="00E90190" w:rsidP="00F86F82">
      <w:pPr>
        <w:pStyle w:val="berschrift1"/>
        <w:numPr>
          <w:ilvl w:val="0"/>
          <w:numId w:val="35"/>
        </w:numPr>
        <w:tabs>
          <w:tab w:val="left" w:pos="4395"/>
        </w:tabs>
        <w:spacing w:before="60" w:after="60"/>
        <w:ind w:left="426" w:right="-222" w:hanging="426"/>
        <w:rPr>
          <w:b w:val="0"/>
          <w:szCs w:val="24"/>
          <w:lang w:val="en-GB"/>
        </w:rPr>
      </w:pPr>
      <w:r w:rsidRPr="00FD2429">
        <w:rPr>
          <w:b w:val="0"/>
          <w:szCs w:val="24"/>
          <w:lang w:val="en-GB"/>
        </w:rPr>
        <w:t>If the subject matter of the Agreement is the production of a work,</w:t>
      </w:r>
      <w:r>
        <w:rPr>
          <w:b w:val="0"/>
          <w:szCs w:val="24"/>
          <w:lang w:val="en-GB"/>
        </w:rPr>
        <w:t xml:space="preserve"> the Contractor shall be obliged to demonstrate the fitness of the work for use pursuant to Section 2605 of the Civil Code and</w:t>
      </w:r>
      <w:r w:rsidRPr="00FD2429">
        <w:rPr>
          <w:b w:val="0"/>
          <w:szCs w:val="24"/>
          <w:lang w:val="en-GB"/>
        </w:rPr>
        <w:t xml:space="preserve"> the Customer may </w:t>
      </w:r>
      <w:r>
        <w:rPr>
          <w:b w:val="0"/>
          <w:szCs w:val="24"/>
          <w:lang w:val="en-GB"/>
        </w:rPr>
        <w:t>test</w:t>
      </w:r>
      <w:r w:rsidRPr="00FD2429">
        <w:rPr>
          <w:b w:val="0"/>
          <w:szCs w:val="24"/>
          <w:lang w:val="en-GB"/>
        </w:rPr>
        <w:t xml:space="preserve"> the work during a maximum period of two weeks from the delivery thereof with respect to whether it meets the agreed conditions and whether it is free of defects (acceptance procedure). The </w:t>
      </w:r>
      <w:r>
        <w:rPr>
          <w:b w:val="0"/>
          <w:szCs w:val="24"/>
          <w:lang w:val="en-GB"/>
        </w:rPr>
        <w:t>Contractor</w:t>
      </w:r>
      <w:r w:rsidRPr="00FD2429">
        <w:rPr>
          <w:b w:val="0"/>
          <w:szCs w:val="24"/>
          <w:lang w:val="en-GB"/>
        </w:rPr>
        <w:t xml:space="preserve"> shall allow the Customer to inspect the work. If the work meets the agreed conditions and is free of defects, the Customer shall </w:t>
      </w:r>
      <w:r>
        <w:rPr>
          <w:b w:val="0"/>
          <w:szCs w:val="24"/>
          <w:lang w:val="en-GB"/>
        </w:rPr>
        <w:t>accept</w:t>
      </w:r>
      <w:r w:rsidRPr="00FD2429">
        <w:rPr>
          <w:b w:val="0"/>
          <w:szCs w:val="24"/>
          <w:lang w:val="en-GB"/>
        </w:rPr>
        <w:t xml:space="preserve"> the work. The </w:t>
      </w:r>
      <w:r>
        <w:rPr>
          <w:b w:val="0"/>
          <w:szCs w:val="24"/>
          <w:lang w:val="en-GB"/>
        </w:rPr>
        <w:t>Parties</w:t>
      </w:r>
      <w:r w:rsidRPr="00FD2429">
        <w:rPr>
          <w:b w:val="0"/>
          <w:szCs w:val="24"/>
          <w:lang w:val="en-GB"/>
        </w:rPr>
        <w:t xml:space="preserve"> shall sign a handover record to confirm the </w:t>
      </w:r>
      <w:r>
        <w:rPr>
          <w:b w:val="0"/>
          <w:szCs w:val="24"/>
          <w:lang w:val="en-GB"/>
        </w:rPr>
        <w:t>acceptance</w:t>
      </w:r>
      <w:r w:rsidRPr="00FD2429">
        <w:rPr>
          <w:b w:val="0"/>
          <w:szCs w:val="24"/>
          <w:lang w:val="en-GB"/>
        </w:rPr>
        <w:t xml:space="preserve"> of the work. The work shall be considered </w:t>
      </w:r>
      <w:r>
        <w:rPr>
          <w:b w:val="0"/>
          <w:szCs w:val="24"/>
          <w:lang w:val="en-GB"/>
        </w:rPr>
        <w:t>accepted</w:t>
      </w:r>
      <w:r w:rsidRPr="00FD2429">
        <w:rPr>
          <w:b w:val="0"/>
          <w:szCs w:val="24"/>
          <w:lang w:val="en-GB"/>
        </w:rPr>
        <w:t xml:space="preserve"> upon the signing of the handover record by both </w:t>
      </w:r>
      <w:r>
        <w:rPr>
          <w:b w:val="0"/>
          <w:szCs w:val="24"/>
          <w:lang w:val="en-GB"/>
        </w:rPr>
        <w:t>Parties</w:t>
      </w:r>
      <w:r w:rsidRPr="00FD2429">
        <w:rPr>
          <w:b w:val="0"/>
          <w:szCs w:val="24"/>
          <w:lang w:val="en-GB"/>
        </w:rPr>
        <w:t xml:space="preserve">. Should the work fail to meet the agreed conditions or should it </w:t>
      </w:r>
      <w:r>
        <w:rPr>
          <w:b w:val="0"/>
          <w:szCs w:val="24"/>
          <w:lang w:val="en-GB"/>
        </w:rPr>
        <w:t>show defects</w:t>
      </w:r>
      <w:r w:rsidRPr="00FD2429">
        <w:rPr>
          <w:b w:val="0"/>
          <w:szCs w:val="24"/>
          <w:lang w:val="en-GB"/>
        </w:rPr>
        <w:t xml:space="preserve">, </w:t>
      </w:r>
      <w:r>
        <w:rPr>
          <w:b w:val="0"/>
          <w:szCs w:val="24"/>
          <w:lang w:val="en-GB"/>
        </w:rPr>
        <w:t xml:space="preserve">including those not hindering its use, </w:t>
      </w:r>
      <w:r w:rsidRPr="00FD2429">
        <w:rPr>
          <w:b w:val="0"/>
          <w:szCs w:val="24"/>
          <w:lang w:val="en-GB"/>
        </w:rPr>
        <w:t xml:space="preserve">the Customer shall notify the </w:t>
      </w:r>
      <w:r>
        <w:rPr>
          <w:b w:val="0"/>
          <w:szCs w:val="24"/>
          <w:lang w:val="en-GB"/>
        </w:rPr>
        <w:t>Contractor</w:t>
      </w:r>
      <w:r w:rsidRPr="00FD2429">
        <w:rPr>
          <w:b w:val="0"/>
          <w:szCs w:val="24"/>
          <w:lang w:val="en-GB"/>
        </w:rPr>
        <w:t xml:space="preserve"> of the existing defects and refuse </w:t>
      </w:r>
      <w:r>
        <w:rPr>
          <w:b w:val="0"/>
          <w:szCs w:val="24"/>
          <w:lang w:val="en-GB"/>
        </w:rPr>
        <w:t>acceptance</w:t>
      </w:r>
      <w:r w:rsidRPr="00FD2429">
        <w:rPr>
          <w:b w:val="0"/>
          <w:szCs w:val="24"/>
          <w:lang w:val="en-GB"/>
        </w:rPr>
        <w:t xml:space="preserve"> within two </w:t>
      </w:r>
      <w:r>
        <w:rPr>
          <w:b w:val="0"/>
          <w:szCs w:val="24"/>
          <w:lang w:val="en-GB"/>
        </w:rPr>
        <w:t xml:space="preserve">(2) </w:t>
      </w:r>
      <w:r w:rsidRPr="00FD2429">
        <w:rPr>
          <w:b w:val="0"/>
          <w:szCs w:val="24"/>
          <w:lang w:val="en-GB"/>
        </w:rPr>
        <w:t xml:space="preserve">weeks, or the Customer may </w:t>
      </w:r>
      <w:r>
        <w:rPr>
          <w:b w:val="0"/>
          <w:szCs w:val="24"/>
          <w:lang w:val="en-GB"/>
        </w:rPr>
        <w:t>accept</w:t>
      </w:r>
      <w:r w:rsidRPr="00FD2429">
        <w:rPr>
          <w:b w:val="0"/>
          <w:szCs w:val="24"/>
          <w:lang w:val="en-GB"/>
        </w:rPr>
        <w:t xml:space="preserve"> the work only partly. In such a case, the </w:t>
      </w:r>
      <w:r>
        <w:rPr>
          <w:b w:val="0"/>
          <w:szCs w:val="24"/>
          <w:lang w:val="en-GB"/>
        </w:rPr>
        <w:t>Contractor</w:t>
      </w:r>
      <w:r w:rsidRPr="00FD2429">
        <w:rPr>
          <w:b w:val="0"/>
          <w:szCs w:val="24"/>
          <w:lang w:val="en-GB"/>
        </w:rPr>
        <w:t xml:space="preserve"> shall remove the ascertained defects within </w:t>
      </w:r>
      <w:r>
        <w:rPr>
          <w:b w:val="0"/>
          <w:szCs w:val="24"/>
          <w:lang w:val="en-GB"/>
        </w:rPr>
        <w:t>ten (</w:t>
      </w:r>
      <w:r w:rsidRPr="00FD2429">
        <w:rPr>
          <w:b w:val="0"/>
          <w:szCs w:val="24"/>
          <w:lang w:val="en-GB"/>
        </w:rPr>
        <w:t>10</w:t>
      </w:r>
      <w:r>
        <w:rPr>
          <w:b w:val="0"/>
          <w:szCs w:val="24"/>
          <w:lang w:val="en-GB"/>
        </w:rPr>
        <w:t>)</w:t>
      </w:r>
      <w:r w:rsidRPr="00FD2429">
        <w:rPr>
          <w:b w:val="0"/>
          <w:szCs w:val="24"/>
          <w:lang w:val="en-GB"/>
        </w:rPr>
        <w:t xml:space="preserve"> days of the notification thereof. Should the </w:t>
      </w:r>
      <w:r>
        <w:rPr>
          <w:b w:val="0"/>
          <w:szCs w:val="24"/>
          <w:lang w:val="en-GB"/>
        </w:rPr>
        <w:t>Contractor</w:t>
      </w:r>
      <w:r w:rsidRPr="00FD2429">
        <w:rPr>
          <w:b w:val="0"/>
          <w:szCs w:val="24"/>
          <w:lang w:val="en-GB"/>
        </w:rPr>
        <w:t xml:space="preserve"> fail to remove the defects within </w:t>
      </w:r>
      <w:r>
        <w:rPr>
          <w:b w:val="0"/>
          <w:szCs w:val="24"/>
          <w:lang w:val="en-GB"/>
        </w:rPr>
        <w:t>ten (</w:t>
      </w:r>
      <w:r w:rsidRPr="00FD2429">
        <w:rPr>
          <w:b w:val="0"/>
          <w:szCs w:val="24"/>
          <w:lang w:val="en-GB"/>
        </w:rPr>
        <w:t>10</w:t>
      </w:r>
      <w:r>
        <w:rPr>
          <w:b w:val="0"/>
          <w:szCs w:val="24"/>
          <w:lang w:val="en-GB"/>
        </w:rPr>
        <w:t>)</w:t>
      </w:r>
      <w:r w:rsidRPr="00FD2429">
        <w:rPr>
          <w:b w:val="0"/>
          <w:szCs w:val="24"/>
          <w:lang w:val="en-GB"/>
        </w:rPr>
        <w:t xml:space="preserve"> days, the Customer may exercise its statutory rights, </w:t>
      </w:r>
      <w:r>
        <w:rPr>
          <w:b w:val="0"/>
          <w:szCs w:val="24"/>
          <w:lang w:val="en-GB"/>
        </w:rPr>
        <w:t>particularly</w:t>
      </w:r>
      <w:r w:rsidRPr="00FD2429">
        <w:rPr>
          <w:b w:val="0"/>
          <w:szCs w:val="24"/>
          <w:lang w:val="en-GB"/>
        </w:rPr>
        <w:t xml:space="preserve"> the right to withdraw from the Agreement, and the Customer may have the defect removed by a third party at the </w:t>
      </w:r>
      <w:r>
        <w:rPr>
          <w:b w:val="0"/>
          <w:szCs w:val="24"/>
          <w:lang w:val="en-GB"/>
        </w:rPr>
        <w:t>Contractor</w:t>
      </w:r>
      <w:r w:rsidRPr="00FD2429">
        <w:rPr>
          <w:b w:val="0"/>
          <w:szCs w:val="24"/>
          <w:lang w:val="en-GB"/>
        </w:rPr>
        <w:t>’s expense.</w:t>
      </w:r>
    </w:p>
    <w:p w:rsidR="00E90190" w:rsidRPr="00FD2429" w:rsidRDefault="00E90190" w:rsidP="00F86F82">
      <w:pPr>
        <w:pStyle w:val="berschrift1"/>
        <w:numPr>
          <w:ilvl w:val="0"/>
          <w:numId w:val="35"/>
        </w:numPr>
        <w:tabs>
          <w:tab w:val="left" w:pos="4395"/>
        </w:tabs>
        <w:spacing w:before="60" w:after="60"/>
        <w:ind w:left="426" w:right="-222" w:hanging="426"/>
        <w:rPr>
          <w:b w:val="0"/>
          <w:szCs w:val="24"/>
          <w:lang w:val="en-GB"/>
        </w:rPr>
      </w:pPr>
      <w:r w:rsidRPr="00FD2429">
        <w:rPr>
          <w:b w:val="0"/>
          <w:szCs w:val="24"/>
          <w:lang w:val="en-GB"/>
        </w:rPr>
        <w:t xml:space="preserve">Unless agreed otherwise, the delivery or performance time limits specified in the Agreement shall be binding. The </w:t>
      </w:r>
      <w:r>
        <w:rPr>
          <w:b w:val="0"/>
          <w:szCs w:val="24"/>
          <w:lang w:val="en-GB"/>
        </w:rPr>
        <w:t>Contractor</w:t>
      </w:r>
      <w:r w:rsidRPr="00FD2429">
        <w:rPr>
          <w:b w:val="0"/>
          <w:szCs w:val="24"/>
          <w:lang w:val="en-GB"/>
        </w:rPr>
        <w:t xml:space="preserve"> shall promptly inform the Customer of any expected delay in the delivery of performance in accordance with the Agreement. If only a partial delivery of performance can be provided on time, the </w:t>
      </w:r>
      <w:r>
        <w:rPr>
          <w:b w:val="0"/>
          <w:szCs w:val="24"/>
          <w:lang w:val="en-GB"/>
        </w:rPr>
        <w:t>Contractor</w:t>
      </w:r>
      <w:r w:rsidRPr="00FD2429">
        <w:rPr>
          <w:b w:val="0"/>
          <w:szCs w:val="24"/>
          <w:lang w:val="en-GB"/>
        </w:rPr>
        <w:t xml:space="preserve"> shall provide at least such a partial delivery within the agreed time limit, unless the Customer orders the </w:t>
      </w:r>
      <w:r>
        <w:rPr>
          <w:b w:val="0"/>
          <w:szCs w:val="24"/>
          <w:lang w:val="en-GB"/>
        </w:rPr>
        <w:t>Contractor</w:t>
      </w:r>
      <w:r w:rsidRPr="00FD2429">
        <w:rPr>
          <w:b w:val="0"/>
          <w:szCs w:val="24"/>
          <w:lang w:val="en-GB"/>
        </w:rPr>
        <w:t xml:space="preserve"> in writing to provide the entire delivery within an agreed later time limit. Such agreement of a later time limit for the delivery shall not affect the Customer’s right to a contractual penalty in accordance with these </w:t>
      </w:r>
      <w:r>
        <w:rPr>
          <w:b w:val="0"/>
          <w:szCs w:val="24"/>
          <w:lang w:val="en-GB"/>
        </w:rPr>
        <w:t>GTC Purchasing</w:t>
      </w:r>
      <w:r w:rsidRPr="00FD2429">
        <w:rPr>
          <w:b w:val="0"/>
          <w:szCs w:val="24"/>
          <w:lang w:val="en-GB"/>
        </w:rPr>
        <w:t xml:space="preserve">. If it can be justifiably assumed already within the duration of the delivery </w:t>
      </w:r>
      <w:r>
        <w:rPr>
          <w:b w:val="0"/>
          <w:szCs w:val="24"/>
          <w:lang w:val="en-GB"/>
        </w:rPr>
        <w:t>period</w:t>
      </w:r>
      <w:r w:rsidRPr="00FD2429">
        <w:rPr>
          <w:b w:val="0"/>
          <w:szCs w:val="24"/>
          <w:lang w:val="en-GB"/>
        </w:rPr>
        <w:t xml:space="preserve"> that the </w:t>
      </w:r>
      <w:r>
        <w:rPr>
          <w:b w:val="0"/>
          <w:szCs w:val="24"/>
          <w:lang w:val="en-GB"/>
        </w:rPr>
        <w:t>Contractor</w:t>
      </w:r>
      <w:r w:rsidRPr="00FD2429">
        <w:rPr>
          <w:b w:val="0"/>
          <w:szCs w:val="24"/>
          <w:lang w:val="en-GB"/>
        </w:rPr>
        <w:t xml:space="preserve"> will be unable to comply with the agreed delivery date, the Customer may take any and all adequate measures to prevent the imminent delay at the </w:t>
      </w:r>
      <w:r>
        <w:rPr>
          <w:b w:val="0"/>
          <w:szCs w:val="24"/>
          <w:lang w:val="en-GB"/>
        </w:rPr>
        <w:t>Contractor</w:t>
      </w:r>
      <w:r w:rsidRPr="00FD2429">
        <w:rPr>
          <w:b w:val="0"/>
          <w:szCs w:val="24"/>
          <w:lang w:val="en-GB"/>
        </w:rPr>
        <w:t>’s expense and risk.</w:t>
      </w:r>
    </w:p>
    <w:p w:rsidR="00E90190" w:rsidRPr="00FD2429" w:rsidRDefault="00E90190" w:rsidP="00F86F82">
      <w:pPr>
        <w:pStyle w:val="berschrift1"/>
        <w:numPr>
          <w:ilvl w:val="0"/>
          <w:numId w:val="35"/>
        </w:numPr>
        <w:tabs>
          <w:tab w:val="left" w:pos="4395"/>
        </w:tabs>
        <w:spacing w:before="60" w:after="60"/>
        <w:ind w:left="426" w:right="-222" w:hanging="426"/>
        <w:rPr>
          <w:b w:val="0"/>
          <w:szCs w:val="24"/>
          <w:lang w:val="en-GB"/>
        </w:rPr>
      </w:pPr>
      <w:r w:rsidRPr="00FD2429">
        <w:rPr>
          <w:b w:val="0"/>
          <w:szCs w:val="24"/>
          <w:lang w:val="en-GB"/>
        </w:rPr>
        <w:t xml:space="preserve">Along with services provided or work produced, the </w:t>
      </w:r>
      <w:r>
        <w:rPr>
          <w:b w:val="0"/>
          <w:szCs w:val="24"/>
          <w:lang w:val="en-GB"/>
        </w:rPr>
        <w:t>Contractor</w:t>
      </w:r>
      <w:r w:rsidRPr="00FD2429">
        <w:rPr>
          <w:b w:val="0"/>
          <w:szCs w:val="24"/>
          <w:lang w:val="en-GB"/>
        </w:rPr>
        <w:t xml:space="preserve"> shall deliver any and all necessary documents in the Czech language. Proper training of the authorized employees of the Customer shall form part of the delivery or, as the case may be, </w:t>
      </w:r>
      <w:r>
        <w:rPr>
          <w:b w:val="0"/>
          <w:szCs w:val="24"/>
          <w:lang w:val="en-GB"/>
        </w:rPr>
        <w:t>acceptance</w:t>
      </w:r>
      <w:r w:rsidRPr="00FD2429">
        <w:rPr>
          <w:b w:val="0"/>
          <w:szCs w:val="24"/>
          <w:lang w:val="en-GB"/>
        </w:rPr>
        <w:t xml:space="preserve"> of work, which training shall be included in the price </w:t>
      </w:r>
      <w:r>
        <w:rPr>
          <w:b w:val="0"/>
          <w:szCs w:val="24"/>
          <w:lang w:val="en-GB"/>
        </w:rPr>
        <w:t>of</w:t>
      </w:r>
      <w:r w:rsidRPr="00FD2429">
        <w:rPr>
          <w:b w:val="0"/>
          <w:szCs w:val="24"/>
          <w:lang w:val="en-GB"/>
        </w:rPr>
        <w:t xml:space="preserve"> the subject matter of the Agreement.</w:t>
      </w:r>
    </w:p>
    <w:p w:rsidR="00E90190" w:rsidRPr="00FD2429" w:rsidRDefault="00E90190" w:rsidP="00F86F82">
      <w:pPr>
        <w:pStyle w:val="berschrift1"/>
        <w:numPr>
          <w:ilvl w:val="0"/>
          <w:numId w:val="35"/>
        </w:numPr>
        <w:tabs>
          <w:tab w:val="left" w:pos="4395"/>
        </w:tabs>
        <w:spacing w:before="60" w:after="60"/>
        <w:ind w:left="426" w:right="-222" w:hanging="426"/>
        <w:rPr>
          <w:b w:val="0"/>
          <w:szCs w:val="24"/>
          <w:lang w:val="en-GB"/>
        </w:rPr>
      </w:pPr>
      <w:r w:rsidRPr="00FD2429">
        <w:rPr>
          <w:b w:val="0"/>
          <w:szCs w:val="24"/>
          <w:lang w:val="en-GB"/>
        </w:rPr>
        <w:t xml:space="preserve">Should the </w:t>
      </w:r>
      <w:r>
        <w:rPr>
          <w:b w:val="0"/>
          <w:szCs w:val="24"/>
          <w:lang w:val="en-GB"/>
        </w:rPr>
        <w:t>Contractor</w:t>
      </w:r>
      <w:r w:rsidRPr="00FD2429">
        <w:rPr>
          <w:b w:val="0"/>
          <w:szCs w:val="24"/>
          <w:lang w:val="en-GB"/>
        </w:rPr>
        <w:t xml:space="preserve"> be in delay by more than </w:t>
      </w:r>
      <w:r>
        <w:rPr>
          <w:b w:val="0"/>
          <w:szCs w:val="24"/>
          <w:lang w:val="en-GB"/>
        </w:rPr>
        <w:t>five (5) working days</w:t>
      </w:r>
      <w:r w:rsidRPr="00FD2429">
        <w:rPr>
          <w:b w:val="0"/>
          <w:szCs w:val="24"/>
          <w:lang w:val="en-GB"/>
        </w:rPr>
        <w:t xml:space="preserve"> in the production of a work or a part thereof or in the provision of services, the </w:t>
      </w:r>
      <w:r>
        <w:rPr>
          <w:b w:val="0"/>
          <w:szCs w:val="24"/>
          <w:lang w:val="en-GB"/>
        </w:rPr>
        <w:t>Contractor</w:t>
      </w:r>
      <w:r w:rsidRPr="00FD2429">
        <w:rPr>
          <w:b w:val="0"/>
          <w:szCs w:val="24"/>
          <w:lang w:val="en-GB"/>
        </w:rPr>
        <w:t xml:space="preserve"> shall pay to the Customer a contractual penalty in the amount of 0.5% of the value of </w:t>
      </w:r>
      <w:r>
        <w:rPr>
          <w:b w:val="0"/>
          <w:szCs w:val="24"/>
          <w:lang w:val="en-GB"/>
        </w:rPr>
        <w:t xml:space="preserve">the </w:t>
      </w:r>
      <w:r w:rsidRPr="00FD2429">
        <w:rPr>
          <w:b w:val="0"/>
          <w:szCs w:val="24"/>
          <w:lang w:val="en-GB"/>
        </w:rPr>
        <w:t xml:space="preserve">performance in accordance with the respective Agreement for each </w:t>
      </w:r>
      <w:r>
        <w:rPr>
          <w:b w:val="0"/>
          <w:szCs w:val="24"/>
          <w:lang w:val="en-GB"/>
        </w:rPr>
        <w:t xml:space="preserve">new commenced </w:t>
      </w:r>
      <w:r w:rsidRPr="00FD2429">
        <w:rPr>
          <w:b w:val="0"/>
          <w:szCs w:val="24"/>
          <w:lang w:val="en-GB"/>
        </w:rPr>
        <w:t xml:space="preserve">calendar day of delay. The </w:t>
      </w:r>
      <w:r>
        <w:rPr>
          <w:b w:val="0"/>
          <w:szCs w:val="24"/>
          <w:lang w:val="en-GB"/>
        </w:rPr>
        <w:t>Contractor</w:t>
      </w:r>
      <w:r w:rsidRPr="00FD2429">
        <w:rPr>
          <w:b w:val="0"/>
          <w:szCs w:val="24"/>
          <w:lang w:val="en-GB"/>
        </w:rPr>
        <w:t xml:space="preserve"> shall pay the contractual penalty within </w:t>
      </w:r>
      <w:r>
        <w:rPr>
          <w:b w:val="0"/>
          <w:szCs w:val="24"/>
          <w:lang w:val="en-GB"/>
        </w:rPr>
        <w:t>ten (</w:t>
      </w:r>
      <w:r w:rsidRPr="00FD2429">
        <w:rPr>
          <w:b w:val="0"/>
          <w:szCs w:val="24"/>
          <w:lang w:val="en-GB"/>
        </w:rPr>
        <w:t>10</w:t>
      </w:r>
      <w:r>
        <w:rPr>
          <w:b w:val="0"/>
          <w:szCs w:val="24"/>
          <w:lang w:val="en-GB"/>
        </w:rPr>
        <w:t>)</w:t>
      </w:r>
      <w:r w:rsidRPr="00FD2429">
        <w:rPr>
          <w:b w:val="0"/>
          <w:szCs w:val="24"/>
          <w:lang w:val="en-GB"/>
        </w:rPr>
        <w:t xml:space="preserve"> days of the delivery of a written notice from the Customer. The right to damages, if applicable, shall remain unaffected by the payment of the contractual penalty in accordance with this provision.</w:t>
      </w:r>
    </w:p>
    <w:p w:rsidR="00E90190" w:rsidRDefault="00E90190" w:rsidP="00F86F82">
      <w:pPr>
        <w:pStyle w:val="berschrift1"/>
        <w:numPr>
          <w:ilvl w:val="0"/>
          <w:numId w:val="35"/>
        </w:numPr>
        <w:tabs>
          <w:tab w:val="left" w:pos="4395"/>
        </w:tabs>
        <w:spacing w:before="60" w:after="60"/>
        <w:ind w:left="426" w:right="-222" w:hanging="426"/>
        <w:rPr>
          <w:b w:val="0"/>
          <w:szCs w:val="24"/>
          <w:lang w:val="en-GB"/>
        </w:rPr>
      </w:pPr>
      <w:r w:rsidRPr="00FD2429">
        <w:rPr>
          <w:b w:val="0"/>
          <w:szCs w:val="24"/>
          <w:lang w:val="en-GB"/>
        </w:rPr>
        <w:t xml:space="preserve">In the event of the </w:t>
      </w:r>
      <w:r>
        <w:rPr>
          <w:b w:val="0"/>
          <w:szCs w:val="24"/>
          <w:lang w:val="en-GB"/>
        </w:rPr>
        <w:t>Contractor</w:t>
      </w:r>
      <w:r w:rsidRPr="00FD2429">
        <w:rPr>
          <w:b w:val="0"/>
          <w:szCs w:val="24"/>
          <w:lang w:val="en-GB"/>
        </w:rPr>
        <w:t xml:space="preserve">’s delay in delivery or performance, the Customer may withdraw from the Agreement upon the expiry of an additional adequate </w:t>
      </w:r>
      <w:r>
        <w:rPr>
          <w:b w:val="0"/>
          <w:szCs w:val="24"/>
          <w:lang w:val="en-GB"/>
        </w:rPr>
        <w:t>period</w:t>
      </w:r>
      <w:r w:rsidRPr="00FD2429">
        <w:rPr>
          <w:b w:val="0"/>
          <w:szCs w:val="24"/>
          <w:lang w:val="en-GB"/>
        </w:rPr>
        <w:t xml:space="preserve"> for the performance of the obligation by the </w:t>
      </w:r>
      <w:r>
        <w:rPr>
          <w:b w:val="0"/>
          <w:szCs w:val="24"/>
          <w:lang w:val="en-GB"/>
        </w:rPr>
        <w:t>Contractor</w:t>
      </w:r>
      <w:r w:rsidRPr="00FD2429">
        <w:rPr>
          <w:b w:val="0"/>
          <w:szCs w:val="24"/>
          <w:lang w:val="en-GB"/>
        </w:rPr>
        <w:t>.</w:t>
      </w:r>
    </w:p>
    <w:p w:rsidR="00E90190" w:rsidRPr="00FD2429" w:rsidRDefault="00E90190" w:rsidP="00E90190">
      <w:pPr>
        <w:pStyle w:val="berschrift1"/>
        <w:numPr>
          <w:ilvl w:val="0"/>
          <w:numId w:val="0"/>
        </w:numPr>
        <w:tabs>
          <w:tab w:val="left" w:pos="4395"/>
        </w:tabs>
        <w:spacing w:before="60" w:after="60"/>
        <w:ind w:left="426" w:right="-222"/>
        <w:rPr>
          <w:b w:val="0"/>
          <w:szCs w:val="24"/>
          <w:lang w:val="en-GB"/>
        </w:rPr>
      </w:pPr>
    </w:p>
    <w:p w:rsidR="00E90190" w:rsidRPr="00FD2429" w:rsidRDefault="00E90190" w:rsidP="00F86F82">
      <w:pPr>
        <w:pStyle w:val="berschrift1"/>
        <w:numPr>
          <w:ilvl w:val="0"/>
          <w:numId w:val="45"/>
        </w:numPr>
        <w:tabs>
          <w:tab w:val="left" w:pos="4395"/>
        </w:tabs>
        <w:spacing w:before="60" w:after="60"/>
        <w:ind w:right="-222"/>
        <w:rPr>
          <w:szCs w:val="24"/>
          <w:lang w:val="en-GB"/>
        </w:rPr>
      </w:pPr>
      <w:r w:rsidRPr="00FD2429">
        <w:rPr>
          <w:szCs w:val="24"/>
          <w:lang w:val="en-GB"/>
        </w:rPr>
        <w:t xml:space="preserve"> Liability for Defects, Quality Guarantee</w:t>
      </w:r>
    </w:p>
    <w:p w:rsidR="00E90190" w:rsidRPr="00FD2429" w:rsidRDefault="00E90190" w:rsidP="00F86F82">
      <w:pPr>
        <w:pStyle w:val="berschrift1"/>
        <w:numPr>
          <w:ilvl w:val="0"/>
          <w:numId w:val="36"/>
        </w:numPr>
        <w:tabs>
          <w:tab w:val="left" w:pos="4395"/>
        </w:tabs>
        <w:spacing w:before="60" w:after="60"/>
        <w:ind w:left="426" w:right="-222" w:hanging="426"/>
        <w:rPr>
          <w:b w:val="0"/>
          <w:szCs w:val="24"/>
          <w:lang w:val="en-GB"/>
        </w:rPr>
      </w:pPr>
      <w:r w:rsidRPr="00FD2429">
        <w:rPr>
          <w:b w:val="0"/>
          <w:szCs w:val="24"/>
          <w:lang w:val="en-GB"/>
        </w:rPr>
        <w:t xml:space="preserve">The </w:t>
      </w:r>
      <w:r>
        <w:rPr>
          <w:b w:val="0"/>
          <w:szCs w:val="24"/>
          <w:lang w:val="en-GB"/>
        </w:rPr>
        <w:t>Contractor</w:t>
      </w:r>
      <w:r w:rsidRPr="00FD2429">
        <w:rPr>
          <w:b w:val="0"/>
          <w:szCs w:val="24"/>
          <w:lang w:val="en-GB"/>
        </w:rPr>
        <w:t xml:space="preserve"> shall be liable with respect to the Customer for defects in </w:t>
      </w:r>
      <w:r>
        <w:rPr>
          <w:b w:val="0"/>
          <w:szCs w:val="24"/>
          <w:lang w:val="en-GB"/>
        </w:rPr>
        <w:t>the performance existing</w:t>
      </w:r>
      <w:r w:rsidRPr="00FD2429">
        <w:rPr>
          <w:b w:val="0"/>
          <w:szCs w:val="24"/>
          <w:lang w:val="en-GB"/>
        </w:rPr>
        <w:t xml:space="preserve"> at the moment of the </w:t>
      </w:r>
      <w:r>
        <w:rPr>
          <w:b w:val="0"/>
          <w:szCs w:val="24"/>
          <w:lang w:val="en-GB"/>
        </w:rPr>
        <w:t>acceptance</w:t>
      </w:r>
      <w:r w:rsidRPr="00FD2429">
        <w:rPr>
          <w:b w:val="0"/>
          <w:szCs w:val="24"/>
          <w:lang w:val="en-GB"/>
        </w:rPr>
        <w:t xml:space="preserve"> thereof by the Customer and for defects in the performance that manifest themselves during the warranty period.</w:t>
      </w:r>
    </w:p>
    <w:p w:rsidR="00E90190" w:rsidRPr="00FD2429" w:rsidRDefault="00E90190" w:rsidP="00F86F82">
      <w:pPr>
        <w:pStyle w:val="berschrift1"/>
        <w:numPr>
          <w:ilvl w:val="0"/>
          <w:numId w:val="36"/>
        </w:numPr>
        <w:tabs>
          <w:tab w:val="left" w:pos="4395"/>
        </w:tabs>
        <w:spacing w:before="60" w:after="60"/>
        <w:ind w:left="426" w:right="-222" w:hanging="426"/>
        <w:rPr>
          <w:b w:val="0"/>
          <w:szCs w:val="24"/>
          <w:lang w:val="en-GB"/>
        </w:rPr>
      </w:pPr>
      <w:r w:rsidRPr="00FD2429">
        <w:rPr>
          <w:b w:val="0"/>
          <w:szCs w:val="24"/>
          <w:lang w:val="en-GB"/>
        </w:rPr>
        <w:t xml:space="preserve">Unless a longer warranty is provided by the </w:t>
      </w:r>
      <w:r>
        <w:rPr>
          <w:b w:val="0"/>
          <w:szCs w:val="24"/>
          <w:lang w:val="en-GB"/>
        </w:rPr>
        <w:t>Contractor</w:t>
      </w:r>
      <w:r w:rsidRPr="00FD2429">
        <w:rPr>
          <w:b w:val="0"/>
          <w:szCs w:val="24"/>
          <w:lang w:val="en-GB"/>
        </w:rPr>
        <w:t xml:space="preserve"> or manufacturer, the warranty period for </w:t>
      </w:r>
      <w:r>
        <w:rPr>
          <w:b w:val="0"/>
          <w:szCs w:val="24"/>
          <w:lang w:val="en-GB"/>
        </w:rPr>
        <w:t xml:space="preserve">the performance provided (in particular </w:t>
      </w:r>
      <w:r w:rsidRPr="00FD2429">
        <w:rPr>
          <w:b w:val="0"/>
          <w:szCs w:val="24"/>
          <w:lang w:val="en-GB"/>
        </w:rPr>
        <w:t>goods delivered or work produced</w:t>
      </w:r>
      <w:r>
        <w:rPr>
          <w:b w:val="0"/>
          <w:szCs w:val="24"/>
          <w:lang w:val="en-GB"/>
        </w:rPr>
        <w:t>)</w:t>
      </w:r>
      <w:r w:rsidRPr="00FD2429">
        <w:rPr>
          <w:b w:val="0"/>
          <w:szCs w:val="24"/>
          <w:lang w:val="en-GB"/>
        </w:rPr>
        <w:t xml:space="preserve"> shall be 24 months and shall commence upon </w:t>
      </w:r>
      <w:r>
        <w:rPr>
          <w:b w:val="0"/>
          <w:szCs w:val="24"/>
          <w:lang w:val="en-GB"/>
        </w:rPr>
        <w:t>acceptance</w:t>
      </w:r>
      <w:r w:rsidRPr="00FD2429">
        <w:rPr>
          <w:b w:val="0"/>
          <w:szCs w:val="24"/>
          <w:lang w:val="en-GB"/>
        </w:rPr>
        <w:t xml:space="preserve"> of the goods or work.</w:t>
      </w:r>
    </w:p>
    <w:p w:rsidR="00E90190" w:rsidRPr="00FD2429" w:rsidRDefault="00E90190" w:rsidP="00F86F82">
      <w:pPr>
        <w:pStyle w:val="berschrift1"/>
        <w:numPr>
          <w:ilvl w:val="0"/>
          <w:numId w:val="36"/>
        </w:numPr>
        <w:tabs>
          <w:tab w:val="left" w:pos="4395"/>
        </w:tabs>
        <w:spacing w:before="60" w:after="60"/>
        <w:ind w:left="426" w:right="-222" w:hanging="426"/>
        <w:rPr>
          <w:b w:val="0"/>
          <w:szCs w:val="24"/>
          <w:lang w:val="en-GB"/>
        </w:rPr>
      </w:pPr>
      <w:r w:rsidRPr="00FD2429">
        <w:rPr>
          <w:b w:val="0"/>
          <w:szCs w:val="24"/>
          <w:lang w:val="en-GB"/>
        </w:rPr>
        <w:t xml:space="preserve">The </w:t>
      </w:r>
      <w:r>
        <w:rPr>
          <w:b w:val="0"/>
          <w:szCs w:val="24"/>
          <w:lang w:val="en-GB"/>
        </w:rPr>
        <w:t>Contractor</w:t>
      </w:r>
      <w:r w:rsidRPr="00FD2429">
        <w:rPr>
          <w:b w:val="0"/>
          <w:szCs w:val="24"/>
          <w:lang w:val="en-GB"/>
        </w:rPr>
        <w:t xml:space="preserve"> shall remove the claimed defects in the </w:t>
      </w:r>
      <w:r>
        <w:rPr>
          <w:b w:val="0"/>
          <w:szCs w:val="24"/>
          <w:lang w:val="en-GB"/>
        </w:rPr>
        <w:t>performance</w:t>
      </w:r>
      <w:r w:rsidRPr="00FD2429">
        <w:rPr>
          <w:b w:val="0"/>
          <w:szCs w:val="24"/>
          <w:lang w:val="en-GB"/>
        </w:rPr>
        <w:t xml:space="preserve"> within </w:t>
      </w:r>
      <w:r>
        <w:rPr>
          <w:b w:val="0"/>
          <w:szCs w:val="24"/>
          <w:lang w:val="en-GB"/>
        </w:rPr>
        <w:t>ten (</w:t>
      </w:r>
      <w:r w:rsidRPr="00FD2429">
        <w:rPr>
          <w:b w:val="0"/>
          <w:szCs w:val="24"/>
          <w:lang w:val="en-GB"/>
        </w:rPr>
        <w:t>10</w:t>
      </w:r>
      <w:r>
        <w:rPr>
          <w:b w:val="0"/>
          <w:szCs w:val="24"/>
          <w:lang w:val="en-GB"/>
        </w:rPr>
        <w:t>)</w:t>
      </w:r>
      <w:r w:rsidRPr="00FD2429">
        <w:rPr>
          <w:b w:val="0"/>
          <w:szCs w:val="24"/>
          <w:lang w:val="en-GB"/>
        </w:rPr>
        <w:t xml:space="preserve"> working days from such defects </w:t>
      </w:r>
      <w:r>
        <w:rPr>
          <w:b w:val="0"/>
          <w:szCs w:val="24"/>
          <w:lang w:val="en-GB"/>
        </w:rPr>
        <w:t>being claimed</w:t>
      </w:r>
      <w:r w:rsidRPr="00FD2429">
        <w:rPr>
          <w:b w:val="0"/>
          <w:szCs w:val="24"/>
          <w:lang w:val="en-GB"/>
        </w:rPr>
        <w:t xml:space="preserve">. The place of claiming defects is the Customer’s registered office. Any and all costs related to the removal of defects, including travel expenses, assembly, disassembly, etc. shall be borne by the </w:t>
      </w:r>
      <w:r>
        <w:rPr>
          <w:b w:val="0"/>
          <w:szCs w:val="24"/>
          <w:lang w:val="en-GB"/>
        </w:rPr>
        <w:t>Contractor</w:t>
      </w:r>
      <w:r w:rsidRPr="00FD2429">
        <w:rPr>
          <w:b w:val="0"/>
          <w:szCs w:val="24"/>
          <w:lang w:val="en-GB"/>
        </w:rPr>
        <w:t xml:space="preserve">. Should the </w:t>
      </w:r>
      <w:r>
        <w:rPr>
          <w:b w:val="0"/>
          <w:szCs w:val="24"/>
          <w:lang w:val="en-GB"/>
        </w:rPr>
        <w:t>Contractor</w:t>
      </w:r>
      <w:r w:rsidRPr="00FD2429">
        <w:rPr>
          <w:b w:val="0"/>
          <w:szCs w:val="24"/>
          <w:lang w:val="en-GB"/>
        </w:rPr>
        <w:t xml:space="preserve"> fail to remove the defects, the Customer may exercise its statutory rights, </w:t>
      </w:r>
      <w:r>
        <w:rPr>
          <w:b w:val="0"/>
          <w:szCs w:val="24"/>
          <w:lang w:val="en-GB"/>
        </w:rPr>
        <w:t>particularly</w:t>
      </w:r>
      <w:r w:rsidRPr="00FD2429">
        <w:rPr>
          <w:b w:val="0"/>
          <w:szCs w:val="24"/>
          <w:lang w:val="en-GB"/>
        </w:rPr>
        <w:t xml:space="preserve"> the right to withdraw from the Agreement, and the Customer may have the defect removed by a third party at the </w:t>
      </w:r>
      <w:r>
        <w:rPr>
          <w:b w:val="0"/>
          <w:szCs w:val="24"/>
          <w:lang w:val="en-GB"/>
        </w:rPr>
        <w:t>Contractor</w:t>
      </w:r>
      <w:r w:rsidRPr="00FD2429">
        <w:rPr>
          <w:b w:val="0"/>
          <w:szCs w:val="24"/>
          <w:lang w:val="en-GB"/>
        </w:rPr>
        <w:t>’s expense.</w:t>
      </w:r>
    </w:p>
    <w:p w:rsidR="00E90190" w:rsidRDefault="00E90190" w:rsidP="00F86F82">
      <w:pPr>
        <w:pStyle w:val="berschrift1"/>
        <w:numPr>
          <w:ilvl w:val="0"/>
          <w:numId w:val="36"/>
        </w:numPr>
        <w:tabs>
          <w:tab w:val="left" w:pos="4395"/>
        </w:tabs>
        <w:spacing w:before="60" w:after="60"/>
        <w:ind w:left="426" w:right="-222" w:hanging="426"/>
        <w:rPr>
          <w:b w:val="0"/>
          <w:szCs w:val="24"/>
          <w:lang w:val="en-GB"/>
        </w:rPr>
      </w:pPr>
      <w:r>
        <w:rPr>
          <w:b w:val="0"/>
          <w:szCs w:val="24"/>
          <w:lang w:val="en-GB"/>
        </w:rPr>
        <w:t>The performance provcided</w:t>
      </w:r>
      <w:r w:rsidRPr="00FD2429">
        <w:rPr>
          <w:b w:val="0"/>
          <w:szCs w:val="24"/>
          <w:lang w:val="en-GB"/>
        </w:rPr>
        <w:t xml:space="preserve"> shall comply with all legal regulations of the Czech Republic and European Union in force applicable to such </w:t>
      </w:r>
      <w:r>
        <w:rPr>
          <w:b w:val="0"/>
          <w:szCs w:val="24"/>
          <w:lang w:val="en-GB"/>
        </w:rPr>
        <w:t>performance</w:t>
      </w:r>
      <w:r w:rsidRPr="00FD2429">
        <w:rPr>
          <w:b w:val="0"/>
          <w:szCs w:val="24"/>
          <w:lang w:val="en-GB"/>
        </w:rPr>
        <w:t xml:space="preserve"> at the moment of delivery, including </w:t>
      </w:r>
      <w:r>
        <w:rPr>
          <w:b w:val="0"/>
          <w:szCs w:val="24"/>
          <w:lang w:val="en-GB"/>
        </w:rPr>
        <w:t xml:space="preserve">recommended </w:t>
      </w:r>
      <w:r w:rsidRPr="00FD2429">
        <w:rPr>
          <w:b w:val="0"/>
          <w:szCs w:val="24"/>
          <w:lang w:val="en-GB"/>
        </w:rPr>
        <w:t>technical standards, ergonomic regulations, safety and security regulations and environmental regulations.</w:t>
      </w:r>
    </w:p>
    <w:p w:rsidR="00E90190" w:rsidRPr="00FD2429" w:rsidRDefault="00E90190" w:rsidP="00E90190">
      <w:pPr>
        <w:pStyle w:val="berschrift1"/>
        <w:numPr>
          <w:ilvl w:val="0"/>
          <w:numId w:val="0"/>
        </w:numPr>
        <w:tabs>
          <w:tab w:val="left" w:pos="4395"/>
        </w:tabs>
        <w:spacing w:before="60" w:after="60"/>
        <w:ind w:left="426" w:right="-222"/>
        <w:rPr>
          <w:b w:val="0"/>
          <w:szCs w:val="24"/>
          <w:lang w:val="en-GB"/>
        </w:rPr>
      </w:pPr>
    </w:p>
    <w:p w:rsidR="00E90190" w:rsidRPr="00FD2429" w:rsidRDefault="00E90190" w:rsidP="00F86F82">
      <w:pPr>
        <w:pStyle w:val="berschrift1"/>
        <w:numPr>
          <w:ilvl w:val="0"/>
          <w:numId w:val="45"/>
        </w:numPr>
        <w:tabs>
          <w:tab w:val="left" w:pos="4395"/>
        </w:tabs>
        <w:spacing w:before="60" w:after="60"/>
        <w:ind w:right="-222"/>
        <w:rPr>
          <w:szCs w:val="24"/>
          <w:lang w:val="en-GB"/>
        </w:rPr>
      </w:pPr>
      <w:r w:rsidRPr="00FD2429">
        <w:rPr>
          <w:szCs w:val="24"/>
          <w:lang w:val="en-GB"/>
        </w:rPr>
        <w:t>Title and Danger of Damage</w:t>
      </w:r>
    </w:p>
    <w:p w:rsidR="00E90190" w:rsidRPr="00FD2429" w:rsidRDefault="00E90190" w:rsidP="00F86F82">
      <w:pPr>
        <w:pStyle w:val="berschrift1"/>
        <w:numPr>
          <w:ilvl w:val="0"/>
          <w:numId w:val="37"/>
        </w:numPr>
        <w:tabs>
          <w:tab w:val="left" w:pos="4395"/>
        </w:tabs>
        <w:spacing w:before="60" w:after="60"/>
        <w:ind w:left="426" w:right="-222" w:hanging="426"/>
        <w:rPr>
          <w:b w:val="0"/>
          <w:szCs w:val="24"/>
          <w:lang w:val="en-GB"/>
        </w:rPr>
      </w:pPr>
      <w:r w:rsidRPr="00FD2429">
        <w:rPr>
          <w:b w:val="0"/>
          <w:szCs w:val="24"/>
          <w:lang w:val="en-GB"/>
        </w:rPr>
        <w:t xml:space="preserve">Title to </w:t>
      </w:r>
      <w:r>
        <w:rPr>
          <w:b w:val="0"/>
          <w:szCs w:val="24"/>
          <w:lang w:val="en-GB"/>
        </w:rPr>
        <w:t>the performance</w:t>
      </w:r>
      <w:r w:rsidRPr="00FD2429">
        <w:rPr>
          <w:b w:val="0"/>
          <w:szCs w:val="24"/>
          <w:lang w:val="en-GB"/>
        </w:rPr>
        <w:t xml:space="preserve"> shall pass to the Customer on the date of the </w:t>
      </w:r>
      <w:r>
        <w:rPr>
          <w:b w:val="0"/>
          <w:szCs w:val="24"/>
          <w:lang w:val="en-GB"/>
        </w:rPr>
        <w:t>acceptance</w:t>
      </w:r>
      <w:r w:rsidRPr="00FD2429">
        <w:rPr>
          <w:b w:val="0"/>
          <w:szCs w:val="24"/>
          <w:lang w:val="en-GB"/>
        </w:rPr>
        <w:t xml:space="preserve"> thereof.</w:t>
      </w:r>
    </w:p>
    <w:p w:rsidR="00E90190" w:rsidRDefault="00E90190" w:rsidP="00F86F82">
      <w:pPr>
        <w:pStyle w:val="berschrift1"/>
        <w:numPr>
          <w:ilvl w:val="0"/>
          <w:numId w:val="37"/>
        </w:numPr>
        <w:tabs>
          <w:tab w:val="left" w:pos="4395"/>
        </w:tabs>
        <w:spacing w:before="60" w:after="60"/>
        <w:ind w:left="426" w:right="-222" w:hanging="426"/>
        <w:rPr>
          <w:b w:val="0"/>
          <w:szCs w:val="24"/>
          <w:lang w:val="en-GB"/>
        </w:rPr>
      </w:pPr>
      <w:r w:rsidRPr="00FD2429">
        <w:rPr>
          <w:b w:val="0"/>
          <w:szCs w:val="24"/>
          <w:lang w:val="en-GB"/>
        </w:rPr>
        <w:t xml:space="preserve">Danger of damage to </w:t>
      </w:r>
      <w:r>
        <w:rPr>
          <w:b w:val="0"/>
          <w:szCs w:val="24"/>
          <w:lang w:val="en-GB"/>
        </w:rPr>
        <w:t>the performance</w:t>
      </w:r>
      <w:r w:rsidRPr="00FD2429">
        <w:rPr>
          <w:b w:val="0"/>
          <w:szCs w:val="24"/>
          <w:lang w:val="en-GB"/>
        </w:rPr>
        <w:t xml:space="preserve"> shall pass to the Customer on the date of the </w:t>
      </w:r>
      <w:r>
        <w:rPr>
          <w:b w:val="0"/>
          <w:szCs w:val="24"/>
          <w:lang w:val="en-GB"/>
        </w:rPr>
        <w:t>acceptance</w:t>
      </w:r>
      <w:r w:rsidRPr="00FD2429">
        <w:rPr>
          <w:b w:val="0"/>
          <w:szCs w:val="24"/>
          <w:lang w:val="en-GB"/>
        </w:rPr>
        <w:t xml:space="preserve"> thereof.</w:t>
      </w:r>
    </w:p>
    <w:p w:rsidR="00E90190" w:rsidRPr="00FD2429" w:rsidRDefault="00E90190" w:rsidP="00E90190">
      <w:pPr>
        <w:pStyle w:val="berschrift1"/>
        <w:numPr>
          <w:ilvl w:val="0"/>
          <w:numId w:val="0"/>
        </w:numPr>
        <w:tabs>
          <w:tab w:val="left" w:pos="4395"/>
        </w:tabs>
        <w:spacing w:before="60" w:after="60"/>
        <w:ind w:left="426" w:right="-222"/>
        <w:rPr>
          <w:b w:val="0"/>
          <w:szCs w:val="24"/>
          <w:lang w:val="en-GB"/>
        </w:rPr>
      </w:pPr>
    </w:p>
    <w:p w:rsidR="00E90190" w:rsidRPr="00FD2429" w:rsidRDefault="00E90190" w:rsidP="00F86F82">
      <w:pPr>
        <w:pStyle w:val="berschrift1"/>
        <w:numPr>
          <w:ilvl w:val="0"/>
          <w:numId w:val="45"/>
        </w:numPr>
        <w:tabs>
          <w:tab w:val="left" w:pos="4395"/>
        </w:tabs>
        <w:spacing w:before="60" w:after="60"/>
        <w:ind w:right="-222"/>
        <w:rPr>
          <w:szCs w:val="24"/>
          <w:lang w:val="en-GB"/>
        </w:rPr>
      </w:pPr>
      <w:r w:rsidRPr="00FD2429">
        <w:rPr>
          <w:szCs w:val="24"/>
          <w:lang w:val="en-GB"/>
        </w:rPr>
        <w:t>Use of Software and Other Works Covered by Copyright</w:t>
      </w:r>
    </w:p>
    <w:p w:rsidR="00E90190" w:rsidRDefault="00E90190" w:rsidP="00F86F82">
      <w:pPr>
        <w:pStyle w:val="berschrift1"/>
        <w:numPr>
          <w:ilvl w:val="0"/>
          <w:numId w:val="38"/>
        </w:numPr>
        <w:tabs>
          <w:tab w:val="left" w:pos="4395"/>
        </w:tabs>
        <w:spacing w:before="60" w:after="60"/>
        <w:ind w:left="426" w:right="-222" w:hanging="426"/>
        <w:rPr>
          <w:b w:val="0"/>
          <w:szCs w:val="24"/>
          <w:lang w:val="en-GB"/>
        </w:rPr>
      </w:pPr>
      <w:r w:rsidRPr="00FD2429">
        <w:rPr>
          <w:b w:val="0"/>
          <w:szCs w:val="24"/>
          <w:lang w:val="en-GB"/>
        </w:rPr>
        <w:t xml:space="preserve">If </w:t>
      </w:r>
      <w:r>
        <w:rPr>
          <w:b w:val="0"/>
          <w:szCs w:val="24"/>
          <w:lang w:val="en-GB"/>
        </w:rPr>
        <w:t>the Contractor’s performance involves the creation of a copyrighted work (e.g., software), the Contractor shall provide to the Customer the right to use the copyrighted work (the “Licence”) both to the work as a whole and to its individual parts. The Licence is provided as exclusive, permitting to use the copyrighted work in any manners known, not limited in quantity and territory and limited in time only to the extent of the duration of the proprietary copyright to the copyrighted work. The Contractor undertakes to refrain from using the copyrighted work to the extent of the Licence granted to the Customer. The Customer is not obliged to use the Licence. The Licence is transferrable and the Customer may, on its basis, grant a sublicence to a third party or assign the Licence to a third party, without the need of obtaining any additional consent from the Contractor. The Customer is not obliged to inform the Contractor of the assignment of the Licence or of the identity of the assignee. The Customer may, at its own discretion, alter and interfere with the copyrighted work and combine it with other works, also via a third party. The Customer may also introduce the copyrighted work in its original or altered form to the public under its name and designation. If the copyrighted work is software, the Customer acquires the Licence both to its machine and source code, and the Contractor is obliged to provide the Customer with the documented source code to such computer program.</w:t>
      </w:r>
    </w:p>
    <w:p w:rsidR="00E90190" w:rsidRDefault="00E90190" w:rsidP="00F86F82">
      <w:pPr>
        <w:pStyle w:val="berschrift1"/>
        <w:numPr>
          <w:ilvl w:val="0"/>
          <w:numId w:val="38"/>
        </w:numPr>
        <w:tabs>
          <w:tab w:val="left" w:pos="4395"/>
        </w:tabs>
        <w:spacing w:before="60" w:after="60"/>
        <w:ind w:left="426" w:right="-222" w:hanging="426"/>
        <w:rPr>
          <w:b w:val="0"/>
          <w:szCs w:val="24"/>
          <w:lang w:val="en-GB"/>
        </w:rPr>
      </w:pPr>
      <w:r>
        <w:rPr>
          <w:b w:val="0"/>
          <w:szCs w:val="24"/>
          <w:lang w:val="en-GB"/>
        </w:rPr>
        <w:t>The provisions stated above apply also to all technical solutions, conceptions, know-how, procedures or methods for data processing, analytical tools, working documentation, diagrams, schemes and concepts, if developed by the Contractor while providing the performance and provided that they do not have the nature of copyrighted work.</w:t>
      </w:r>
    </w:p>
    <w:p w:rsidR="00E90190" w:rsidRDefault="00E90190" w:rsidP="00F86F82">
      <w:pPr>
        <w:pStyle w:val="berschrift1"/>
        <w:numPr>
          <w:ilvl w:val="0"/>
          <w:numId w:val="38"/>
        </w:numPr>
        <w:tabs>
          <w:tab w:val="left" w:pos="4395"/>
        </w:tabs>
        <w:spacing w:before="60" w:after="60"/>
        <w:ind w:left="426" w:right="-222" w:hanging="426"/>
        <w:rPr>
          <w:b w:val="0"/>
          <w:szCs w:val="24"/>
          <w:lang w:val="en-GB"/>
        </w:rPr>
      </w:pPr>
      <w:r>
        <w:rPr>
          <w:b w:val="0"/>
          <w:szCs w:val="24"/>
          <w:lang w:val="en-GB"/>
        </w:rPr>
        <w:t>If, within the provision of the performance, a co-authored work is created by the activities of the Contractor and the Customer and if the Parties fail to expressly agree otherwise, the following assumptions will apply:</w:t>
      </w:r>
    </w:p>
    <w:p w:rsidR="00E90190" w:rsidRDefault="00E90190" w:rsidP="00F86F82">
      <w:pPr>
        <w:pStyle w:val="berschrift1"/>
        <w:numPr>
          <w:ilvl w:val="1"/>
          <w:numId w:val="38"/>
        </w:numPr>
        <w:tabs>
          <w:tab w:val="left" w:pos="4395"/>
        </w:tabs>
        <w:spacing w:before="60" w:after="60"/>
        <w:ind w:left="851" w:right="-222" w:hanging="425"/>
        <w:rPr>
          <w:b w:val="0"/>
          <w:szCs w:val="24"/>
          <w:lang w:val="en-GB"/>
        </w:rPr>
      </w:pPr>
      <w:r>
        <w:rPr>
          <w:b w:val="0"/>
          <w:szCs w:val="24"/>
          <w:lang w:val="en-GB"/>
        </w:rPr>
        <w:t>the Customer will be deemed entitled to exercise the proprietary copyrights to the co-authored work as if it was the only party authorised to exercise the same;</w:t>
      </w:r>
    </w:p>
    <w:p w:rsidR="00E90190" w:rsidRPr="0064601C" w:rsidRDefault="00E90190" w:rsidP="00F86F82">
      <w:pPr>
        <w:pStyle w:val="berschrift1"/>
        <w:numPr>
          <w:ilvl w:val="1"/>
          <w:numId w:val="38"/>
        </w:numPr>
        <w:tabs>
          <w:tab w:val="left" w:pos="4395"/>
        </w:tabs>
        <w:spacing w:before="60" w:after="60"/>
        <w:ind w:left="851" w:right="-222" w:hanging="425"/>
        <w:rPr>
          <w:b w:val="0"/>
          <w:szCs w:val="24"/>
          <w:lang w:val="en-GB"/>
        </w:rPr>
      </w:pPr>
      <w:r>
        <w:rPr>
          <w:b w:val="0"/>
          <w:szCs w:val="24"/>
          <w:lang w:val="en-GB"/>
        </w:rPr>
        <w:t xml:space="preserve">the Customer will be deemed entitled to use the co-authored work to </w:t>
      </w:r>
      <w:r w:rsidRPr="0064601C">
        <w:rPr>
          <w:b w:val="0"/>
          <w:szCs w:val="24"/>
          <w:lang w:val="en-GB"/>
        </w:rPr>
        <w:t>the extent to which it is entitled to use the Contractor’s copyrighted work under these GTC Purchasing;</w:t>
      </w:r>
    </w:p>
    <w:p w:rsidR="00E90190" w:rsidRDefault="00E90190" w:rsidP="00F86F82">
      <w:pPr>
        <w:pStyle w:val="berschrift1"/>
        <w:numPr>
          <w:ilvl w:val="1"/>
          <w:numId w:val="38"/>
        </w:numPr>
        <w:tabs>
          <w:tab w:val="left" w:pos="4395"/>
        </w:tabs>
        <w:spacing w:before="60" w:after="60"/>
        <w:ind w:left="851" w:right="-222" w:hanging="425"/>
        <w:rPr>
          <w:b w:val="0"/>
          <w:szCs w:val="24"/>
          <w:lang w:val="en-GB"/>
        </w:rPr>
      </w:pPr>
      <w:r w:rsidRPr="0064601C">
        <w:rPr>
          <w:b w:val="0"/>
          <w:szCs w:val="24"/>
          <w:lang w:val="en-GB"/>
        </w:rPr>
        <w:t>the Contractor will be deemed to have granted to the Customer its consent to</w:t>
      </w:r>
      <w:r>
        <w:rPr>
          <w:b w:val="0"/>
          <w:szCs w:val="24"/>
          <w:lang w:val="en-GB"/>
        </w:rPr>
        <w:t xml:space="preserve"> any alteration of or interference with the co-authored work;</w:t>
      </w:r>
    </w:p>
    <w:p w:rsidR="00E90190" w:rsidRDefault="00E90190" w:rsidP="00F86F82">
      <w:pPr>
        <w:pStyle w:val="berschrift1"/>
        <w:numPr>
          <w:ilvl w:val="1"/>
          <w:numId w:val="38"/>
        </w:numPr>
        <w:tabs>
          <w:tab w:val="left" w:pos="4395"/>
        </w:tabs>
        <w:spacing w:before="60" w:after="60"/>
        <w:ind w:left="851" w:right="-222" w:hanging="425"/>
        <w:rPr>
          <w:b w:val="0"/>
          <w:szCs w:val="24"/>
          <w:lang w:val="en-GB"/>
        </w:rPr>
      </w:pPr>
      <w:r>
        <w:rPr>
          <w:b w:val="0"/>
          <w:szCs w:val="24"/>
          <w:lang w:val="en-GB"/>
        </w:rPr>
        <w:t>the Customer will be deemed entitled to receive any proceeds of the copyright to the co-authored work.</w:t>
      </w:r>
    </w:p>
    <w:p w:rsidR="00E90190" w:rsidRDefault="00E90190" w:rsidP="00F86F82">
      <w:pPr>
        <w:pStyle w:val="berschrift1"/>
        <w:numPr>
          <w:ilvl w:val="0"/>
          <w:numId w:val="38"/>
        </w:numPr>
        <w:tabs>
          <w:tab w:val="left" w:pos="4395"/>
        </w:tabs>
        <w:spacing w:before="60" w:after="60"/>
        <w:ind w:left="426" w:right="-222" w:hanging="426"/>
        <w:rPr>
          <w:b w:val="0"/>
          <w:szCs w:val="24"/>
          <w:lang w:val="en-GB"/>
        </w:rPr>
      </w:pPr>
      <w:r>
        <w:rPr>
          <w:b w:val="0"/>
          <w:szCs w:val="24"/>
          <w:lang w:val="en-GB"/>
        </w:rPr>
        <w:t>If, within the provision of the Performance, the Contractor provides to the Customer copyrighted work which was not created as part of the performance and to which the Contractor grants (or procures the granting of) the Licence as part of the performance (e.g., off-the-shelf software not developed exclusively for the Customer), the conditions applicable to the Licence as set out in paragraph 1 of this Article shall apply and such Licence shall be provided as non-exclusive.</w:t>
      </w:r>
    </w:p>
    <w:p w:rsidR="00E90190" w:rsidRDefault="00E90190" w:rsidP="00F86F82">
      <w:pPr>
        <w:pStyle w:val="berschrift1"/>
        <w:numPr>
          <w:ilvl w:val="0"/>
          <w:numId w:val="38"/>
        </w:numPr>
        <w:tabs>
          <w:tab w:val="left" w:pos="4395"/>
        </w:tabs>
        <w:spacing w:before="60" w:after="60"/>
        <w:ind w:left="426" w:right="-222" w:hanging="426"/>
        <w:rPr>
          <w:b w:val="0"/>
          <w:szCs w:val="24"/>
          <w:lang w:val="en-GB"/>
        </w:rPr>
      </w:pPr>
      <w:r w:rsidRPr="00FD2429">
        <w:rPr>
          <w:b w:val="0"/>
          <w:szCs w:val="24"/>
          <w:lang w:val="en-GB"/>
        </w:rPr>
        <w:t xml:space="preserve">The price for the provision of the authorization by the </w:t>
      </w:r>
      <w:r>
        <w:rPr>
          <w:b w:val="0"/>
          <w:szCs w:val="24"/>
          <w:lang w:val="en-GB"/>
        </w:rPr>
        <w:t>Contractor</w:t>
      </w:r>
      <w:r w:rsidRPr="00FD2429">
        <w:rPr>
          <w:b w:val="0"/>
          <w:szCs w:val="24"/>
          <w:lang w:val="en-GB"/>
        </w:rPr>
        <w:t xml:space="preserve"> </w:t>
      </w:r>
      <w:r>
        <w:rPr>
          <w:b w:val="0"/>
          <w:szCs w:val="24"/>
          <w:lang w:val="en-GB"/>
        </w:rPr>
        <w:t>pursuant to</w:t>
      </w:r>
      <w:r w:rsidRPr="00FD2429">
        <w:rPr>
          <w:b w:val="0"/>
          <w:szCs w:val="24"/>
          <w:lang w:val="en-GB"/>
        </w:rPr>
        <w:t xml:space="preserve"> this Article shall be fully included in the price </w:t>
      </w:r>
      <w:r>
        <w:rPr>
          <w:b w:val="0"/>
          <w:szCs w:val="24"/>
          <w:lang w:val="en-GB"/>
        </w:rPr>
        <w:t>of the performance, which also includes the copyrighted work</w:t>
      </w:r>
      <w:r w:rsidRPr="00FD2429">
        <w:rPr>
          <w:b w:val="0"/>
          <w:szCs w:val="24"/>
          <w:lang w:val="en-GB"/>
        </w:rPr>
        <w:t>.</w:t>
      </w:r>
    </w:p>
    <w:p w:rsidR="00E90190" w:rsidRPr="00FD2429" w:rsidRDefault="00E90190" w:rsidP="00E90190">
      <w:pPr>
        <w:pStyle w:val="berschrift1"/>
        <w:numPr>
          <w:ilvl w:val="0"/>
          <w:numId w:val="0"/>
        </w:numPr>
        <w:tabs>
          <w:tab w:val="left" w:pos="4395"/>
        </w:tabs>
        <w:spacing w:before="60" w:after="60"/>
        <w:ind w:left="426" w:right="-222"/>
        <w:rPr>
          <w:b w:val="0"/>
          <w:szCs w:val="24"/>
          <w:lang w:val="en-GB"/>
        </w:rPr>
      </w:pPr>
    </w:p>
    <w:p w:rsidR="00E90190" w:rsidRPr="00FD2429" w:rsidRDefault="00E90190" w:rsidP="00F86F82">
      <w:pPr>
        <w:pStyle w:val="berschrift1"/>
        <w:numPr>
          <w:ilvl w:val="0"/>
          <w:numId w:val="45"/>
        </w:numPr>
        <w:tabs>
          <w:tab w:val="left" w:pos="4395"/>
        </w:tabs>
        <w:spacing w:before="60" w:after="60"/>
        <w:ind w:right="-222"/>
        <w:rPr>
          <w:szCs w:val="24"/>
          <w:lang w:val="en-GB"/>
        </w:rPr>
      </w:pPr>
      <w:r w:rsidRPr="00FD2429">
        <w:rPr>
          <w:szCs w:val="24"/>
          <w:lang w:val="en-GB"/>
        </w:rPr>
        <w:t>Copyright and Industrial Property Rights in Relation to Third Parties</w:t>
      </w:r>
    </w:p>
    <w:p w:rsidR="00E90190" w:rsidRPr="00FD2429" w:rsidRDefault="00E90190" w:rsidP="00F86F82">
      <w:pPr>
        <w:pStyle w:val="berschrift1"/>
        <w:numPr>
          <w:ilvl w:val="0"/>
          <w:numId w:val="39"/>
        </w:numPr>
        <w:tabs>
          <w:tab w:val="left" w:pos="4395"/>
        </w:tabs>
        <w:spacing w:before="60" w:after="60"/>
        <w:ind w:left="426" w:right="-222" w:hanging="426"/>
        <w:rPr>
          <w:b w:val="0"/>
          <w:szCs w:val="24"/>
          <w:lang w:val="en-GB"/>
        </w:rPr>
      </w:pPr>
      <w:r w:rsidRPr="00FD2429">
        <w:rPr>
          <w:b w:val="0"/>
          <w:szCs w:val="24"/>
          <w:lang w:val="en-GB"/>
        </w:rPr>
        <w:t xml:space="preserve">The </w:t>
      </w:r>
      <w:r>
        <w:rPr>
          <w:b w:val="0"/>
          <w:szCs w:val="24"/>
          <w:lang w:val="en-GB"/>
        </w:rPr>
        <w:t>Contractor</w:t>
      </w:r>
      <w:r w:rsidRPr="00FD2429">
        <w:rPr>
          <w:b w:val="0"/>
          <w:szCs w:val="24"/>
          <w:lang w:val="en-GB"/>
        </w:rPr>
        <w:t xml:space="preserve"> shall ensure that the Customer (</w:t>
      </w:r>
      <w:r>
        <w:rPr>
          <w:b w:val="0"/>
          <w:szCs w:val="24"/>
          <w:lang w:val="en-GB"/>
        </w:rPr>
        <w:t xml:space="preserve">also </w:t>
      </w:r>
      <w:r w:rsidRPr="00FD2429">
        <w:rPr>
          <w:b w:val="0"/>
          <w:szCs w:val="24"/>
          <w:lang w:val="en-GB"/>
        </w:rPr>
        <w:t xml:space="preserve">in the case of re-sale of </w:t>
      </w:r>
      <w:r>
        <w:rPr>
          <w:b w:val="0"/>
          <w:szCs w:val="24"/>
          <w:lang w:val="en-GB"/>
        </w:rPr>
        <w:t>the performance</w:t>
      </w:r>
      <w:r w:rsidRPr="00FD2429">
        <w:rPr>
          <w:b w:val="0"/>
          <w:szCs w:val="24"/>
          <w:lang w:val="en-GB"/>
        </w:rPr>
        <w:t xml:space="preserve">) is authorized to use </w:t>
      </w:r>
      <w:r>
        <w:rPr>
          <w:b w:val="0"/>
          <w:szCs w:val="24"/>
          <w:lang w:val="en-GB"/>
        </w:rPr>
        <w:t xml:space="preserve">the performance provided (in particular </w:t>
      </w:r>
      <w:r w:rsidRPr="00FD2429">
        <w:rPr>
          <w:b w:val="0"/>
          <w:szCs w:val="24"/>
          <w:lang w:val="en-GB"/>
        </w:rPr>
        <w:t>goods or work</w:t>
      </w:r>
      <w:r>
        <w:rPr>
          <w:b w:val="0"/>
          <w:szCs w:val="24"/>
          <w:lang w:val="en-GB"/>
        </w:rPr>
        <w:t>)</w:t>
      </w:r>
      <w:r w:rsidRPr="00FD2429">
        <w:rPr>
          <w:b w:val="0"/>
          <w:szCs w:val="24"/>
          <w:lang w:val="en-GB"/>
        </w:rPr>
        <w:t xml:space="preserve"> which </w:t>
      </w:r>
      <w:r>
        <w:rPr>
          <w:b w:val="0"/>
          <w:szCs w:val="24"/>
          <w:lang w:val="en-GB"/>
        </w:rPr>
        <w:t>is</w:t>
      </w:r>
      <w:r w:rsidRPr="00FD2429">
        <w:rPr>
          <w:b w:val="0"/>
          <w:szCs w:val="24"/>
          <w:lang w:val="en-GB"/>
        </w:rPr>
        <w:t xml:space="preserve"> covered by copyright, industrial property rights or trademark rights</w:t>
      </w:r>
      <w:r>
        <w:rPr>
          <w:b w:val="0"/>
          <w:szCs w:val="24"/>
          <w:lang w:val="en-GB"/>
        </w:rPr>
        <w:t xml:space="preserve"> and</w:t>
      </w:r>
      <w:r w:rsidRPr="00FD2429">
        <w:rPr>
          <w:b w:val="0"/>
          <w:szCs w:val="24"/>
          <w:lang w:val="en-GB"/>
        </w:rPr>
        <w:t xml:space="preserve"> provide such </w:t>
      </w:r>
      <w:r>
        <w:rPr>
          <w:b w:val="0"/>
          <w:szCs w:val="24"/>
          <w:lang w:val="en-GB"/>
        </w:rPr>
        <w:t>performance</w:t>
      </w:r>
      <w:r w:rsidRPr="00FD2429">
        <w:rPr>
          <w:b w:val="0"/>
          <w:szCs w:val="24"/>
          <w:lang w:val="en-GB"/>
        </w:rPr>
        <w:t xml:space="preserve"> to third parties </w:t>
      </w:r>
      <w:r>
        <w:rPr>
          <w:b w:val="0"/>
          <w:szCs w:val="24"/>
          <w:lang w:val="en-GB"/>
        </w:rPr>
        <w:t>for</w:t>
      </w:r>
      <w:r w:rsidRPr="00FD2429">
        <w:rPr>
          <w:b w:val="0"/>
          <w:szCs w:val="24"/>
          <w:lang w:val="en-GB"/>
        </w:rPr>
        <w:t xml:space="preserve"> consideration or free of charge, in accordance with the applicable legal regulations, and ensure that no claims are asserted against the Customer by third parties due to infringement of copyright, industrial property rights, trademark rights or other rights. </w:t>
      </w:r>
    </w:p>
    <w:p w:rsidR="00E90190" w:rsidRPr="00FD2429" w:rsidRDefault="00E90190" w:rsidP="00F86F82">
      <w:pPr>
        <w:pStyle w:val="berschrift1"/>
        <w:numPr>
          <w:ilvl w:val="0"/>
          <w:numId w:val="39"/>
        </w:numPr>
        <w:tabs>
          <w:tab w:val="left" w:pos="4395"/>
        </w:tabs>
        <w:spacing w:before="60" w:after="60"/>
        <w:ind w:left="426" w:right="-222" w:hanging="426"/>
        <w:rPr>
          <w:b w:val="0"/>
          <w:szCs w:val="24"/>
          <w:lang w:val="en-GB"/>
        </w:rPr>
      </w:pPr>
      <w:r w:rsidRPr="00FD2429">
        <w:rPr>
          <w:b w:val="0"/>
          <w:szCs w:val="24"/>
          <w:lang w:val="en-GB"/>
        </w:rPr>
        <w:t xml:space="preserve">The </w:t>
      </w:r>
      <w:r>
        <w:rPr>
          <w:b w:val="0"/>
          <w:szCs w:val="24"/>
          <w:lang w:val="en-GB"/>
        </w:rPr>
        <w:t>Contractor</w:t>
      </w:r>
      <w:r w:rsidRPr="00FD2429">
        <w:rPr>
          <w:b w:val="0"/>
          <w:szCs w:val="24"/>
          <w:lang w:val="en-GB"/>
        </w:rPr>
        <w:t xml:space="preserve"> shall be responsible for ascertaining the situation as specified in paragraph 1</w:t>
      </w:r>
      <w:r>
        <w:rPr>
          <w:b w:val="0"/>
          <w:szCs w:val="24"/>
          <w:lang w:val="en-GB"/>
        </w:rPr>
        <w:t xml:space="preserve"> of this Article</w:t>
      </w:r>
      <w:r w:rsidRPr="00FD2429">
        <w:rPr>
          <w:b w:val="0"/>
          <w:szCs w:val="24"/>
          <w:lang w:val="en-GB"/>
        </w:rPr>
        <w:t xml:space="preserve">. Should a third party assert a claim against the Customer due to the infringement of copyright, industrial property rights or other rights, the </w:t>
      </w:r>
      <w:r>
        <w:rPr>
          <w:b w:val="0"/>
          <w:szCs w:val="24"/>
          <w:lang w:val="en-GB"/>
        </w:rPr>
        <w:t>Contractor</w:t>
      </w:r>
      <w:r w:rsidRPr="00FD2429">
        <w:rPr>
          <w:b w:val="0"/>
          <w:szCs w:val="24"/>
          <w:lang w:val="en-GB"/>
        </w:rPr>
        <w:t xml:space="preserve"> shall ensure remedy and shall bear any related costs. The </w:t>
      </w:r>
      <w:r>
        <w:rPr>
          <w:b w:val="0"/>
          <w:szCs w:val="24"/>
          <w:lang w:val="en-GB"/>
        </w:rPr>
        <w:t>Contractor</w:t>
      </w:r>
      <w:r w:rsidRPr="00FD2429">
        <w:rPr>
          <w:b w:val="0"/>
          <w:szCs w:val="24"/>
          <w:lang w:val="en-GB"/>
        </w:rPr>
        <w:t xml:space="preserve"> shall also bear any and all costs of defence against the unjustified assertion of rights against the Customer. </w:t>
      </w:r>
      <w:r>
        <w:rPr>
          <w:b w:val="0"/>
          <w:szCs w:val="24"/>
          <w:lang w:val="en-GB"/>
        </w:rPr>
        <w:t>The Contractor shall further be obliged to indemnify the Customer for any harm which it incurs in connection with it.</w:t>
      </w:r>
    </w:p>
    <w:p w:rsidR="00E90190" w:rsidRPr="00FD2429" w:rsidRDefault="00E90190" w:rsidP="00F86F82">
      <w:pPr>
        <w:pStyle w:val="berschrift1"/>
        <w:numPr>
          <w:ilvl w:val="0"/>
          <w:numId w:val="39"/>
        </w:numPr>
        <w:tabs>
          <w:tab w:val="left" w:pos="4395"/>
        </w:tabs>
        <w:spacing w:before="60" w:after="60"/>
        <w:ind w:left="426" w:right="-222" w:hanging="426"/>
        <w:rPr>
          <w:b w:val="0"/>
          <w:szCs w:val="24"/>
          <w:lang w:val="en-GB"/>
        </w:rPr>
      </w:pPr>
      <w:r w:rsidRPr="00FD2429">
        <w:rPr>
          <w:b w:val="0"/>
          <w:szCs w:val="24"/>
          <w:lang w:val="en-GB"/>
        </w:rPr>
        <w:t xml:space="preserve">The Customer shall promptly inform the </w:t>
      </w:r>
      <w:r>
        <w:rPr>
          <w:b w:val="0"/>
          <w:szCs w:val="24"/>
          <w:lang w:val="en-GB"/>
        </w:rPr>
        <w:t>Contractor</w:t>
      </w:r>
      <w:r w:rsidRPr="00FD2429">
        <w:rPr>
          <w:b w:val="0"/>
          <w:szCs w:val="24"/>
          <w:lang w:val="en-GB"/>
        </w:rPr>
        <w:t xml:space="preserve"> in writing of any claims asserted by a</w:t>
      </w:r>
      <w:r>
        <w:rPr>
          <w:b w:val="0"/>
          <w:szCs w:val="24"/>
          <w:lang w:val="en-GB"/>
        </w:rPr>
        <w:t> </w:t>
      </w:r>
      <w:r w:rsidRPr="00FD2429">
        <w:rPr>
          <w:b w:val="0"/>
          <w:szCs w:val="24"/>
          <w:lang w:val="en-GB"/>
        </w:rPr>
        <w:t xml:space="preserve">third party </w:t>
      </w:r>
      <w:r>
        <w:rPr>
          <w:b w:val="0"/>
          <w:szCs w:val="24"/>
          <w:lang w:val="en-GB"/>
        </w:rPr>
        <w:t>pursuant to</w:t>
      </w:r>
      <w:r w:rsidRPr="00FD2429">
        <w:rPr>
          <w:b w:val="0"/>
          <w:szCs w:val="24"/>
          <w:lang w:val="en-GB"/>
        </w:rPr>
        <w:t xml:space="preserve"> paragraph 2</w:t>
      </w:r>
      <w:r>
        <w:rPr>
          <w:b w:val="0"/>
          <w:szCs w:val="24"/>
          <w:lang w:val="en-GB"/>
        </w:rPr>
        <w:t xml:space="preserve"> of this Article</w:t>
      </w:r>
      <w:r w:rsidRPr="00FD2429">
        <w:rPr>
          <w:b w:val="0"/>
          <w:szCs w:val="24"/>
          <w:lang w:val="en-GB"/>
        </w:rPr>
        <w:t xml:space="preserve"> and shall allow the </w:t>
      </w:r>
      <w:r>
        <w:rPr>
          <w:b w:val="0"/>
          <w:szCs w:val="24"/>
          <w:lang w:val="en-GB"/>
        </w:rPr>
        <w:t>Contractor</w:t>
      </w:r>
      <w:r w:rsidRPr="00FD2429">
        <w:rPr>
          <w:b w:val="0"/>
          <w:szCs w:val="24"/>
          <w:lang w:val="en-GB"/>
        </w:rPr>
        <w:t xml:space="preserve"> to take the necessary legal, technical or other defensive measures. The </w:t>
      </w:r>
      <w:r>
        <w:rPr>
          <w:b w:val="0"/>
          <w:szCs w:val="24"/>
          <w:lang w:val="en-GB"/>
        </w:rPr>
        <w:t>Contractor</w:t>
      </w:r>
      <w:r w:rsidRPr="00FD2429">
        <w:rPr>
          <w:b w:val="0"/>
          <w:szCs w:val="24"/>
          <w:lang w:val="en-GB"/>
        </w:rPr>
        <w:t xml:space="preserve"> shall continually inform the Customer of the status of the proceedings and the measures taken. </w:t>
      </w:r>
    </w:p>
    <w:p w:rsidR="00E90190" w:rsidRDefault="00E90190" w:rsidP="00F86F82">
      <w:pPr>
        <w:pStyle w:val="berschrift1"/>
        <w:numPr>
          <w:ilvl w:val="0"/>
          <w:numId w:val="39"/>
        </w:numPr>
        <w:tabs>
          <w:tab w:val="left" w:pos="4395"/>
        </w:tabs>
        <w:spacing w:before="60" w:after="60"/>
        <w:ind w:left="426" w:right="-222" w:hanging="426"/>
        <w:rPr>
          <w:b w:val="0"/>
          <w:szCs w:val="24"/>
          <w:lang w:val="en-GB"/>
        </w:rPr>
      </w:pPr>
      <w:r w:rsidRPr="00FD2429">
        <w:rPr>
          <w:b w:val="0"/>
          <w:szCs w:val="24"/>
          <w:lang w:val="en-GB"/>
        </w:rPr>
        <w:t xml:space="preserve">In the event of infringement of copyright, industrial property rights, trademark rights or other rights, the </w:t>
      </w:r>
      <w:r>
        <w:rPr>
          <w:b w:val="0"/>
          <w:szCs w:val="24"/>
          <w:lang w:val="en-GB"/>
        </w:rPr>
        <w:t>Contractor</w:t>
      </w:r>
      <w:r w:rsidRPr="00FD2429">
        <w:rPr>
          <w:b w:val="0"/>
          <w:szCs w:val="24"/>
          <w:lang w:val="en-GB"/>
        </w:rPr>
        <w:t xml:space="preserve"> shall ensure, at its own expense, for the Customer the right to continue using and providing to third parties the </w:t>
      </w:r>
      <w:r>
        <w:rPr>
          <w:b w:val="0"/>
          <w:szCs w:val="24"/>
          <w:lang w:val="en-GB"/>
        </w:rPr>
        <w:t>performance</w:t>
      </w:r>
      <w:r w:rsidRPr="00FD2429">
        <w:rPr>
          <w:b w:val="0"/>
          <w:szCs w:val="24"/>
          <w:lang w:val="en-GB"/>
        </w:rPr>
        <w:t xml:space="preserve"> with respect to which a claim has been asserted due to infringement of copyright, industrial property rights, trademark rights or other rights, or shall replace </w:t>
      </w:r>
      <w:r>
        <w:rPr>
          <w:b w:val="0"/>
          <w:szCs w:val="24"/>
          <w:lang w:val="en-GB"/>
        </w:rPr>
        <w:t>the performance</w:t>
      </w:r>
      <w:r w:rsidRPr="00FD2429">
        <w:rPr>
          <w:b w:val="0"/>
          <w:szCs w:val="24"/>
          <w:lang w:val="en-GB"/>
        </w:rPr>
        <w:t xml:space="preserve"> with similar goods</w:t>
      </w:r>
      <w:r>
        <w:rPr>
          <w:b w:val="0"/>
          <w:szCs w:val="24"/>
          <w:lang w:val="en-GB"/>
        </w:rPr>
        <w:t>,</w:t>
      </w:r>
      <w:r w:rsidRPr="00FD2429">
        <w:rPr>
          <w:b w:val="0"/>
          <w:szCs w:val="24"/>
          <w:lang w:val="en-GB"/>
        </w:rPr>
        <w:t xml:space="preserve"> work</w:t>
      </w:r>
      <w:r>
        <w:rPr>
          <w:b w:val="0"/>
          <w:szCs w:val="24"/>
          <w:lang w:val="en-GB"/>
        </w:rPr>
        <w:t xml:space="preserve"> or service</w:t>
      </w:r>
      <w:r w:rsidRPr="00FD2429">
        <w:rPr>
          <w:b w:val="0"/>
          <w:szCs w:val="24"/>
          <w:lang w:val="en-GB"/>
        </w:rPr>
        <w:t xml:space="preserve"> with the same qualities which do not infringe copyright, industrial property rights, trademark rights or other rights, or shall modify the </w:t>
      </w:r>
      <w:r>
        <w:rPr>
          <w:b w:val="0"/>
          <w:szCs w:val="24"/>
          <w:lang w:val="en-GB"/>
        </w:rPr>
        <w:t>performance</w:t>
      </w:r>
      <w:r w:rsidRPr="00FD2429">
        <w:rPr>
          <w:b w:val="0"/>
          <w:szCs w:val="24"/>
          <w:lang w:val="en-GB"/>
        </w:rPr>
        <w:t xml:space="preserve"> in such a manner that the goods or works remain the same in the </w:t>
      </w:r>
      <w:r>
        <w:rPr>
          <w:b w:val="0"/>
          <w:szCs w:val="24"/>
          <w:lang w:val="en-GB"/>
        </w:rPr>
        <w:t>material</w:t>
      </w:r>
      <w:r w:rsidRPr="00FD2429">
        <w:rPr>
          <w:b w:val="0"/>
          <w:szCs w:val="24"/>
          <w:lang w:val="en-GB"/>
        </w:rPr>
        <w:t xml:space="preserve"> </w:t>
      </w:r>
      <w:r>
        <w:rPr>
          <w:b w:val="0"/>
          <w:szCs w:val="24"/>
          <w:lang w:val="en-GB"/>
        </w:rPr>
        <w:t>respects</w:t>
      </w:r>
      <w:r w:rsidRPr="00FD2429">
        <w:rPr>
          <w:b w:val="0"/>
          <w:szCs w:val="24"/>
          <w:lang w:val="en-GB"/>
        </w:rPr>
        <w:t xml:space="preserve"> but no longer infringe copyright, industrial property rights, trademark rights or other rights. </w:t>
      </w:r>
    </w:p>
    <w:p w:rsidR="00E90190" w:rsidRPr="00FD2429" w:rsidRDefault="00E90190" w:rsidP="00E90190">
      <w:pPr>
        <w:pStyle w:val="berschrift1"/>
        <w:numPr>
          <w:ilvl w:val="0"/>
          <w:numId w:val="0"/>
        </w:numPr>
        <w:tabs>
          <w:tab w:val="left" w:pos="4395"/>
        </w:tabs>
        <w:spacing w:before="60" w:after="60"/>
        <w:ind w:left="426" w:right="-222"/>
        <w:rPr>
          <w:b w:val="0"/>
          <w:szCs w:val="24"/>
          <w:lang w:val="en-GB"/>
        </w:rPr>
      </w:pPr>
    </w:p>
    <w:p w:rsidR="00E90190" w:rsidRPr="00FD2429" w:rsidRDefault="00E90190" w:rsidP="00F86F82">
      <w:pPr>
        <w:pStyle w:val="berschrift1"/>
        <w:numPr>
          <w:ilvl w:val="0"/>
          <w:numId w:val="45"/>
        </w:numPr>
        <w:tabs>
          <w:tab w:val="left" w:pos="4395"/>
        </w:tabs>
        <w:spacing w:before="60" w:after="60"/>
        <w:ind w:right="-222"/>
        <w:rPr>
          <w:szCs w:val="24"/>
          <w:lang w:val="en-GB"/>
        </w:rPr>
      </w:pPr>
      <w:r w:rsidRPr="00FD2429">
        <w:rPr>
          <w:szCs w:val="24"/>
          <w:lang w:val="en-GB"/>
        </w:rPr>
        <w:t>Customer’s Ownership</w:t>
      </w:r>
    </w:p>
    <w:p w:rsidR="00E90190" w:rsidRDefault="00E90190" w:rsidP="00F86F82">
      <w:pPr>
        <w:pStyle w:val="berschrift1"/>
        <w:numPr>
          <w:ilvl w:val="0"/>
          <w:numId w:val="43"/>
        </w:numPr>
        <w:tabs>
          <w:tab w:val="left" w:pos="4395"/>
        </w:tabs>
        <w:spacing w:before="60" w:after="60"/>
        <w:ind w:left="426" w:right="-222" w:hanging="426"/>
        <w:rPr>
          <w:b w:val="0"/>
          <w:szCs w:val="24"/>
          <w:lang w:val="en-GB"/>
        </w:rPr>
      </w:pPr>
      <w:r w:rsidRPr="00FD2429">
        <w:rPr>
          <w:b w:val="0"/>
          <w:szCs w:val="24"/>
          <w:lang w:val="en-GB"/>
        </w:rPr>
        <w:t xml:space="preserve">Any and all items or documentation provided by the Customer to the </w:t>
      </w:r>
      <w:r>
        <w:rPr>
          <w:b w:val="0"/>
          <w:szCs w:val="24"/>
          <w:lang w:val="en-GB"/>
        </w:rPr>
        <w:t>Contractor</w:t>
      </w:r>
      <w:r w:rsidRPr="00FD2429">
        <w:rPr>
          <w:b w:val="0"/>
          <w:szCs w:val="24"/>
          <w:lang w:val="en-GB"/>
        </w:rPr>
        <w:t xml:space="preserve"> based on the handover record to fulfil the subject matter of the Agreement shall remain the property of the Customer and the </w:t>
      </w:r>
      <w:r>
        <w:rPr>
          <w:b w:val="0"/>
          <w:szCs w:val="24"/>
          <w:lang w:val="en-GB"/>
        </w:rPr>
        <w:t>Contractor</w:t>
      </w:r>
      <w:r w:rsidRPr="00FD2429">
        <w:rPr>
          <w:b w:val="0"/>
          <w:szCs w:val="24"/>
          <w:lang w:val="en-GB"/>
        </w:rPr>
        <w:t xml:space="preserve"> shall </w:t>
      </w:r>
      <w:r>
        <w:rPr>
          <w:b w:val="0"/>
          <w:szCs w:val="24"/>
          <w:lang w:val="en-GB"/>
        </w:rPr>
        <w:t xml:space="preserve">promptly </w:t>
      </w:r>
      <w:r w:rsidRPr="00FD2429">
        <w:rPr>
          <w:b w:val="0"/>
          <w:szCs w:val="24"/>
          <w:lang w:val="en-GB"/>
        </w:rPr>
        <w:t xml:space="preserve">return such items or documentation upon the fulfilment of the subject matter of the Agreement by the </w:t>
      </w:r>
      <w:r>
        <w:rPr>
          <w:b w:val="0"/>
          <w:szCs w:val="24"/>
          <w:lang w:val="en-GB"/>
        </w:rPr>
        <w:t>Contractor</w:t>
      </w:r>
      <w:r w:rsidRPr="00FD2429">
        <w:rPr>
          <w:b w:val="0"/>
          <w:szCs w:val="24"/>
          <w:lang w:val="en-GB"/>
        </w:rPr>
        <w:t>.</w:t>
      </w:r>
    </w:p>
    <w:p w:rsidR="00E90190" w:rsidRPr="00FD2429" w:rsidRDefault="00E90190" w:rsidP="00E90190">
      <w:pPr>
        <w:pStyle w:val="berschrift1"/>
        <w:numPr>
          <w:ilvl w:val="0"/>
          <w:numId w:val="0"/>
        </w:numPr>
        <w:tabs>
          <w:tab w:val="left" w:pos="4395"/>
        </w:tabs>
        <w:spacing w:before="60" w:after="60"/>
        <w:ind w:right="-222"/>
        <w:rPr>
          <w:b w:val="0"/>
          <w:szCs w:val="24"/>
          <w:lang w:val="en-GB"/>
        </w:rPr>
      </w:pPr>
    </w:p>
    <w:p w:rsidR="00E90190" w:rsidRPr="00FD2429" w:rsidRDefault="00E90190" w:rsidP="00F86F82">
      <w:pPr>
        <w:pStyle w:val="berschrift1"/>
        <w:numPr>
          <w:ilvl w:val="0"/>
          <w:numId w:val="45"/>
        </w:numPr>
        <w:tabs>
          <w:tab w:val="left" w:pos="4395"/>
        </w:tabs>
        <w:spacing w:before="60" w:after="60"/>
        <w:ind w:right="-222"/>
        <w:rPr>
          <w:szCs w:val="24"/>
          <w:lang w:val="en-GB"/>
        </w:rPr>
      </w:pPr>
      <w:r w:rsidRPr="00FD2429">
        <w:rPr>
          <w:szCs w:val="24"/>
          <w:lang w:val="en-GB"/>
        </w:rPr>
        <w:t>Confidential Information</w:t>
      </w:r>
    </w:p>
    <w:p w:rsidR="00E90190" w:rsidRPr="00FD2429" w:rsidRDefault="00E90190" w:rsidP="00F86F82">
      <w:pPr>
        <w:pStyle w:val="berschrift1"/>
        <w:numPr>
          <w:ilvl w:val="0"/>
          <w:numId w:val="40"/>
        </w:numPr>
        <w:tabs>
          <w:tab w:val="left" w:pos="4395"/>
        </w:tabs>
        <w:spacing w:before="60" w:after="60"/>
        <w:ind w:left="426" w:right="-222" w:hanging="426"/>
        <w:rPr>
          <w:b w:val="0"/>
          <w:szCs w:val="24"/>
          <w:lang w:val="en-GB"/>
        </w:rPr>
      </w:pPr>
      <w:r w:rsidRPr="00FD2429">
        <w:rPr>
          <w:b w:val="0"/>
          <w:szCs w:val="24"/>
          <w:lang w:val="en-GB"/>
        </w:rPr>
        <w:t xml:space="preserve">For the purposes of these </w:t>
      </w:r>
      <w:r>
        <w:rPr>
          <w:b w:val="0"/>
          <w:szCs w:val="24"/>
          <w:lang w:val="en-GB"/>
        </w:rPr>
        <w:t>GTC Purchasing</w:t>
      </w:r>
      <w:r w:rsidRPr="00FD2429">
        <w:rPr>
          <w:b w:val="0"/>
          <w:szCs w:val="24"/>
          <w:lang w:val="en-GB"/>
        </w:rPr>
        <w:t xml:space="preserve">, “Confidential Information” shall be understood as such information which the </w:t>
      </w:r>
      <w:r>
        <w:rPr>
          <w:b w:val="0"/>
          <w:szCs w:val="24"/>
          <w:lang w:val="en-GB"/>
        </w:rPr>
        <w:t>Parties</w:t>
      </w:r>
      <w:r w:rsidRPr="00FD2429">
        <w:rPr>
          <w:b w:val="0"/>
          <w:szCs w:val="24"/>
          <w:lang w:val="en-GB"/>
        </w:rPr>
        <w:t xml:space="preserve"> may consider – with respect to the nature of the information – information in the secrecy of which the other </w:t>
      </w:r>
      <w:r>
        <w:rPr>
          <w:b w:val="0"/>
          <w:szCs w:val="24"/>
          <w:lang w:val="en-GB"/>
        </w:rPr>
        <w:t>Party</w:t>
      </w:r>
      <w:r w:rsidRPr="00FD2429">
        <w:rPr>
          <w:b w:val="0"/>
          <w:szCs w:val="24"/>
          <w:lang w:val="en-GB"/>
        </w:rPr>
        <w:t xml:space="preserve"> may be deemed to be justifiably concerned or which is not available in the business sphere. </w:t>
      </w:r>
      <w:r>
        <w:rPr>
          <w:b w:val="0"/>
          <w:szCs w:val="24"/>
          <w:lang w:val="en-GB"/>
        </w:rPr>
        <w:t>For the purposes of these GTC Purchasing, Confidential Information shall also be understood as information concerning the Customer’s clients.</w:t>
      </w:r>
    </w:p>
    <w:p w:rsidR="00E90190" w:rsidRPr="00FD2429" w:rsidRDefault="00E90190" w:rsidP="00F86F82">
      <w:pPr>
        <w:pStyle w:val="berschrift1"/>
        <w:numPr>
          <w:ilvl w:val="0"/>
          <w:numId w:val="40"/>
        </w:numPr>
        <w:tabs>
          <w:tab w:val="left" w:pos="4395"/>
        </w:tabs>
        <w:spacing w:before="60" w:after="60"/>
        <w:ind w:left="426" w:right="-222" w:hanging="426"/>
        <w:rPr>
          <w:b w:val="0"/>
          <w:szCs w:val="24"/>
          <w:lang w:val="en-GB"/>
        </w:rPr>
      </w:pPr>
      <w:r w:rsidRPr="00FD2429">
        <w:rPr>
          <w:b w:val="0"/>
          <w:szCs w:val="24"/>
          <w:lang w:val="en-GB"/>
        </w:rPr>
        <w:t xml:space="preserve">The </w:t>
      </w:r>
      <w:r>
        <w:rPr>
          <w:b w:val="0"/>
          <w:szCs w:val="24"/>
          <w:lang w:val="en-GB"/>
        </w:rPr>
        <w:t>Parties</w:t>
      </w:r>
      <w:r w:rsidRPr="00FD2429">
        <w:rPr>
          <w:b w:val="0"/>
          <w:szCs w:val="24"/>
          <w:lang w:val="en-GB"/>
        </w:rPr>
        <w:t xml:space="preserve"> have agreed that should they receive Confidential Information in such a manner from the other </w:t>
      </w:r>
      <w:r>
        <w:rPr>
          <w:b w:val="0"/>
          <w:szCs w:val="24"/>
          <w:lang w:val="en-GB"/>
        </w:rPr>
        <w:t>Party</w:t>
      </w:r>
      <w:r w:rsidRPr="00FD2429">
        <w:rPr>
          <w:b w:val="0"/>
          <w:szCs w:val="24"/>
          <w:lang w:val="en-GB"/>
        </w:rPr>
        <w:t xml:space="preserve">, they shall treat such Confidential Information as if it were their own trade secret, and that it is not necessary to designate each piece of such information as “Confidential”, which, however, does not exclude the possibility of designating the information as “Confidential” in individual </w:t>
      </w:r>
      <w:r>
        <w:rPr>
          <w:b w:val="0"/>
          <w:szCs w:val="24"/>
          <w:lang w:val="en-GB"/>
        </w:rPr>
        <w:t>instances</w:t>
      </w:r>
      <w:r w:rsidRPr="00FD2429">
        <w:rPr>
          <w:b w:val="0"/>
          <w:szCs w:val="24"/>
          <w:lang w:val="en-GB"/>
        </w:rPr>
        <w:t xml:space="preserve"> necessitating a greater degree of secrecy. The </w:t>
      </w:r>
      <w:r>
        <w:rPr>
          <w:b w:val="0"/>
          <w:szCs w:val="24"/>
          <w:lang w:val="en-GB"/>
        </w:rPr>
        <w:t>Parties</w:t>
      </w:r>
      <w:r w:rsidRPr="00FD2429">
        <w:rPr>
          <w:b w:val="0"/>
          <w:szCs w:val="24"/>
          <w:lang w:val="en-GB"/>
        </w:rPr>
        <w:t xml:space="preserve"> also acknowledge that some of the Confidential Information may constitute a trade secret of the other </w:t>
      </w:r>
      <w:r>
        <w:rPr>
          <w:b w:val="0"/>
          <w:szCs w:val="24"/>
          <w:lang w:val="en-GB"/>
        </w:rPr>
        <w:t>Party</w:t>
      </w:r>
      <w:r w:rsidRPr="00FD2429">
        <w:rPr>
          <w:b w:val="0"/>
          <w:szCs w:val="24"/>
          <w:lang w:val="en-GB"/>
        </w:rPr>
        <w:t xml:space="preserve"> protected in accordance with the applicable provisions of the </w:t>
      </w:r>
      <w:r>
        <w:rPr>
          <w:b w:val="0"/>
          <w:szCs w:val="24"/>
          <w:lang w:val="en-GB"/>
        </w:rPr>
        <w:t>Civil</w:t>
      </w:r>
      <w:r w:rsidRPr="00FD2429">
        <w:rPr>
          <w:b w:val="0"/>
          <w:szCs w:val="24"/>
          <w:lang w:val="en-GB"/>
        </w:rPr>
        <w:t xml:space="preserve"> Code. </w:t>
      </w:r>
    </w:p>
    <w:p w:rsidR="00E90190" w:rsidRPr="00FD2429" w:rsidRDefault="00E90190" w:rsidP="00F86F82">
      <w:pPr>
        <w:pStyle w:val="berschrift1"/>
        <w:numPr>
          <w:ilvl w:val="0"/>
          <w:numId w:val="40"/>
        </w:numPr>
        <w:tabs>
          <w:tab w:val="left" w:pos="4395"/>
        </w:tabs>
        <w:spacing w:before="60" w:after="60"/>
        <w:ind w:left="426" w:right="-222" w:hanging="426"/>
        <w:rPr>
          <w:b w:val="0"/>
          <w:szCs w:val="24"/>
          <w:lang w:val="en-GB"/>
        </w:rPr>
      </w:pPr>
      <w:r w:rsidRPr="00FD2429">
        <w:rPr>
          <w:b w:val="0"/>
          <w:szCs w:val="24"/>
          <w:lang w:val="en-GB"/>
        </w:rPr>
        <w:t xml:space="preserve">The </w:t>
      </w:r>
      <w:r>
        <w:rPr>
          <w:b w:val="0"/>
          <w:szCs w:val="24"/>
          <w:lang w:val="en-GB"/>
        </w:rPr>
        <w:t>Parties</w:t>
      </w:r>
      <w:r w:rsidRPr="00FD2429">
        <w:rPr>
          <w:b w:val="0"/>
          <w:szCs w:val="24"/>
          <w:lang w:val="en-GB"/>
        </w:rPr>
        <w:t xml:space="preserve"> undertake that any and all Confidential Information obtained from each other shall be used exclusively for the purpose for which it is designated by the disclosing </w:t>
      </w:r>
      <w:r>
        <w:rPr>
          <w:b w:val="0"/>
          <w:szCs w:val="24"/>
          <w:lang w:val="en-GB"/>
        </w:rPr>
        <w:t>Party</w:t>
      </w:r>
      <w:r w:rsidRPr="00FD2429">
        <w:rPr>
          <w:b w:val="0"/>
          <w:szCs w:val="24"/>
          <w:lang w:val="en-GB"/>
        </w:rPr>
        <w:t xml:space="preserve">. The receiving </w:t>
      </w:r>
      <w:r>
        <w:rPr>
          <w:b w:val="0"/>
          <w:szCs w:val="24"/>
          <w:lang w:val="en-GB"/>
        </w:rPr>
        <w:t>Party</w:t>
      </w:r>
      <w:r w:rsidRPr="00FD2429">
        <w:rPr>
          <w:b w:val="0"/>
          <w:szCs w:val="24"/>
          <w:lang w:val="en-GB"/>
        </w:rPr>
        <w:t xml:space="preserve"> undertakes to exercise due care, however, in no event to a lesser extent than the extent of care exercised for the protection of its own Confidential Information of similar importance, to protect the Confidential Information from unauthorized use, provision, publication or dissemination. </w:t>
      </w:r>
    </w:p>
    <w:p w:rsidR="00E90190" w:rsidRPr="00FD2429" w:rsidRDefault="00E90190" w:rsidP="00F86F82">
      <w:pPr>
        <w:pStyle w:val="berschrift1"/>
        <w:numPr>
          <w:ilvl w:val="0"/>
          <w:numId w:val="40"/>
        </w:numPr>
        <w:tabs>
          <w:tab w:val="left" w:pos="4395"/>
        </w:tabs>
        <w:spacing w:before="60" w:after="60"/>
        <w:ind w:left="426" w:right="-222" w:hanging="426"/>
        <w:rPr>
          <w:b w:val="0"/>
          <w:szCs w:val="24"/>
          <w:lang w:val="en-GB"/>
        </w:rPr>
      </w:pPr>
      <w:r w:rsidRPr="00FD2429">
        <w:rPr>
          <w:b w:val="0"/>
          <w:szCs w:val="24"/>
          <w:lang w:val="en-GB"/>
        </w:rPr>
        <w:t xml:space="preserve">The receiving </w:t>
      </w:r>
      <w:r>
        <w:rPr>
          <w:b w:val="0"/>
          <w:szCs w:val="24"/>
          <w:lang w:val="en-GB"/>
        </w:rPr>
        <w:t>Party</w:t>
      </w:r>
      <w:r w:rsidRPr="00FD2429">
        <w:rPr>
          <w:b w:val="0"/>
          <w:szCs w:val="24"/>
          <w:lang w:val="en-GB"/>
        </w:rPr>
        <w:t xml:space="preserve"> may disclose or make the Confidential Information available without prior consent of the disclosing </w:t>
      </w:r>
      <w:r>
        <w:rPr>
          <w:b w:val="0"/>
          <w:szCs w:val="24"/>
          <w:lang w:val="en-GB"/>
        </w:rPr>
        <w:t>Party</w:t>
      </w:r>
      <w:r w:rsidRPr="00FD2429">
        <w:rPr>
          <w:b w:val="0"/>
          <w:szCs w:val="24"/>
          <w:lang w:val="en-GB"/>
        </w:rPr>
        <w:t xml:space="preserve"> only upon a</w:t>
      </w:r>
      <w:r>
        <w:rPr>
          <w:b w:val="0"/>
          <w:szCs w:val="24"/>
          <w:lang w:val="en-GB"/>
        </w:rPr>
        <w:t> </w:t>
      </w:r>
      <w:r w:rsidRPr="00FD2429">
        <w:rPr>
          <w:b w:val="0"/>
          <w:szCs w:val="24"/>
          <w:lang w:val="en-GB"/>
        </w:rPr>
        <w:t xml:space="preserve">request from the court or any other statutory request or </w:t>
      </w:r>
      <w:r>
        <w:rPr>
          <w:b w:val="0"/>
          <w:szCs w:val="24"/>
          <w:lang w:val="en-GB"/>
        </w:rPr>
        <w:t>duty</w:t>
      </w:r>
      <w:r w:rsidRPr="00FD2429">
        <w:rPr>
          <w:b w:val="0"/>
          <w:szCs w:val="24"/>
          <w:lang w:val="en-GB"/>
        </w:rPr>
        <w:t xml:space="preserve">. The receiving </w:t>
      </w:r>
      <w:r>
        <w:rPr>
          <w:b w:val="0"/>
          <w:szCs w:val="24"/>
          <w:lang w:val="en-GB"/>
        </w:rPr>
        <w:t>Party</w:t>
      </w:r>
      <w:r w:rsidRPr="00FD2429">
        <w:rPr>
          <w:b w:val="0"/>
          <w:szCs w:val="24"/>
          <w:lang w:val="en-GB"/>
        </w:rPr>
        <w:t xml:space="preserve"> shall inform the disclosing </w:t>
      </w:r>
      <w:r>
        <w:rPr>
          <w:b w:val="0"/>
          <w:szCs w:val="24"/>
          <w:lang w:val="en-GB"/>
        </w:rPr>
        <w:t>Party</w:t>
      </w:r>
      <w:r w:rsidRPr="00FD2429">
        <w:rPr>
          <w:b w:val="0"/>
          <w:szCs w:val="24"/>
          <w:lang w:val="en-GB"/>
        </w:rPr>
        <w:t xml:space="preserve"> of such an occurrence without undue delay, unless prevented by a</w:t>
      </w:r>
      <w:r>
        <w:rPr>
          <w:b w:val="0"/>
          <w:szCs w:val="24"/>
          <w:lang w:val="en-GB"/>
        </w:rPr>
        <w:t> </w:t>
      </w:r>
      <w:r w:rsidRPr="00FD2429">
        <w:rPr>
          <w:b w:val="0"/>
          <w:szCs w:val="24"/>
          <w:lang w:val="en-GB"/>
        </w:rPr>
        <w:t xml:space="preserve">statutory limitation. </w:t>
      </w:r>
    </w:p>
    <w:p w:rsidR="00E90190" w:rsidRPr="00FD2429" w:rsidRDefault="00E90190" w:rsidP="00F86F82">
      <w:pPr>
        <w:pStyle w:val="berschrift1"/>
        <w:numPr>
          <w:ilvl w:val="0"/>
          <w:numId w:val="40"/>
        </w:numPr>
        <w:tabs>
          <w:tab w:val="left" w:pos="4395"/>
        </w:tabs>
        <w:spacing w:before="60" w:after="60"/>
        <w:ind w:left="426" w:right="-222" w:hanging="426"/>
        <w:rPr>
          <w:b w:val="0"/>
          <w:szCs w:val="24"/>
          <w:lang w:val="en-GB"/>
        </w:rPr>
      </w:pPr>
      <w:r w:rsidRPr="00FD2429">
        <w:rPr>
          <w:b w:val="0"/>
          <w:szCs w:val="24"/>
          <w:lang w:val="en-GB"/>
        </w:rPr>
        <w:t xml:space="preserve">The disclosing </w:t>
      </w:r>
      <w:r>
        <w:rPr>
          <w:b w:val="0"/>
          <w:szCs w:val="24"/>
          <w:lang w:val="en-GB"/>
        </w:rPr>
        <w:t>Party</w:t>
      </w:r>
      <w:r w:rsidRPr="00FD2429">
        <w:rPr>
          <w:b w:val="0"/>
          <w:szCs w:val="24"/>
          <w:lang w:val="en-GB"/>
        </w:rPr>
        <w:t xml:space="preserve"> agrees that the receiving </w:t>
      </w:r>
      <w:r>
        <w:rPr>
          <w:b w:val="0"/>
          <w:szCs w:val="24"/>
          <w:lang w:val="en-GB"/>
        </w:rPr>
        <w:t>Party</w:t>
      </w:r>
      <w:r w:rsidRPr="00FD2429">
        <w:rPr>
          <w:b w:val="0"/>
          <w:szCs w:val="24"/>
          <w:lang w:val="en-GB"/>
        </w:rPr>
        <w:t xml:space="preserve"> may, at present or in the future, obtain internally or from third parties, without breaching the </w:t>
      </w:r>
      <w:r>
        <w:rPr>
          <w:b w:val="0"/>
          <w:szCs w:val="24"/>
          <w:lang w:val="en-GB"/>
        </w:rPr>
        <w:t>duties</w:t>
      </w:r>
      <w:r w:rsidRPr="00FD2429">
        <w:rPr>
          <w:b w:val="0"/>
          <w:szCs w:val="24"/>
          <w:lang w:val="en-GB"/>
        </w:rPr>
        <w:t xml:space="preserve"> arising from these </w:t>
      </w:r>
      <w:r>
        <w:rPr>
          <w:b w:val="0"/>
          <w:szCs w:val="24"/>
          <w:lang w:val="en-GB"/>
        </w:rPr>
        <w:t>GTC Purchasing</w:t>
      </w:r>
      <w:r w:rsidRPr="00FD2429">
        <w:rPr>
          <w:b w:val="0"/>
          <w:szCs w:val="24"/>
          <w:lang w:val="en-GB"/>
        </w:rPr>
        <w:t>, such information that may be of a</w:t>
      </w:r>
      <w:r>
        <w:rPr>
          <w:b w:val="0"/>
          <w:szCs w:val="24"/>
          <w:lang w:val="en-GB"/>
        </w:rPr>
        <w:t> </w:t>
      </w:r>
      <w:r w:rsidRPr="00FD2429">
        <w:rPr>
          <w:b w:val="0"/>
          <w:szCs w:val="24"/>
          <w:lang w:val="en-GB"/>
        </w:rPr>
        <w:t xml:space="preserve">similar nature to the information from the disclosing </w:t>
      </w:r>
      <w:r>
        <w:rPr>
          <w:b w:val="0"/>
          <w:szCs w:val="24"/>
          <w:lang w:val="en-GB"/>
        </w:rPr>
        <w:t>Party</w:t>
      </w:r>
      <w:r w:rsidRPr="00FD2429">
        <w:rPr>
          <w:b w:val="0"/>
          <w:szCs w:val="24"/>
          <w:lang w:val="en-GB"/>
        </w:rPr>
        <w:t xml:space="preserve">. Information obtained in this manner may then be disclosed without any limitation. The receiving </w:t>
      </w:r>
      <w:r>
        <w:rPr>
          <w:b w:val="0"/>
          <w:szCs w:val="24"/>
          <w:lang w:val="en-GB"/>
        </w:rPr>
        <w:t>Party</w:t>
      </w:r>
      <w:r w:rsidRPr="00FD2429">
        <w:rPr>
          <w:b w:val="0"/>
          <w:szCs w:val="24"/>
          <w:lang w:val="en-GB"/>
        </w:rPr>
        <w:t xml:space="preserve"> shall prove the obtaining of such information upon a request from the other </w:t>
      </w:r>
      <w:r>
        <w:rPr>
          <w:b w:val="0"/>
          <w:szCs w:val="24"/>
          <w:lang w:val="en-GB"/>
        </w:rPr>
        <w:t>Party</w:t>
      </w:r>
      <w:r w:rsidRPr="00FD2429">
        <w:rPr>
          <w:b w:val="0"/>
          <w:szCs w:val="24"/>
          <w:lang w:val="en-GB"/>
        </w:rPr>
        <w:t xml:space="preserve">. </w:t>
      </w:r>
    </w:p>
    <w:p w:rsidR="00E90190" w:rsidRPr="00FD2429" w:rsidRDefault="00E90190" w:rsidP="00F86F82">
      <w:pPr>
        <w:pStyle w:val="berschrift1"/>
        <w:numPr>
          <w:ilvl w:val="0"/>
          <w:numId w:val="40"/>
        </w:numPr>
        <w:tabs>
          <w:tab w:val="left" w:pos="4395"/>
        </w:tabs>
        <w:spacing w:before="60" w:after="60"/>
        <w:ind w:left="426" w:right="-222" w:hanging="426"/>
        <w:rPr>
          <w:b w:val="0"/>
          <w:szCs w:val="24"/>
          <w:lang w:val="en-GB"/>
        </w:rPr>
      </w:pPr>
      <w:r w:rsidRPr="00FD2429">
        <w:rPr>
          <w:b w:val="0"/>
          <w:szCs w:val="24"/>
          <w:lang w:val="en-GB"/>
        </w:rPr>
        <w:t xml:space="preserve">Any and all Confidential Information shall remain the property of the disclosing </w:t>
      </w:r>
      <w:r>
        <w:rPr>
          <w:b w:val="0"/>
          <w:szCs w:val="24"/>
          <w:lang w:val="en-GB"/>
        </w:rPr>
        <w:t>Party</w:t>
      </w:r>
      <w:r w:rsidRPr="00FD2429">
        <w:rPr>
          <w:b w:val="0"/>
          <w:szCs w:val="24"/>
          <w:lang w:val="en-GB"/>
        </w:rPr>
        <w:t xml:space="preserve"> and no authorizations or other rights relating to such information, with the exception of the right to use the Confidential Information for the purpose for which it has been provided, are granted or transferred to the receiving </w:t>
      </w:r>
      <w:r>
        <w:rPr>
          <w:b w:val="0"/>
          <w:szCs w:val="24"/>
          <w:lang w:val="en-GB"/>
        </w:rPr>
        <w:t>Party</w:t>
      </w:r>
      <w:r w:rsidRPr="00FD2429">
        <w:rPr>
          <w:b w:val="0"/>
          <w:szCs w:val="24"/>
          <w:lang w:val="en-GB"/>
        </w:rPr>
        <w:t xml:space="preserve">. Upon written notice from the disclosing </w:t>
      </w:r>
      <w:r>
        <w:rPr>
          <w:b w:val="0"/>
          <w:szCs w:val="24"/>
          <w:lang w:val="en-GB"/>
        </w:rPr>
        <w:t>Party</w:t>
      </w:r>
      <w:r w:rsidRPr="00FD2429">
        <w:rPr>
          <w:b w:val="0"/>
          <w:szCs w:val="24"/>
          <w:lang w:val="en-GB"/>
        </w:rPr>
        <w:t xml:space="preserve">, the receiving </w:t>
      </w:r>
      <w:r>
        <w:rPr>
          <w:b w:val="0"/>
          <w:szCs w:val="24"/>
          <w:lang w:val="en-GB"/>
        </w:rPr>
        <w:t>Party</w:t>
      </w:r>
      <w:r w:rsidRPr="00FD2429">
        <w:rPr>
          <w:b w:val="0"/>
          <w:szCs w:val="24"/>
          <w:lang w:val="en-GB"/>
        </w:rPr>
        <w:t xml:space="preserve"> shall return immediately to the other </w:t>
      </w:r>
      <w:r>
        <w:rPr>
          <w:b w:val="0"/>
          <w:szCs w:val="24"/>
          <w:lang w:val="en-GB"/>
        </w:rPr>
        <w:t>Party</w:t>
      </w:r>
      <w:r w:rsidRPr="00FD2429">
        <w:rPr>
          <w:b w:val="0"/>
          <w:szCs w:val="24"/>
          <w:lang w:val="en-GB"/>
        </w:rPr>
        <w:t xml:space="preserve"> any and all Confidential Information recorded on tangible media, including but not limited to computer programs, documentation, notes, plans, sketches and copies concerning the information, unless agreed otherwise in writing by the Parties. </w:t>
      </w:r>
    </w:p>
    <w:p w:rsidR="00E90190" w:rsidRDefault="00E90190" w:rsidP="00F86F82">
      <w:pPr>
        <w:pStyle w:val="berschrift1"/>
        <w:numPr>
          <w:ilvl w:val="0"/>
          <w:numId w:val="40"/>
        </w:numPr>
        <w:tabs>
          <w:tab w:val="left" w:pos="4395"/>
        </w:tabs>
        <w:spacing w:before="60" w:after="60"/>
        <w:ind w:left="426" w:right="-222" w:hanging="426"/>
        <w:rPr>
          <w:b w:val="0"/>
          <w:szCs w:val="24"/>
          <w:lang w:val="en-GB"/>
        </w:rPr>
      </w:pPr>
      <w:r>
        <w:rPr>
          <w:b w:val="0"/>
          <w:szCs w:val="24"/>
          <w:lang w:val="en-GB"/>
        </w:rPr>
        <w:t>Breach of the protection of Confidential Information within the meaning of this Article does not understand situations when Confidential Information is dislosed by the Customer to the members of the Deutsche Telekom AG Group, which the Customer is a member; however, only to the extent absolutely necessary for the fulfilment of the purpose for which such information is disclosed.</w:t>
      </w:r>
    </w:p>
    <w:p w:rsidR="00E90190" w:rsidRPr="00FD2429" w:rsidRDefault="00E90190" w:rsidP="00F86F82">
      <w:pPr>
        <w:pStyle w:val="berschrift1"/>
        <w:numPr>
          <w:ilvl w:val="0"/>
          <w:numId w:val="40"/>
        </w:numPr>
        <w:tabs>
          <w:tab w:val="left" w:pos="4395"/>
        </w:tabs>
        <w:spacing w:before="60" w:after="60"/>
        <w:ind w:left="426" w:right="-222" w:hanging="426"/>
        <w:rPr>
          <w:b w:val="0"/>
          <w:szCs w:val="24"/>
          <w:lang w:val="en-GB"/>
        </w:rPr>
      </w:pPr>
      <w:r w:rsidRPr="00FD2429">
        <w:rPr>
          <w:b w:val="0"/>
          <w:szCs w:val="24"/>
          <w:lang w:val="en-GB"/>
        </w:rPr>
        <w:t xml:space="preserve">The </w:t>
      </w:r>
      <w:r>
        <w:rPr>
          <w:b w:val="0"/>
          <w:szCs w:val="24"/>
          <w:lang w:val="en-GB"/>
        </w:rPr>
        <w:t>duties</w:t>
      </w:r>
      <w:r w:rsidRPr="00FD2429">
        <w:rPr>
          <w:b w:val="0"/>
          <w:szCs w:val="24"/>
          <w:lang w:val="en-GB"/>
        </w:rPr>
        <w:t xml:space="preserve"> under this Article shall apply for the entire duration of the legal relationship between the </w:t>
      </w:r>
      <w:r>
        <w:rPr>
          <w:b w:val="0"/>
          <w:szCs w:val="24"/>
          <w:lang w:val="en-GB"/>
        </w:rPr>
        <w:t>Parties</w:t>
      </w:r>
      <w:r w:rsidRPr="00FD2429">
        <w:rPr>
          <w:b w:val="0"/>
          <w:szCs w:val="24"/>
          <w:lang w:val="en-GB"/>
        </w:rPr>
        <w:t xml:space="preserve"> and shall survive the termination thereof. </w:t>
      </w:r>
    </w:p>
    <w:p w:rsidR="00E90190" w:rsidRDefault="00E90190" w:rsidP="00F86F82">
      <w:pPr>
        <w:pStyle w:val="berschrift1"/>
        <w:numPr>
          <w:ilvl w:val="0"/>
          <w:numId w:val="40"/>
        </w:numPr>
        <w:tabs>
          <w:tab w:val="left" w:pos="4395"/>
        </w:tabs>
        <w:spacing w:before="60" w:after="60"/>
        <w:ind w:left="426" w:right="-222" w:hanging="426"/>
        <w:rPr>
          <w:b w:val="0"/>
          <w:szCs w:val="24"/>
          <w:lang w:val="en-GB"/>
        </w:rPr>
      </w:pPr>
      <w:r w:rsidRPr="00FD2429">
        <w:rPr>
          <w:b w:val="0"/>
          <w:szCs w:val="24"/>
          <w:lang w:val="en-GB"/>
        </w:rPr>
        <w:t xml:space="preserve">In the event of a proven breach of any </w:t>
      </w:r>
      <w:r>
        <w:rPr>
          <w:b w:val="0"/>
          <w:szCs w:val="24"/>
          <w:lang w:val="en-GB"/>
        </w:rPr>
        <w:t>duty</w:t>
      </w:r>
      <w:r w:rsidRPr="00FD2429">
        <w:rPr>
          <w:b w:val="0"/>
          <w:szCs w:val="24"/>
          <w:lang w:val="en-GB"/>
        </w:rPr>
        <w:t xml:space="preserve"> under this Article </w:t>
      </w:r>
      <w:r>
        <w:rPr>
          <w:b w:val="0"/>
          <w:szCs w:val="24"/>
          <w:lang w:val="en-GB"/>
        </w:rPr>
        <w:t xml:space="preserve">11 </w:t>
      </w:r>
      <w:r w:rsidRPr="00FD2429">
        <w:rPr>
          <w:b w:val="0"/>
          <w:szCs w:val="24"/>
          <w:lang w:val="en-GB"/>
        </w:rPr>
        <w:t xml:space="preserve">by a </w:t>
      </w:r>
      <w:r>
        <w:rPr>
          <w:b w:val="0"/>
          <w:szCs w:val="24"/>
          <w:lang w:val="en-GB"/>
        </w:rPr>
        <w:t>Party</w:t>
      </w:r>
      <w:r w:rsidRPr="00FD2429">
        <w:rPr>
          <w:b w:val="0"/>
          <w:szCs w:val="24"/>
          <w:lang w:val="en-GB"/>
        </w:rPr>
        <w:t xml:space="preserve">, the other </w:t>
      </w:r>
      <w:r>
        <w:rPr>
          <w:b w:val="0"/>
          <w:szCs w:val="24"/>
          <w:lang w:val="en-GB"/>
        </w:rPr>
        <w:t>Party</w:t>
      </w:r>
      <w:r w:rsidRPr="00FD2429">
        <w:rPr>
          <w:b w:val="0"/>
          <w:szCs w:val="24"/>
          <w:lang w:val="en-GB"/>
        </w:rPr>
        <w:t xml:space="preserve"> may demand the payment of a contractual penalty of CZK 500,000 (in words: five hundred thousand Czech crowns) from the breaching </w:t>
      </w:r>
      <w:r>
        <w:rPr>
          <w:b w:val="0"/>
          <w:szCs w:val="24"/>
          <w:lang w:val="en-GB"/>
        </w:rPr>
        <w:t>Party</w:t>
      </w:r>
      <w:r w:rsidRPr="00FD2429">
        <w:rPr>
          <w:b w:val="0"/>
          <w:szCs w:val="24"/>
          <w:lang w:val="en-GB"/>
        </w:rPr>
        <w:t xml:space="preserve"> for each individual breach of </w:t>
      </w:r>
      <w:r>
        <w:rPr>
          <w:b w:val="0"/>
          <w:szCs w:val="24"/>
          <w:lang w:val="en-GB"/>
        </w:rPr>
        <w:t>duties</w:t>
      </w:r>
      <w:r w:rsidRPr="00FD2429">
        <w:rPr>
          <w:b w:val="0"/>
          <w:szCs w:val="24"/>
          <w:lang w:val="en-GB"/>
        </w:rPr>
        <w:t xml:space="preserve">, unless agreed otherwise in writing in the Agreement. The right to damages, if applicable, shall remain unaffected by the payment of the contractual penalty in accordance with this provision. </w:t>
      </w:r>
    </w:p>
    <w:p w:rsidR="00E90190" w:rsidRDefault="00E90190" w:rsidP="00F86F82">
      <w:pPr>
        <w:pStyle w:val="berschrift1"/>
        <w:numPr>
          <w:ilvl w:val="0"/>
          <w:numId w:val="40"/>
        </w:numPr>
        <w:tabs>
          <w:tab w:val="left" w:pos="4395"/>
        </w:tabs>
        <w:spacing w:before="60" w:after="60"/>
        <w:ind w:left="426" w:right="-222" w:hanging="426"/>
        <w:rPr>
          <w:b w:val="0"/>
          <w:szCs w:val="24"/>
          <w:lang w:val="en-GB"/>
        </w:rPr>
      </w:pPr>
      <w:r>
        <w:rPr>
          <w:b w:val="0"/>
          <w:szCs w:val="24"/>
          <w:lang w:val="en-GB"/>
        </w:rPr>
        <w:t>If a separate non-disclosure agreement is entered into between the Parties, the provisions of such an agreement shall prevail over the provisions contained in this Article 11.</w:t>
      </w:r>
    </w:p>
    <w:p w:rsidR="00E90190" w:rsidRPr="00FD2429" w:rsidRDefault="00E90190" w:rsidP="00E90190">
      <w:pPr>
        <w:pStyle w:val="berschrift1"/>
        <w:numPr>
          <w:ilvl w:val="0"/>
          <w:numId w:val="0"/>
        </w:numPr>
        <w:tabs>
          <w:tab w:val="left" w:pos="4395"/>
        </w:tabs>
        <w:spacing w:before="60" w:after="60"/>
        <w:ind w:left="426" w:right="-222"/>
        <w:rPr>
          <w:b w:val="0"/>
          <w:szCs w:val="24"/>
          <w:lang w:val="en-GB"/>
        </w:rPr>
      </w:pPr>
    </w:p>
    <w:p w:rsidR="00E90190" w:rsidRPr="00FD2429" w:rsidRDefault="00E90190" w:rsidP="00F86F82">
      <w:pPr>
        <w:pStyle w:val="berschrift1"/>
        <w:numPr>
          <w:ilvl w:val="0"/>
          <w:numId w:val="45"/>
        </w:numPr>
        <w:tabs>
          <w:tab w:val="left" w:pos="4395"/>
        </w:tabs>
        <w:spacing w:before="60" w:after="60"/>
        <w:ind w:right="-222"/>
        <w:rPr>
          <w:szCs w:val="24"/>
          <w:lang w:val="en-GB"/>
        </w:rPr>
      </w:pPr>
      <w:r w:rsidRPr="00FD2429">
        <w:rPr>
          <w:szCs w:val="24"/>
          <w:lang w:val="en-GB"/>
        </w:rPr>
        <w:t>Termination of an Agreement</w:t>
      </w:r>
      <w:r>
        <w:rPr>
          <w:szCs w:val="24"/>
          <w:lang w:val="en-GB"/>
        </w:rPr>
        <w:t>, Withdrawal from an Agreement</w:t>
      </w:r>
    </w:p>
    <w:p w:rsidR="00E90190" w:rsidRDefault="00E90190" w:rsidP="00F86F82">
      <w:pPr>
        <w:pStyle w:val="berschrift1"/>
        <w:numPr>
          <w:ilvl w:val="0"/>
          <w:numId w:val="44"/>
        </w:numPr>
        <w:tabs>
          <w:tab w:val="left" w:pos="4395"/>
        </w:tabs>
        <w:spacing w:before="60" w:after="60"/>
        <w:ind w:left="426" w:right="-222" w:hanging="426"/>
        <w:rPr>
          <w:b w:val="0"/>
          <w:szCs w:val="24"/>
          <w:lang w:val="en-GB"/>
        </w:rPr>
      </w:pPr>
      <w:r w:rsidRPr="00FD2429">
        <w:rPr>
          <w:b w:val="0"/>
          <w:szCs w:val="24"/>
          <w:lang w:val="en-GB"/>
        </w:rPr>
        <w:t xml:space="preserve">The Customer may terminate an Agreement at any time without stating the reason. </w:t>
      </w:r>
      <w:r>
        <w:rPr>
          <w:b w:val="0"/>
          <w:szCs w:val="24"/>
          <w:lang w:val="en-GB"/>
        </w:rPr>
        <w:t>In such case, t</w:t>
      </w:r>
      <w:r w:rsidRPr="00FD2429">
        <w:rPr>
          <w:b w:val="0"/>
          <w:szCs w:val="24"/>
          <w:lang w:val="en-GB"/>
        </w:rPr>
        <w:t xml:space="preserve">he termination period shall be one </w:t>
      </w:r>
      <w:r>
        <w:rPr>
          <w:b w:val="0"/>
          <w:szCs w:val="24"/>
          <w:lang w:val="en-GB"/>
        </w:rPr>
        <w:t xml:space="preserve">(1) </w:t>
      </w:r>
      <w:r w:rsidRPr="00FD2429">
        <w:rPr>
          <w:b w:val="0"/>
          <w:szCs w:val="24"/>
          <w:lang w:val="en-GB"/>
        </w:rPr>
        <w:t xml:space="preserve">month and shall commence on the </w:t>
      </w:r>
      <w:r>
        <w:rPr>
          <w:b w:val="0"/>
          <w:szCs w:val="24"/>
          <w:lang w:val="en-GB"/>
        </w:rPr>
        <w:t>last day of the calendar month in which the notice of termination was served upon the Contractor. It shall end upon the lapse of the last day of the calendar month of the termination period</w:t>
      </w:r>
      <w:r w:rsidRPr="00FD2429">
        <w:rPr>
          <w:b w:val="0"/>
          <w:szCs w:val="24"/>
          <w:lang w:val="en-GB"/>
        </w:rPr>
        <w:t>.</w:t>
      </w:r>
    </w:p>
    <w:p w:rsidR="00E90190" w:rsidRPr="00FD2429" w:rsidRDefault="00E90190" w:rsidP="00F86F82">
      <w:pPr>
        <w:pStyle w:val="berschrift1"/>
        <w:numPr>
          <w:ilvl w:val="0"/>
          <w:numId w:val="44"/>
        </w:numPr>
        <w:tabs>
          <w:tab w:val="left" w:pos="4395"/>
        </w:tabs>
        <w:spacing w:before="60" w:after="60"/>
        <w:ind w:left="426" w:right="-222" w:hanging="426"/>
        <w:rPr>
          <w:b w:val="0"/>
          <w:szCs w:val="24"/>
          <w:lang w:val="en-GB"/>
        </w:rPr>
      </w:pPr>
      <w:r w:rsidDel="00CA753F">
        <w:rPr>
          <w:b w:val="0"/>
          <w:szCs w:val="24"/>
          <w:lang w:val="en-GB"/>
        </w:rPr>
        <w:t xml:space="preserve"> </w:t>
      </w:r>
      <w:r w:rsidRPr="00FD2429">
        <w:rPr>
          <w:b w:val="0"/>
          <w:szCs w:val="24"/>
          <w:lang w:val="en-GB"/>
        </w:rPr>
        <w:t>The Customer may withdraw from an Agreement</w:t>
      </w:r>
      <w:r>
        <w:rPr>
          <w:b w:val="0"/>
          <w:szCs w:val="24"/>
          <w:lang w:val="en-GB"/>
        </w:rPr>
        <w:t xml:space="preserve"> particularly</w:t>
      </w:r>
      <w:r w:rsidRPr="00FD2429">
        <w:rPr>
          <w:b w:val="0"/>
          <w:szCs w:val="24"/>
          <w:lang w:val="en-GB"/>
        </w:rPr>
        <w:t xml:space="preserve"> in the cases </w:t>
      </w:r>
      <w:r>
        <w:rPr>
          <w:b w:val="0"/>
          <w:szCs w:val="24"/>
          <w:lang w:val="en-GB"/>
        </w:rPr>
        <w:t>specified</w:t>
      </w:r>
      <w:r w:rsidRPr="00FD2429">
        <w:rPr>
          <w:b w:val="0"/>
          <w:szCs w:val="24"/>
          <w:lang w:val="en-GB"/>
        </w:rPr>
        <w:t xml:space="preserve"> in these </w:t>
      </w:r>
      <w:r>
        <w:rPr>
          <w:b w:val="0"/>
          <w:szCs w:val="24"/>
          <w:lang w:val="en-GB"/>
        </w:rPr>
        <w:t>GTC Purchasing</w:t>
      </w:r>
      <w:r w:rsidRPr="00FD2429">
        <w:rPr>
          <w:b w:val="0"/>
          <w:szCs w:val="24"/>
          <w:lang w:val="en-GB"/>
        </w:rPr>
        <w:t xml:space="preserve"> or the Agreement. </w:t>
      </w:r>
      <w:r>
        <w:rPr>
          <w:b w:val="0"/>
          <w:szCs w:val="24"/>
          <w:lang w:val="en-GB"/>
        </w:rPr>
        <w:t>The Customer may also withdraw from an Agreement in the event that insolvency proceedings have been instigated or are conducted against the Contractor. The</w:t>
      </w:r>
      <w:r w:rsidRPr="00FD2429">
        <w:rPr>
          <w:b w:val="0"/>
          <w:szCs w:val="24"/>
          <w:lang w:val="en-GB"/>
        </w:rPr>
        <w:t xml:space="preserve"> withdrawal shall become effective on the date of delivery of a written notice of withdrawal from </w:t>
      </w:r>
      <w:r>
        <w:rPr>
          <w:b w:val="0"/>
          <w:szCs w:val="24"/>
          <w:lang w:val="en-GB"/>
        </w:rPr>
        <w:t>an</w:t>
      </w:r>
      <w:r w:rsidRPr="00FD2429">
        <w:rPr>
          <w:b w:val="0"/>
          <w:szCs w:val="24"/>
          <w:lang w:val="en-GB"/>
        </w:rPr>
        <w:t xml:space="preserve"> Agreement to the </w:t>
      </w:r>
      <w:r>
        <w:rPr>
          <w:b w:val="0"/>
          <w:szCs w:val="24"/>
          <w:lang w:val="en-GB"/>
        </w:rPr>
        <w:t>Contractor</w:t>
      </w:r>
      <w:r w:rsidRPr="00FD2429">
        <w:rPr>
          <w:b w:val="0"/>
          <w:szCs w:val="24"/>
          <w:lang w:val="en-GB"/>
        </w:rPr>
        <w:t>. Withdrawal from an Agreement for reasons specified by the law shall not be affected by this provision.</w:t>
      </w:r>
    </w:p>
    <w:p w:rsidR="00E90190" w:rsidRDefault="00E90190" w:rsidP="00F86F82">
      <w:pPr>
        <w:pStyle w:val="berschrift1"/>
        <w:numPr>
          <w:ilvl w:val="0"/>
          <w:numId w:val="44"/>
        </w:numPr>
        <w:tabs>
          <w:tab w:val="left" w:pos="4395"/>
        </w:tabs>
        <w:spacing w:before="60" w:after="60"/>
        <w:ind w:right="-222"/>
        <w:rPr>
          <w:b w:val="0"/>
          <w:szCs w:val="24"/>
          <w:lang w:val="en-GB"/>
        </w:rPr>
      </w:pPr>
      <w:r w:rsidRPr="00FD2429">
        <w:rPr>
          <w:b w:val="0"/>
          <w:szCs w:val="24"/>
          <w:lang w:val="en-GB"/>
        </w:rPr>
        <w:t xml:space="preserve">The </w:t>
      </w:r>
      <w:r>
        <w:rPr>
          <w:b w:val="0"/>
          <w:szCs w:val="24"/>
          <w:lang w:val="en-GB"/>
        </w:rPr>
        <w:t>Parties</w:t>
      </w:r>
      <w:r w:rsidRPr="00FD2429">
        <w:rPr>
          <w:b w:val="0"/>
          <w:szCs w:val="24"/>
          <w:lang w:val="en-GB"/>
        </w:rPr>
        <w:t xml:space="preserve"> undertake, in the event an Agreement ceases to exist as a result of withdrawal from the Agreement, to settle their mutual </w:t>
      </w:r>
      <w:r>
        <w:rPr>
          <w:b w:val="0"/>
          <w:szCs w:val="24"/>
          <w:lang w:val="en-GB"/>
        </w:rPr>
        <w:t>duties</w:t>
      </w:r>
      <w:r w:rsidRPr="00FD2429">
        <w:rPr>
          <w:b w:val="0"/>
          <w:szCs w:val="24"/>
          <w:lang w:val="en-GB"/>
        </w:rPr>
        <w:t xml:space="preserve"> within </w:t>
      </w:r>
      <w:r>
        <w:rPr>
          <w:b w:val="0"/>
          <w:szCs w:val="24"/>
          <w:lang w:val="en-GB"/>
        </w:rPr>
        <w:t>fifteen (</w:t>
      </w:r>
      <w:r w:rsidRPr="00FD2429">
        <w:rPr>
          <w:b w:val="0"/>
          <w:szCs w:val="24"/>
          <w:lang w:val="en-GB"/>
        </w:rPr>
        <w:t>15</w:t>
      </w:r>
      <w:r>
        <w:rPr>
          <w:b w:val="0"/>
          <w:szCs w:val="24"/>
          <w:lang w:val="en-GB"/>
        </w:rPr>
        <w:t>)</w:t>
      </w:r>
      <w:r w:rsidRPr="00FD2429">
        <w:rPr>
          <w:b w:val="0"/>
          <w:szCs w:val="24"/>
          <w:lang w:val="en-GB"/>
        </w:rPr>
        <w:t xml:space="preserve"> days of the date on which the Agreement ceases to exist.</w:t>
      </w:r>
      <w:r>
        <w:rPr>
          <w:b w:val="0"/>
          <w:szCs w:val="24"/>
          <w:lang w:val="en-GB"/>
        </w:rPr>
        <w:t xml:space="preserve"> For the avoidance of any doubt the Parties have agreed that the Customer may withdraw from a part of an Agreement or from an </w:t>
      </w:r>
      <w:r w:rsidRPr="000B2924">
        <w:rPr>
          <w:b w:val="0"/>
          <w:szCs w:val="24"/>
          <w:lang w:val="en-GB"/>
        </w:rPr>
        <w:t>entire Agreement in in relation to all of the performance (i.e., in relation to a part of and/or all of the performance)  and may do so also if the respective Agreement has already</w:t>
      </w:r>
      <w:r>
        <w:rPr>
          <w:b w:val="0"/>
          <w:szCs w:val="24"/>
          <w:lang w:val="en-GB"/>
        </w:rPr>
        <w:t xml:space="preserve"> been partly performed and such partial performance may be of significance for the Customer.</w:t>
      </w:r>
    </w:p>
    <w:p w:rsidR="00E90190" w:rsidRPr="00FD2429" w:rsidRDefault="00E90190" w:rsidP="00E90190">
      <w:pPr>
        <w:pStyle w:val="berschrift1"/>
        <w:numPr>
          <w:ilvl w:val="0"/>
          <w:numId w:val="0"/>
        </w:numPr>
        <w:tabs>
          <w:tab w:val="left" w:pos="4395"/>
        </w:tabs>
        <w:spacing w:before="60" w:after="60"/>
        <w:ind w:left="426" w:right="-222"/>
        <w:rPr>
          <w:b w:val="0"/>
          <w:szCs w:val="24"/>
          <w:lang w:val="en-GB"/>
        </w:rPr>
      </w:pPr>
    </w:p>
    <w:p w:rsidR="00E90190" w:rsidRPr="00FD2429" w:rsidRDefault="00E90190" w:rsidP="00F86F82">
      <w:pPr>
        <w:pStyle w:val="berschrift1"/>
        <w:numPr>
          <w:ilvl w:val="0"/>
          <w:numId w:val="45"/>
        </w:numPr>
        <w:tabs>
          <w:tab w:val="left" w:pos="4395"/>
        </w:tabs>
        <w:spacing w:before="60" w:after="60"/>
        <w:ind w:right="-222"/>
        <w:rPr>
          <w:szCs w:val="24"/>
          <w:lang w:val="en-GB"/>
        </w:rPr>
      </w:pPr>
      <w:r w:rsidRPr="00FD2429">
        <w:rPr>
          <w:szCs w:val="24"/>
          <w:lang w:val="en-GB"/>
        </w:rPr>
        <w:t>Dispute Resolution</w:t>
      </w:r>
    </w:p>
    <w:p w:rsidR="00E90190" w:rsidRPr="00FD2429" w:rsidRDefault="00E90190" w:rsidP="00F86F82">
      <w:pPr>
        <w:pStyle w:val="berschrift1"/>
        <w:numPr>
          <w:ilvl w:val="0"/>
          <w:numId w:val="41"/>
        </w:numPr>
        <w:tabs>
          <w:tab w:val="clear" w:pos="360"/>
          <w:tab w:val="num" w:pos="1440"/>
          <w:tab w:val="left" w:pos="4395"/>
        </w:tabs>
        <w:spacing w:before="60" w:after="60"/>
        <w:ind w:left="426" w:right="-222" w:hanging="426"/>
        <w:rPr>
          <w:b w:val="0"/>
          <w:szCs w:val="24"/>
          <w:lang w:val="en-GB"/>
        </w:rPr>
      </w:pPr>
      <w:r w:rsidRPr="00FD2429">
        <w:rPr>
          <w:b w:val="0"/>
          <w:szCs w:val="24"/>
          <w:lang w:val="en-GB"/>
        </w:rPr>
        <w:t xml:space="preserve">Any and all disputes arising from the performance, interpretation or termination of contracts entered into based on and in accordance with these </w:t>
      </w:r>
      <w:r>
        <w:rPr>
          <w:b w:val="0"/>
          <w:szCs w:val="24"/>
          <w:lang w:val="en-GB"/>
        </w:rPr>
        <w:t>GTC Purchasing</w:t>
      </w:r>
      <w:r w:rsidRPr="00FD2429">
        <w:rPr>
          <w:b w:val="0"/>
          <w:szCs w:val="24"/>
          <w:lang w:val="en-GB"/>
        </w:rPr>
        <w:t xml:space="preserve"> shall be settled by the </w:t>
      </w:r>
      <w:r>
        <w:rPr>
          <w:b w:val="0"/>
          <w:szCs w:val="24"/>
          <w:lang w:val="en-GB"/>
        </w:rPr>
        <w:t>Parties</w:t>
      </w:r>
      <w:r w:rsidRPr="00FD2429">
        <w:rPr>
          <w:b w:val="0"/>
          <w:szCs w:val="24"/>
          <w:lang w:val="en-GB"/>
        </w:rPr>
        <w:t xml:space="preserve"> to the maximum extent possible by negotiations of authorized persons and/or authorized representatives of the </w:t>
      </w:r>
      <w:r>
        <w:rPr>
          <w:b w:val="0"/>
          <w:szCs w:val="24"/>
          <w:lang w:val="en-GB"/>
        </w:rPr>
        <w:t>Parties</w:t>
      </w:r>
      <w:r w:rsidRPr="00FD2429">
        <w:rPr>
          <w:b w:val="0"/>
          <w:szCs w:val="24"/>
          <w:lang w:val="en-GB"/>
        </w:rPr>
        <w:t xml:space="preserve">. </w:t>
      </w:r>
    </w:p>
    <w:p w:rsidR="00E90190" w:rsidRDefault="00E90190" w:rsidP="00F86F82">
      <w:pPr>
        <w:pStyle w:val="berschrift1"/>
        <w:numPr>
          <w:ilvl w:val="0"/>
          <w:numId w:val="41"/>
        </w:numPr>
        <w:tabs>
          <w:tab w:val="clear" w:pos="360"/>
          <w:tab w:val="left" w:pos="4395"/>
        </w:tabs>
        <w:spacing w:before="60" w:after="60"/>
        <w:ind w:left="426" w:right="-222" w:hanging="426"/>
        <w:rPr>
          <w:b w:val="0"/>
          <w:szCs w:val="24"/>
          <w:lang w:val="en-GB"/>
        </w:rPr>
      </w:pPr>
      <w:r>
        <w:rPr>
          <w:b w:val="0"/>
          <w:szCs w:val="24"/>
          <w:lang w:val="en-GB"/>
        </w:rPr>
        <w:t xml:space="preserve">Any disputes which the Parties fail to settle by mutual negotiations shall be submitted for final resolution to </w:t>
      </w:r>
      <w:r w:rsidRPr="00E62B3F">
        <w:rPr>
          <w:b w:val="0"/>
          <w:iCs/>
          <w:szCs w:val="24"/>
          <w:lang w:val="en-GB"/>
        </w:rPr>
        <w:t xml:space="preserve">to the respective Czech court having subject-matter jurisdiction. In the event that the law does not stipulate exclusive local jurisdiction of a certain court, the Parties have agreed that in the case of all disputes arising out of </w:t>
      </w:r>
      <w:r>
        <w:rPr>
          <w:b w:val="0"/>
          <w:iCs/>
          <w:szCs w:val="24"/>
          <w:lang w:val="en-GB"/>
        </w:rPr>
        <w:t>an Agreement and these GTC Purchasing,</w:t>
      </w:r>
      <w:r w:rsidRPr="00E62B3F">
        <w:rPr>
          <w:b w:val="0"/>
          <w:iCs/>
          <w:szCs w:val="24"/>
          <w:lang w:val="en-GB"/>
        </w:rPr>
        <w:t xml:space="preserve"> the general court of </w:t>
      </w:r>
      <w:r>
        <w:rPr>
          <w:b w:val="0"/>
          <w:iCs/>
          <w:szCs w:val="24"/>
          <w:lang w:val="en-GB"/>
        </w:rPr>
        <w:t>the Customer</w:t>
      </w:r>
      <w:r w:rsidRPr="00E62B3F">
        <w:rPr>
          <w:b w:val="0"/>
          <w:iCs/>
          <w:szCs w:val="24"/>
          <w:lang w:val="en-GB"/>
        </w:rPr>
        <w:t xml:space="preserve"> will be the court having local jurisdiction</w:t>
      </w:r>
      <w:r>
        <w:rPr>
          <w:b w:val="0"/>
          <w:szCs w:val="24"/>
          <w:lang w:val="en-GB"/>
        </w:rPr>
        <w:t>.</w:t>
      </w:r>
    </w:p>
    <w:p w:rsidR="00E90190" w:rsidRPr="00FD2429" w:rsidRDefault="00E90190" w:rsidP="00E90190">
      <w:pPr>
        <w:pStyle w:val="berschrift1"/>
        <w:numPr>
          <w:ilvl w:val="0"/>
          <w:numId w:val="0"/>
        </w:numPr>
        <w:tabs>
          <w:tab w:val="left" w:pos="4395"/>
        </w:tabs>
        <w:spacing w:before="60" w:after="60"/>
        <w:ind w:left="426" w:right="-222"/>
        <w:rPr>
          <w:b w:val="0"/>
          <w:szCs w:val="24"/>
          <w:lang w:val="en-GB"/>
        </w:rPr>
      </w:pPr>
    </w:p>
    <w:p w:rsidR="00E90190" w:rsidRPr="00FD2429" w:rsidRDefault="00E90190" w:rsidP="00F86F82">
      <w:pPr>
        <w:pStyle w:val="berschrift1"/>
        <w:numPr>
          <w:ilvl w:val="0"/>
          <w:numId w:val="45"/>
        </w:numPr>
        <w:tabs>
          <w:tab w:val="left" w:pos="4395"/>
        </w:tabs>
        <w:spacing w:before="60" w:after="60"/>
        <w:ind w:right="-222"/>
        <w:rPr>
          <w:szCs w:val="24"/>
          <w:lang w:val="en-GB"/>
        </w:rPr>
      </w:pPr>
      <w:r w:rsidRPr="00FD2429">
        <w:rPr>
          <w:szCs w:val="24"/>
          <w:lang w:val="en-GB"/>
        </w:rPr>
        <w:t>Final Provisions</w:t>
      </w:r>
    </w:p>
    <w:p w:rsidR="00E90190" w:rsidRPr="00FD2429" w:rsidRDefault="00E90190" w:rsidP="00F86F82">
      <w:pPr>
        <w:pStyle w:val="berschrift1"/>
        <w:numPr>
          <w:ilvl w:val="0"/>
          <w:numId w:val="42"/>
        </w:numPr>
        <w:tabs>
          <w:tab w:val="left" w:pos="4395"/>
        </w:tabs>
        <w:spacing w:before="60" w:after="60"/>
        <w:ind w:left="426" w:right="-222" w:hanging="426"/>
        <w:rPr>
          <w:b w:val="0"/>
          <w:szCs w:val="24"/>
          <w:lang w:val="en-GB"/>
        </w:rPr>
      </w:pPr>
      <w:r w:rsidRPr="00FD2429">
        <w:rPr>
          <w:b w:val="0"/>
          <w:szCs w:val="24"/>
          <w:lang w:val="en-GB"/>
        </w:rPr>
        <w:t>The rights</w:t>
      </w:r>
      <w:r>
        <w:rPr>
          <w:b w:val="0"/>
          <w:szCs w:val="24"/>
          <w:lang w:val="en-GB"/>
        </w:rPr>
        <w:t xml:space="preserve"> and duties, including claims, arising</w:t>
      </w:r>
      <w:r w:rsidRPr="00FD2429">
        <w:rPr>
          <w:b w:val="0"/>
          <w:szCs w:val="24"/>
          <w:lang w:val="en-GB"/>
        </w:rPr>
        <w:t xml:space="preserve"> between the Customer and the </w:t>
      </w:r>
      <w:r>
        <w:rPr>
          <w:b w:val="0"/>
          <w:szCs w:val="24"/>
          <w:lang w:val="en-GB"/>
        </w:rPr>
        <w:t>Contractor</w:t>
      </w:r>
      <w:r w:rsidRPr="00FD2429">
        <w:rPr>
          <w:b w:val="0"/>
          <w:szCs w:val="24"/>
          <w:lang w:val="en-GB"/>
        </w:rPr>
        <w:t xml:space="preserve"> may be assigned only with the express prior </w:t>
      </w:r>
      <w:r>
        <w:rPr>
          <w:b w:val="0"/>
          <w:szCs w:val="24"/>
          <w:lang w:val="en-GB"/>
        </w:rPr>
        <w:t xml:space="preserve">written </w:t>
      </w:r>
      <w:r w:rsidRPr="00FD2429">
        <w:rPr>
          <w:b w:val="0"/>
          <w:szCs w:val="24"/>
          <w:lang w:val="en-GB"/>
        </w:rPr>
        <w:t xml:space="preserve">consent of the Customer. </w:t>
      </w:r>
    </w:p>
    <w:p w:rsidR="00E90190" w:rsidRPr="00FD2429" w:rsidRDefault="00E90190" w:rsidP="00F86F82">
      <w:pPr>
        <w:pStyle w:val="berschrift1"/>
        <w:numPr>
          <w:ilvl w:val="0"/>
          <w:numId w:val="42"/>
        </w:numPr>
        <w:tabs>
          <w:tab w:val="left" w:pos="4395"/>
        </w:tabs>
        <w:spacing w:before="60" w:after="60"/>
        <w:ind w:left="426" w:right="-222" w:hanging="426"/>
        <w:rPr>
          <w:b w:val="0"/>
          <w:szCs w:val="24"/>
          <w:lang w:val="en-GB"/>
        </w:rPr>
      </w:pPr>
      <w:r w:rsidRPr="00FD2429">
        <w:rPr>
          <w:b w:val="0"/>
          <w:szCs w:val="24"/>
          <w:lang w:val="en-GB"/>
        </w:rPr>
        <w:t xml:space="preserve">The </w:t>
      </w:r>
      <w:r>
        <w:rPr>
          <w:b w:val="0"/>
          <w:szCs w:val="24"/>
          <w:lang w:val="en-GB"/>
        </w:rPr>
        <w:t>Contractor</w:t>
      </w:r>
      <w:r w:rsidRPr="00FD2429">
        <w:rPr>
          <w:b w:val="0"/>
          <w:szCs w:val="24"/>
          <w:lang w:val="en-GB"/>
        </w:rPr>
        <w:t xml:space="preserve"> shall, in the event</w:t>
      </w:r>
      <w:r>
        <w:rPr>
          <w:b w:val="0"/>
          <w:szCs w:val="24"/>
          <w:lang w:val="en-GB"/>
        </w:rPr>
        <w:t xml:space="preserve"> that</w:t>
      </w:r>
      <w:r w:rsidRPr="00FD2429">
        <w:rPr>
          <w:b w:val="0"/>
          <w:szCs w:val="24"/>
          <w:lang w:val="en-GB"/>
        </w:rPr>
        <w:t xml:space="preserve"> the </w:t>
      </w:r>
      <w:r>
        <w:rPr>
          <w:b w:val="0"/>
          <w:szCs w:val="24"/>
          <w:lang w:val="en-GB"/>
        </w:rPr>
        <w:t>Contractor</w:t>
      </w:r>
      <w:r w:rsidRPr="00FD2429">
        <w:rPr>
          <w:b w:val="0"/>
          <w:szCs w:val="24"/>
          <w:lang w:val="en-GB"/>
        </w:rPr>
        <w:t xml:space="preserve"> </w:t>
      </w:r>
      <w:r>
        <w:rPr>
          <w:b w:val="0"/>
          <w:szCs w:val="24"/>
          <w:lang w:val="en-GB"/>
        </w:rPr>
        <w:t>provides the performance</w:t>
      </w:r>
      <w:r w:rsidRPr="00FD2429">
        <w:rPr>
          <w:b w:val="0"/>
          <w:szCs w:val="24"/>
          <w:lang w:val="en-GB"/>
        </w:rPr>
        <w:t xml:space="preserve"> on the Customer’s premises, adhere to the internal rules of the Customer concerning the protection of property, protection of the environment and the work environment, safety and security of work, health protection in connection with work, as well as fire protection with which the Customer made the </w:t>
      </w:r>
      <w:r>
        <w:rPr>
          <w:b w:val="0"/>
          <w:szCs w:val="24"/>
          <w:lang w:val="en-GB"/>
        </w:rPr>
        <w:t>Contractor</w:t>
      </w:r>
      <w:r w:rsidRPr="00FD2429">
        <w:rPr>
          <w:b w:val="0"/>
          <w:szCs w:val="24"/>
          <w:lang w:val="en-GB"/>
        </w:rPr>
        <w:t xml:space="preserve"> familiar. </w:t>
      </w:r>
      <w:r>
        <w:rPr>
          <w:b w:val="0"/>
          <w:szCs w:val="24"/>
          <w:lang w:val="en-GB"/>
        </w:rPr>
        <w:t>The Contractor is also obliged to adhere to the Customer’s anti-corruption principles with which the Contractor was made familiar.</w:t>
      </w:r>
      <w:r w:rsidRPr="00FD2429">
        <w:rPr>
          <w:b w:val="0"/>
          <w:szCs w:val="24"/>
          <w:lang w:val="en-GB"/>
        </w:rPr>
        <w:t xml:space="preserve"> </w:t>
      </w:r>
    </w:p>
    <w:p w:rsidR="00E90190" w:rsidRDefault="00E90190" w:rsidP="00F86F82">
      <w:pPr>
        <w:pStyle w:val="berschrift1"/>
        <w:numPr>
          <w:ilvl w:val="0"/>
          <w:numId w:val="42"/>
        </w:numPr>
        <w:tabs>
          <w:tab w:val="left" w:pos="4395"/>
        </w:tabs>
        <w:spacing w:before="60" w:after="60"/>
        <w:ind w:left="426" w:right="-222" w:hanging="426"/>
        <w:rPr>
          <w:b w:val="0"/>
          <w:szCs w:val="24"/>
          <w:lang w:val="en-GB"/>
        </w:rPr>
      </w:pPr>
      <w:r>
        <w:rPr>
          <w:b w:val="0"/>
          <w:szCs w:val="24"/>
          <w:lang w:val="en-GB"/>
        </w:rPr>
        <w:t>Unless the Parties agree otherwise, indemnification for any harm caused in connection with the performance of an Agreement shall be provided in cash.</w:t>
      </w:r>
    </w:p>
    <w:p w:rsidR="00E90190" w:rsidRPr="00F87552" w:rsidRDefault="00E90190" w:rsidP="00F86F82">
      <w:pPr>
        <w:pStyle w:val="berschrift1"/>
        <w:numPr>
          <w:ilvl w:val="0"/>
          <w:numId w:val="42"/>
        </w:numPr>
        <w:tabs>
          <w:tab w:val="left" w:pos="4395"/>
        </w:tabs>
        <w:spacing w:before="60" w:after="60"/>
        <w:ind w:left="426" w:right="-222" w:hanging="426"/>
        <w:rPr>
          <w:b w:val="0"/>
          <w:szCs w:val="24"/>
          <w:lang w:val="en-GB"/>
        </w:rPr>
      </w:pPr>
      <w:r>
        <w:rPr>
          <w:b w:val="0"/>
          <w:szCs w:val="24"/>
          <w:lang w:val="en-GB"/>
        </w:rPr>
        <w:t>The content of the rights and duties of the Parties arising from an Agreement and these GTC Purchasing shall be primarily construed according to the expression in words of the individual provisions of the Agreement and these GTC Purchasing. The intention of the acting Party may only be taken into consideration if it is not in conflict with such expression in words and if the acting Party has demonastrably made the other Party familiar with such intention before the conclusion of the Agreement.</w:t>
      </w:r>
    </w:p>
    <w:p w:rsidR="00E90190" w:rsidRPr="00FD2429" w:rsidRDefault="00E90190" w:rsidP="00F86F82">
      <w:pPr>
        <w:pStyle w:val="berschrift1"/>
        <w:numPr>
          <w:ilvl w:val="0"/>
          <w:numId w:val="42"/>
        </w:numPr>
        <w:tabs>
          <w:tab w:val="left" w:pos="4395"/>
        </w:tabs>
        <w:spacing w:before="60" w:after="60"/>
        <w:ind w:left="426" w:right="-222" w:hanging="426"/>
        <w:rPr>
          <w:b w:val="0"/>
          <w:szCs w:val="24"/>
          <w:lang w:val="en-GB"/>
        </w:rPr>
      </w:pPr>
      <w:r w:rsidRPr="00FD2429">
        <w:rPr>
          <w:b w:val="0"/>
          <w:szCs w:val="24"/>
          <w:lang w:val="en-GB"/>
        </w:rPr>
        <w:t xml:space="preserve">Should any provisions of these </w:t>
      </w:r>
      <w:r>
        <w:rPr>
          <w:b w:val="0"/>
          <w:szCs w:val="24"/>
          <w:lang w:val="en-GB"/>
        </w:rPr>
        <w:t>GTC Purchasing</w:t>
      </w:r>
      <w:r w:rsidRPr="00FD2429">
        <w:rPr>
          <w:b w:val="0"/>
          <w:szCs w:val="24"/>
          <w:lang w:val="en-GB"/>
        </w:rPr>
        <w:t xml:space="preserve"> or Agreements entered into with the </w:t>
      </w:r>
      <w:r>
        <w:rPr>
          <w:b w:val="0"/>
          <w:szCs w:val="24"/>
          <w:lang w:val="en-GB"/>
        </w:rPr>
        <w:t>Contractor</w:t>
      </w:r>
      <w:r w:rsidRPr="00FD2429">
        <w:rPr>
          <w:b w:val="0"/>
          <w:szCs w:val="24"/>
          <w:lang w:val="en-GB"/>
        </w:rPr>
        <w:t xml:space="preserve"> become entirely or partly invalid or ineffective, this shall not affect the validity and effect of the </w:t>
      </w:r>
      <w:r>
        <w:rPr>
          <w:b w:val="0"/>
          <w:szCs w:val="24"/>
          <w:lang w:val="en-GB"/>
        </w:rPr>
        <w:t>GTC Purchasing</w:t>
      </w:r>
      <w:r w:rsidRPr="00FD2429">
        <w:rPr>
          <w:b w:val="0"/>
          <w:szCs w:val="24"/>
          <w:lang w:val="en-GB"/>
        </w:rPr>
        <w:t xml:space="preserve"> or Agreements in other parts. </w:t>
      </w:r>
    </w:p>
    <w:p w:rsidR="00E90190" w:rsidRPr="00FD2429" w:rsidRDefault="00E90190" w:rsidP="00F86F82">
      <w:pPr>
        <w:pStyle w:val="berschrift1"/>
        <w:numPr>
          <w:ilvl w:val="0"/>
          <w:numId w:val="42"/>
        </w:numPr>
        <w:tabs>
          <w:tab w:val="left" w:pos="4395"/>
        </w:tabs>
        <w:spacing w:before="60" w:after="60"/>
        <w:ind w:left="426" w:right="-222" w:hanging="426"/>
        <w:rPr>
          <w:b w:val="0"/>
          <w:szCs w:val="24"/>
          <w:lang w:val="en-GB"/>
        </w:rPr>
      </w:pPr>
      <w:r w:rsidRPr="00FD2429">
        <w:rPr>
          <w:b w:val="0"/>
          <w:szCs w:val="24"/>
          <w:lang w:val="en-GB"/>
        </w:rPr>
        <w:t xml:space="preserve">An Agreement entered into based on an Order and these </w:t>
      </w:r>
      <w:r>
        <w:rPr>
          <w:b w:val="0"/>
          <w:szCs w:val="24"/>
          <w:lang w:val="en-GB"/>
        </w:rPr>
        <w:t>GTC Purchasing</w:t>
      </w:r>
      <w:r w:rsidRPr="00FD2429">
        <w:rPr>
          <w:b w:val="0"/>
          <w:szCs w:val="24"/>
          <w:lang w:val="en-GB"/>
        </w:rPr>
        <w:t xml:space="preserve"> may be altered only upon mutual agreement of the </w:t>
      </w:r>
      <w:r>
        <w:rPr>
          <w:b w:val="0"/>
          <w:szCs w:val="24"/>
          <w:lang w:val="en-GB"/>
        </w:rPr>
        <w:t>Parties</w:t>
      </w:r>
      <w:r w:rsidRPr="00FD2429">
        <w:rPr>
          <w:b w:val="0"/>
          <w:szCs w:val="24"/>
          <w:lang w:val="en-GB"/>
        </w:rPr>
        <w:t xml:space="preserve"> by written and numbered amendments, duly signed by the persons authorized to act on behalf of the </w:t>
      </w:r>
      <w:r>
        <w:rPr>
          <w:b w:val="0"/>
          <w:szCs w:val="24"/>
          <w:lang w:val="en-GB"/>
        </w:rPr>
        <w:t>Parties</w:t>
      </w:r>
      <w:r w:rsidRPr="00FD2429">
        <w:rPr>
          <w:b w:val="0"/>
          <w:szCs w:val="24"/>
          <w:lang w:val="en-GB"/>
        </w:rPr>
        <w:t xml:space="preserve">. </w:t>
      </w:r>
    </w:p>
    <w:p w:rsidR="00E90190" w:rsidRPr="00FD2429" w:rsidRDefault="00E90190" w:rsidP="00F86F82">
      <w:pPr>
        <w:pStyle w:val="berschrift1"/>
        <w:numPr>
          <w:ilvl w:val="0"/>
          <w:numId w:val="42"/>
        </w:numPr>
        <w:tabs>
          <w:tab w:val="left" w:pos="4395"/>
        </w:tabs>
        <w:spacing w:before="60" w:after="60"/>
        <w:ind w:left="426" w:right="-222" w:hanging="426"/>
        <w:rPr>
          <w:b w:val="0"/>
          <w:szCs w:val="24"/>
          <w:lang w:val="en-GB"/>
        </w:rPr>
      </w:pPr>
      <w:r w:rsidRPr="00FD2429">
        <w:rPr>
          <w:b w:val="0"/>
          <w:szCs w:val="24"/>
          <w:lang w:val="en-GB"/>
        </w:rPr>
        <w:t xml:space="preserve">Any and all communication between the </w:t>
      </w:r>
      <w:r>
        <w:rPr>
          <w:b w:val="0"/>
          <w:szCs w:val="24"/>
          <w:lang w:val="en-GB"/>
        </w:rPr>
        <w:t>Parties</w:t>
      </w:r>
      <w:r w:rsidRPr="00FD2429">
        <w:rPr>
          <w:b w:val="0"/>
          <w:szCs w:val="24"/>
          <w:lang w:val="en-GB"/>
        </w:rPr>
        <w:t xml:space="preserve"> shall be in writing, by fax or e-mail; communication by fax or e-mail may, upon mutual consent in a particular case, replace written communication in cases in which it is required by these </w:t>
      </w:r>
      <w:r>
        <w:rPr>
          <w:b w:val="0"/>
          <w:szCs w:val="24"/>
          <w:lang w:val="en-GB"/>
        </w:rPr>
        <w:t>GTC Purchasing</w:t>
      </w:r>
      <w:r w:rsidRPr="00FD2429">
        <w:rPr>
          <w:b w:val="0"/>
          <w:szCs w:val="24"/>
          <w:lang w:val="en-GB"/>
        </w:rPr>
        <w:t xml:space="preserve">. </w:t>
      </w:r>
    </w:p>
    <w:p w:rsidR="00E90190" w:rsidRDefault="00E90190" w:rsidP="00F86F82">
      <w:pPr>
        <w:pStyle w:val="berschrift1"/>
        <w:numPr>
          <w:ilvl w:val="0"/>
          <w:numId w:val="42"/>
        </w:numPr>
        <w:tabs>
          <w:tab w:val="left" w:pos="4395"/>
        </w:tabs>
        <w:spacing w:before="60" w:after="60"/>
        <w:ind w:left="426" w:right="-222" w:hanging="426"/>
        <w:rPr>
          <w:b w:val="0"/>
          <w:szCs w:val="24"/>
          <w:lang w:val="en-GB"/>
        </w:rPr>
      </w:pPr>
      <w:r w:rsidRPr="00FD2429">
        <w:rPr>
          <w:b w:val="0"/>
          <w:szCs w:val="24"/>
          <w:lang w:val="en-GB"/>
        </w:rPr>
        <w:t xml:space="preserve">The legal relationships that arise from </w:t>
      </w:r>
      <w:r>
        <w:rPr>
          <w:b w:val="0"/>
          <w:szCs w:val="24"/>
          <w:lang w:val="en-GB"/>
        </w:rPr>
        <w:t>an</w:t>
      </w:r>
      <w:r w:rsidRPr="00FD2429">
        <w:rPr>
          <w:b w:val="0"/>
          <w:szCs w:val="24"/>
          <w:lang w:val="en-GB"/>
        </w:rPr>
        <w:t xml:space="preserve"> Agreement and these </w:t>
      </w:r>
      <w:r>
        <w:rPr>
          <w:b w:val="0"/>
          <w:szCs w:val="24"/>
          <w:lang w:val="en-GB"/>
        </w:rPr>
        <w:t>GTC Purchasing</w:t>
      </w:r>
      <w:r w:rsidRPr="00FD2429">
        <w:rPr>
          <w:b w:val="0"/>
          <w:szCs w:val="24"/>
          <w:lang w:val="en-GB"/>
        </w:rPr>
        <w:t xml:space="preserve"> shall be governed and construed in accordance with Act No. </w:t>
      </w:r>
      <w:r>
        <w:rPr>
          <w:b w:val="0"/>
          <w:szCs w:val="24"/>
          <w:lang w:val="en-GB"/>
        </w:rPr>
        <w:t>89/2012</w:t>
      </w:r>
      <w:r w:rsidRPr="00FD2429">
        <w:rPr>
          <w:b w:val="0"/>
          <w:szCs w:val="24"/>
          <w:lang w:val="en-GB"/>
        </w:rPr>
        <w:t xml:space="preserve"> Coll., the </w:t>
      </w:r>
      <w:r>
        <w:rPr>
          <w:b w:val="0"/>
          <w:szCs w:val="24"/>
          <w:lang w:val="en-GB"/>
        </w:rPr>
        <w:t>Civil</w:t>
      </w:r>
      <w:r w:rsidRPr="00FD2429">
        <w:rPr>
          <w:b w:val="0"/>
          <w:szCs w:val="24"/>
          <w:lang w:val="en-GB"/>
        </w:rPr>
        <w:t xml:space="preserve"> Code, </w:t>
      </w:r>
      <w:r>
        <w:rPr>
          <w:b w:val="0"/>
          <w:szCs w:val="24"/>
          <w:lang w:val="en-GB"/>
        </w:rPr>
        <w:t xml:space="preserve">as amended, </w:t>
      </w:r>
      <w:r w:rsidRPr="00FD2429">
        <w:rPr>
          <w:b w:val="0"/>
          <w:szCs w:val="24"/>
          <w:lang w:val="en-GB"/>
        </w:rPr>
        <w:t xml:space="preserve">and other laws, regulations and legal rules of the Czech Republic, with the exception of the conflict rules of Czech law. </w:t>
      </w:r>
    </w:p>
    <w:p w:rsidR="0019624F" w:rsidRPr="00FD2429" w:rsidRDefault="00E90190" w:rsidP="0019624F">
      <w:pPr>
        <w:pStyle w:val="berschrift1"/>
        <w:numPr>
          <w:ilvl w:val="0"/>
          <w:numId w:val="42"/>
        </w:numPr>
        <w:tabs>
          <w:tab w:val="left" w:pos="4395"/>
        </w:tabs>
        <w:spacing w:before="60" w:after="60"/>
        <w:ind w:left="426" w:right="-222" w:hanging="426"/>
        <w:rPr>
          <w:b w:val="0"/>
          <w:szCs w:val="24"/>
          <w:lang w:val="en-GB"/>
        </w:rPr>
      </w:pPr>
      <w:r>
        <w:rPr>
          <w:b w:val="0"/>
          <w:szCs w:val="24"/>
          <w:lang w:val="en-GB"/>
        </w:rPr>
        <w:t>Upon the conclusion of an Agreement the Contractor confirms that it does not find these GTC Purchasing to contain provisions that the Contractor could not have reasonably expected. If, despite such confirmation, the Contractor ascertains after the conclusion of the Agreement the existence of any provisions in the GTC Purchasing which it could not have reasonably expected, it shall notify the Customer within three (3) working days from the moment when these GTC Purchasing first became effective in relation to the Contractor; failing which, all of the provisions contained in the GTC Purchasing will be deemed to be reasonably expectable for the Contractor. If the Contractor notifies the Customer as per the preceding sentence, the Customer has the right to withdraw from any Agreement then effective with immediate effect, and the Contractor shall propmtly initiate negotiations</w:t>
      </w:r>
      <w:r w:rsidR="0019624F">
        <w:rPr>
          <w:b w:val="0"/>
          <w:szCs w:val="24"/>
          <w:lang w:val="en-GB"/>
        </w:rPr>
        <w:t xml:space="preserve"> regarding the method in which the provisions unexpectable for the Contractor will be incorporated in its obligation towards the Customer.</w:t>
      </w:r>
    </w:p>
    <w:p w:rsidR="0019624F" w:rsidRPr="00FD2429" w:rsidRDefault="0019624F" w:rsidP="0019624F">
      <w:pPr>
        <w:pStyle w:val="berschrift1"/>
        <w:numPr>
          <w:ilvl w:val="0"/>
          <w:numId w:val="0"/>
        </w:numPr>
        <w:tabs>
          <w:tab w:val="left" w:pos="4395"/>
        </w:tabs>
        <w:ind w:left="1418" w:right="-222"/>
        <w:rPr>
          <w:b w:val="0"/>
          <w:szCs w:val="24"/>
          <w:lang w:val="en-GB"/>
        </w:rPr>
      </w:pPr>
      <w:r>
        <w:rPr>
          <w:b w:val="0"/>
          <w:szCs w:val="24"/>
          <w:lang w:val="en-GB"/>
        </w:rPr>
        <w:tab/>
      </w:r>
      <w:r w:rsidRPr="00FD2429">
        <w:rPr>
          <w:b w:val="0"/>
          <w:szCs w:val="24"/>
          <w:lang w:val="en-GB"/>
        </w:rPr>
        <w:t>Prague, 1 January 2014</w:t>
      </w:r>
    </w:p>
    <w:p w:rsidR="0019624F" w:rsidRDefault="0019624F" w:rsidP="0019624F">
      <w:pPr>
        <w:pStyle w:val="berschrift1"/>
        <w:numPr>
          <w:ilvl w:val="0"/>
          <w:numId w:val="0"/>
        </w:numPr>
        <w:tabs>
          <w:tab w:val="left" w:pos="4395"/>
        </w:tabs>
        <w:ind w:right="-222"/>
        <w:jc w:val="center"/>
        <w:rPr>
          <w:b w:val="0"/>
          <w:szCs w:val="24"/>
          <w:lang w:val="en-GB"/>
        </w:rPr>
      </w:pPr>
      <w:r w:rsidRPr="00FD2429">
        <w:rPr>
          <w:b w:val="0"/>
          <w:szCs w:val="24"/>
          <w:lang w:val="en-GB"/>
        </w:rPr>
        <w:t>T-Mobile Czech Republic a.s.</w:t>
      </w:r>
    </w:p>
    <w:p w:rsidR="0019624F" w:rsidRPr="00FD2429" w:rsidRDefault="0019624F" w:rsidP="0019624F">
      <w:pPr>
        <w:pStyle w:val="berschrift1"/>
        <w:numPr>
          <w:ilvl w:val="0"/>
          <w:numId w:val="0"/>
        </w:numPr>
        <w:tabs>
          <w:tab w:val="left" w:pos="4395"/>
        </w:tabs>
        <w:ind w:right="-222"/>
        <w:jc w:val="center"/>
        <w:rPr>
          <w:b w:val="0"/>
          <w:szCs w:val="24"/>
          <w:lang w:val="en-GB"/>
        </w:rPr>
      </w:pPr>
      <w:r w:rsidRPr="00FD2429">
        <w:rPr>
          <w:b w:val="0"/>
          <w:szCs w:val="24"/>
          <w:lang w:val="en-GB"/>
        </w:rPr>
        <w:t>Tomíčkova 2144/1</w:t>
      </w:r>
    </w:p>
    <w:p w:rsidR="0019624F" w:rsidRPr="00FD2429" w:rsidRDefault="0019624F" w:rsidP="0019624F">
      <w:pPr>
        <w:pStyle w:val="berschrift1"/>
        <w:numPr>
          <w:ilvl w:val="0"/>
          <w:numId w:val="0"/>
        </w:numPr>
        <w:tabs>
          <w:tab w:val="left" w:pos="4395"/>
        </w:tabs>
        <w:ind w:right="-222"/>
        <w:jc w:val="center"/>
        <w:rPr>
          <w:b w:val="0"/>
          <w:szCs w:val="24"/>
          <w:lang w:val="en-GB"/>
        </w:rPr>
      </w:pPr>
      <w:r w:rsidRPr="00FD2429">
        <w:rPr>
          <w:b w:val="0"/>
          <w:szCs w:val="24"/>
          <w:lang w:val="en-GB"/>
        </w:rPr>
        <w:t>14</w:t>
      </w:r>
      <w:r>
        <w:rPr>
          <w:b w:val="0"/>
          <w:szCs w:val="24"/>
          <w:lang w:val="en-GB"/>
        </w:rPr>
        <w:t>8</w:t>
      </w:r>
      <w:r w:rsidRPr="00FD2429">
        <w:rPr>
          <w:b w:val="0"/>
          <w:szCs w:val="24"/>
          <w:lang w:val="en-GB"/>
        </w:rPr>
        <w:t xml:space="preserve"> 00 Praha 4</w:t>
      </w:r>
    </w:p>
    <w:p w:rsidR="0019624F" w:rsidRPr="00FD2429" w:rsidRDefault="0019624F" w:rsidP="0019624F">
      <w:pPr>
        <w:pStyle w:val="berschrift1"/>
        <w:numPr>
          <w:ilvl w:val="0"/>
          <w:numId w:val="0"/>
        </w:numPr>
        <w:tabs>
          <w:tab w:val="left" w:pos="4395"/>
        </w:tabs>
        <w:ind w:right="-222"/>
        <w:jc w:val="center"/>
        <w:rPr>
          <w:b w:val="0"/>
          <w:szCs w:val="24"/>
          <w:lang w:val="en-GB"/>
        </w:rPr>
      </w:pPr>
      <w:r w:rsidRPr="00FD2429">
        <w:rPr>
          <w:b w:val="0"/>
          <w:szCs w:val="24"/>
          <w:lang w:val="en-GB"/>
        </w:rPr>
        <w:t>Company Identification Number: 6494 9681</w:t>
      </w:r>
    </w:p>
    <w:p w:rsidR="00E90190" w:rsidRPr="00FD2429" w:rsidRDefault="00E90190" w:rsidP="00E90190">
      <w:pPr>
        <w:pStyle w:val="berschrift1"/>
        <w:numPr>
          <w:ilvl w:val="0"/>
          <w:numId w:val="0"/>
        </w:numPr>
        <w:tabs>
          <w:tab w:val="left" w:pos="4395"/>
        </w:tabs>
        <w:ind w:right="-222"/>
        <w:jc w:val="center"/>
        <w:rPr>
          <w:b w:val="0"/>
          <w:szCs w:val="24"/>
          <w:lang w:val="en-GB"/>
        </w:rPr>
      </w:pPr>
      <w:r w:rsidRPr="00FD2429">
        <w:rPr>
          <w:b w:val="0"/>
          <w:szCs w:val="24"/>
          <w:lang w:val="en-GB"/>
        </w:rPr>
        <w:t>Tax Registration Number: CZ6494 9681</w:t>
      </w:r>
    </w:p>
    <w:p w:rsidR="00E90190" w:rsidRDefault="00E90190" w:rsidP="006E1458">
      <w:pPr>
        <w:pStyle w:val="berschrift1"/>
        <w:keepNext/>
        <w:numPr>
          <w:ilvl w:val="0"/>
          <w:numId w:val="0"/>
        </w:numPr>
        <w:spacing w:before="60" w:after="60"/>
        <w:ind w:right="-74"/>
        <w:rPr>
          <w:lang w:val="cs-CZ"/>
        </w:rPr>
        <w:sectPr w:rsidR="00E90190" w:rsidSect="000124E8">
          <w:type w:val="continuous"/>
          <w:pgSz w:w="11906" w:h="16838" w:code="9"/>
          <w:pgMar w:top="1418" w:right="1418" w:bottom="1134" w:left="1418" w:header="709" w:footer="709" w:gutter="0"/>
          <w:cols w:num="2" w:space="709"/>
          <w:titlePg/>
          <w:docGrid w:linePitch="360"/>
        </w:sectPr>
      </w:pPr>
    </w:p>
    <w:p w:rsidR="006E1458" w:rsidRPr="006E1458" w:rsidRDefault="006E1458" w:rsidP="0019624F">
      <w:pPr>
        <w:autoSpaceDE w:val="0"/>
        <w:autoSpaceDN w:val="0"/>
        <w:adjustRightInd w:val="0"/>
        <w:spacing w:after="37"/>
        <w:ind w:left="426"/>
        <w:jc w:val="both"/>
        <w:rPr>
          <w:rFonts w:ascii="Tele-GroteskUlt" w:hAnsi="Tele-GroteskUlt"/>
          <w:noProof/>
          <w:sz w:val="16"/>
          <w:szCs w:val="24"/>
          <w:lang w:val="cs-CZ"/>
        </w:rPr>
      </w:pPr>
    </w:p>
    <w:sectPr w:rsidR="006E1458" w:rsidRPr="006E1458" w:rsidSect="000124E8">
      <w:type w:val="continuous"/>
      <w:pgSz w:w="11906" w:h="16838" w:code="9"/>
      <w:pgMar w:top="1418" w:right="1418" w:bottom="1134" w:left="1418" w:header="709" w:footer="709" w:gutter="0"/>
      <w:cols w:num="2"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E87" w:rsidRDefault="002F6E87">
      <w:pPr>
        <w:rPr>
          <w:szCs w:val="24"/>
        </w:rPr>
      </w:pPr>
      <w:r>
        <w:rPr>
          <w:szCs w:val="24"/>
        </w:rPr>
        <w:separator/>
      </w:r>
    </w:p>
  </w:endnote>
  <w:endnote w:type="continuationSeparator" w:id="0">
    <w:p w:rsidR="002F6E87" w:rsidRDefault="002F6E87">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le-GroteskNor">
    <w:panose1 w:val="00000000000000000000"/>
    <w:charset w:val="EE"/>
    <w:family w:val="auto"/>
    <w:pitch w:val="variable"/>
    <w:sig w:usb0="A00002AF" w:usb1="1000205B" w:usb2="00000000" w:usb3="00000000" w:csb0="00000097" w:csb1="00000000"/>
  </w:font>
  <w:font w:name="Tele-GroteskUlt">
    <w:panose1 w:val="00000000000000000000"/>
    <w:charset w:val="EE"/>
    <w:family w:val="auto"/>
    <w:pitch w:val="variable"/>
    <w:sig w:usb0="A00002AF" w:usb1="1000205B" w:usb2="00000000" w:usb3="00000000" w:csb0="00000097"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4C8" w:rsidRDefault="00C204C8" w:rsidP="000947C0">
    <w:pPr>
      <w:pStyle w:val="Footer"/>
      <w:ind w:right="360"/>
      <w:rPr>
        <w:rFonts w:ascii="Tele-GroteskNor" w:hAnsi="Tele-GroteskNor"/>
        <w:sz w:val="20"/>
        <w:szCs w:val="24"/>
      </w:rPr>
    </w:pPr>
    <w:r w:rsidRPr="00C665A3">
      <w:rPr>
        <w:rFonts w:ascii="Tele-GroteskNor" w:hAnsi="Tele-GroteskNor"/>
        <w:sz w:val="20"/>
        <w:szCs w:val="24"/>
      </w:rPr>
      <w:t xml:space="preserve">Deutsche Telekom, </w:t>
    </w:r>
    <w:r>
      <w:rPr>
        <w:rFonts w:ascii="Tele-GroteskNor" w:hAnsi="Tele-GroteskNor"/>
        <w:sz w:val="20"/>
        <w:szCs w:val="24"/>
      </w:rPr>
      <w:t>GTC Purchasing</w:t>
    </w:r>
    <w:r w:rsidRPr="00C665A3">
      <w:rPr>
        <w:rFonts w:ascii="Tele-GroteskNor" w:hAnsi="Tele-GroteskNor"/>
        <w:sz w:val="20"/>
        <w:szCs w:val="24"/>
      </w:rPr>
      <w:t xml:space="preserve">, </w:t>
    </w:r>
    <w:r w:rsidRPr="008C6183">
      <w:rPr>
        <w:rFonts w:ascii="Tele-GroteskNor" w:hAnsi="Tele-GroteskNor"/>
        <w:sz w:val="20"/>
        <w:szCs w:val="24"/>
      </w:rPr>
      <w:t>Version:</w:t>
    </w:r>
    <w:r>
      <w:rPr>
        <w:rFonts w:ascii="Tele-GroteskNor" w:hAnsi="Tele-GroteskNor"/>
        <w:sz w:val="20"/>
        <w:szCs w:val="24"/>
      </w:rPr>
      <w:t xml:space="preserve"> January 2013</w:t>
    </w:r>
    <w:r>
      <w:rPr>
        <w:rFonts w:ascii="Tele-GroteskNor" w:hAnsi="Tele-GroteskNor"/>
        <w:sz w:val="20"/>
        <w:szCs w:val="24"/>
      </w:rPr>
      <w:tab/>
      <w:t xml:space="preserve">                 </w:t>
    </w:r>
    <w:r>
      <w:rPr>
        <w:rFonts w:ascii="Tele-GroteskNor" w:hAnsi="Tele-GroteskNor"/>
        <w:sz w:val="20"/>
        <w:szCs w:val="24"/>
      </w:rPr>
      <w:tab/>
    </w:r>
    <w:r w:rsidR="0055313F" w:rsidRPr="0080377A">
      <w:rPr>
        <w:rStyle w:val="PageNumber"/>
        <w:sz w:val="20"/>
      </w:rPr>
      <w:fldChar w:fldCharType="begin"/>
    </w:r>
    <w:r w:rsidRPr="0080377A">
      <w:rPr>
        <w:rStyle w:val="PageNumber"/>
        <w:sz w:val="20"/>
      </w:rPr>
      <w:instrText xml:space="preserve"> PAGE </w:instrText>
    </w:r>
    <w:r w:rsidR="0055313F" w:rsidRPr="0080377A">
      <w:rPr>
        <w:rStyle w:val="PageNumber"/>
        <w:sz w:val="20"/>
      </w:rPr>
      <w:fldChar w:fldCharType="separate"/>
    </w:r>
    <w:r>
      <w:rPr>
        <w:rStyle w:val="PageNumber"/>
        <w:noProof/>
        <w:sz w:val="20"/>
      </w:rPr>
      <w:t>3</w:t>
    </w:r>
    <w:r w:rsidR="0055313F" w:rsidRPr="0080377A">
      <w:rPr>
        <w:rStyle w:val="PageNumber"/>
        <w:sz w:val="20"/>
      </w:rPr>
      <w:fldChar w:fldCharType="end"/>
    </w:r>
  </w:p>
  <w:p w:rsidR="00C204C8" w:rsidRDefault="00C204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4C8" w:rsidRDefault="00C204C8" w:rsidP="000947C0">
    <w:pPr>
      <w:pStyle w:val="Footer"/>
      <w:ind w:left="-142" w:right="360"/>
      <w:rPr>
        <w:rFonts w:ascii="Tele-GroteskNor" w:hAnsi="Tele-GroteskNor"/>
        <w:sz w:val="20"/>
        <w:szCs w:val="24"/>
      </w:rPr>
    </w:pPr>
    <w:r>
      <w:rPr>
        <w:rFonts w:ascii="Tele-GroteskNor" w:hAnsi="Tele-GroteskNor"/>
        <w:sz w:val="20"/>
        <w:szCs w:val="24"/>
      </w:rPr>
      <w:tab/>
      <w:t xml:space="preserve">                 </w:t>
    </w:r>
    <w:r>
      <w:rPr>
        <w:rFonts w:ascii="Tele-GroteskNor" w:hAnsi="Tele-GroteskNor"/>
        <w:sz w:val="20"/>
        <w:szCs w:val="24"/>
      </w:rPr>
      <w:tab/>
    </w:r>
    <w:r w:rsidR="0055313F">
      <w:rPr>
        <w:rStyle w:val="PageNumber"/>
      </w:rPr>
      <w:fldChar w:fldCharType="begin"/>
    </w:r>
    <w:r>
      <w:rPr>
        <w:rStyle w:val="PageNumber"/>
      </w:rPr>
      <w:instrText xml:space="preserve"> PAGE </w:instrText>
    </w:r>
    <w:r w:rsidR="0055313F">
      <w:rPr>
        <w:rStyle w:val="PageNumber"/>
      </w:rPr>
      <w:fldChar w:fldCharType="separate"/>
    </w:r>
    <w:r w:rsidR="00AA7033">
      <w:rPr>
        <w:rStyle w:val="PageNumber"/>
        <w:noProof/>
      </w:rPr>
      <w:t>1</w:t>
    </w:r>
    <w:r w:rsidR="0055313F">
      <w:rPr>
        <w:rStyle w:val="PageNumber"/>
      </w:rPr>
      <w:fldChar w:fldCharType="end"/>
    </w:r>
  </w:p>
  <w:p w:rsidR="00C204C8" w:rsidRDefault="00C204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4C8" w:rsidRDefault="00C204C8" w:rsidP="000947C0">
    <w:pPr>
      <w:pStyle w:val="Footer"/>
      <w:ind w:right="360"/>
      <w:rPr>
        <w:rFonts w:ascii="Tele-GroteskNor" w:hAnsi="Tele-GroteskNor"/>
        <w:sz w:val="20"/>
        <w:szCs w:val="24"/>
      </w:rPr>
    </w:pPr>
    <w:r>
      <w:rPr>
        <w:rFonts w:ascii="Tele-GroteskNor" w:hAnsi="Tele-GroteskNor"/>
        <w:sz w:val="20"/>
        <w:szCs w:val="24"/>
      </w:rPr>
      <w:tab/>
      <w:t xml:space="preserve">                 </w:t>
    </w:r>
    <w:r>
      <w:rPr>
        <w:rFonts w:ascii="Tele-GroteskNor" w:hAnsi="Tele-GroteskNor"/>
        <w:sz w:val="20"/>
        <w:szCs w:val="24"/>
      </w:rPr>
      <w:tab/>
    </w:r>
    <w:r w:rsidR="0055313F" w:rsidRPr="0080377A">
      <w:rPr>
        <w:rStyle w:val="PageNumber"/>
        <w:sz w:val="20"/>
      </w:rPr>
      <w:fldChar w:fldCharType="begin"/>
    </w:r>
    <w:r w:rsidRPr="0080377A">
      <w:rPr>
        <w:rStyle w:val="PageNumber"/>
        <w:sz w:val="20"/>
      </w:rPr>
      <w:instrText xml:space="preserve"> PAGE </w:instrText>
    </w:r>
    <w:r w:rsidR="0055313F" w:rsidRPr="0080377A">
      <w:rPr>
        <w:rStyle w:val="PageNumber"/>
        <w:sz w:val="20"/>
      </w:rPr>
      <w:fldChar w:fldCharType="separate"/>
    </w:r>
    <w:r w:rsidR="00AA7033">
      <w:rPr>
        <w:rStyle w:val="PageNumber"/>
        <w:noProof/>
        <w:sz w:val="20"/>
      </w:rPr>
      <w:t>12</w:t>
    </w:r>
    <w:r w:rsidR="0055313F" w:rsidRPr="0080377A">
      <w:rPr>
        <w:rStyle w:val="PageNumber"/>
        <w:sz w:val="20"/>
      </w:rPr>
      <w:fldChar w:fldCharType="end"/>
    </w:r>
  </w:p>
  <w:p w:rsidR="00C204C8" w:rsidRDefault="00C204C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4C8" w:rsidRDefault="00C204C8" w:rsidP="000947C0">
    <w:pPr>
      <w:pStyle w:val="Footer"/>
      <w:ind w:left="-142" w:right="360"/>
      <w:rPr>
        <w:rFonts w:ascii="Tele-GroteskNor" w:hAnsi="Tele-GroteskNor"/>
        <w:sz w:val="20"/>
        <w:szCs w:val="24"/>
      </w:rPr>
    </w:pPr>
    <w:r w:rsidRPr="00C665A3">
      <w:rPr>
        <w:rFonts w:ascii="Tele-GroteskNor" w:hAnsi="Tele-GroteskNor"/>
        <w:sz w:val="20"/>
        <w:szCs w:val="24"/>
      </w:rPr>
      <w:t xml:space="preserve">Deutsche Telekom, </w:t>
    </w:r>
    <w:r>
      <w:rPr>
        <w:rFonts w:ascii="Tele-GroteskNor" w:hAnsi="Tele-GroteskNor"/>
        <w:sz w:val="20"/>
        <w:szCs w:val="24"/>
      </w:rPr>
      <w:t>AEB</w:t>
    </w:r>
    <w:r w:rsidRPr="00C665A3">
      <w:rPr>
        <w:rFonts w:ascii="Tele-GroteskNor" w:hAnsi="Tele-GroteskNor"/>
        <w:sz w:val="20"/>
        <w:szCs w:val="24"/>
      </w:rPr>
      <w:t xml:space="preserve">, </w:t>
    </w:r>
    <w:r>
      <w:rPr>
        <w:rFonts w:ascii="Tele-GroteskNor" w:hAnsi="Tele-GroteskNor"/>
        <w:sz w:val="20"/>
        <w:szCs w:val="24"/>
      </w:rPr>
      <w:t>Version</w:t>
    </w:r>
    <w:r w:rsidRPr="00C665A3">
      <w:rPr>
        <w:rFonts w:ascii="Tele-GroteskNor" w:hAnsi="Tele-GroteskNor"/>
        <w:sz w:val="20"/>
        <w:szCs w:val="24"/>
      </w:rPr>
      <w:t xml:space="preserve">: </w:t>
    </w:r>
    <w:r w:rsidR="0055313F">
      <w:rPr>
        <w:rStyle w:val="PageNumber"/>
      </w:rPr>
      <w:fldChar w:fldCharType="begin"/>
    </w:r>
    <w:r>
      <w:rPr>
        <w:rStyle w:val="PageNumber"/>
      </w:rPr>
      <w:instrText xml:space="preserve"> PAGE </w:instrText>
    </w:r>
    <w:r w:rsidR="0055313F">
      <w:rPr>
        <w:rStyle w:val="PageNumber"/>
      </w:rPr>
      <w:fldChar w:fldCharType="separate"/>
    </w:r>
    <w:r>
      <w:rPr>
        <w:rStyle w:val="PageNumber"/>
        <w:noProof/>
      </w:rPr>
      <w:t>6</w:t>
    </w:r>
    <w:r w:rsidR="0055313F">
      <w:rPr>
        <w:rStyle w:val="PageNumber"/>
      </w:rPr>
      <w:fldChar w:fldCharType="end"/>
    </w:r>
    <w:r>
      <w:rPr>
        <w:rFonts w:ascii="Tele-GroteskNor" w:hAnsi="Tele-GroteskNor"/>
        <w:sz w:val="20"/>
        <w:szCs w:val="24"/>
      </w:rPr>
      <w:t>2013</w:t>
    </w:r>
    <w:r>
      <w:rPr>
        <w:rFonts w:ascii="Tele-GroteskNor" w:hAnsi="Tele-GroteskNor"/>
        <w:sz w:val="20"/>
        <w:szCs w:val="24"/>
      </w:rPr>
      <w:tab/>
      <w:t xml:space="preserve">                 </w:t>
    </w:r>
    <w:r>
      <w:rPr>
        <w:rFonts w:ascii="Tele-GroteskNor" w:hAnsi="Tele-GroteskNor"/>
        <w:sz w:val="20"/>
        <w:szCs w:val="24"/>
      </w:rPr>
      <w:tab/>
    </w:r>
    <w:r w:rsidR="0055313F">
      <w:rPr>
        <w:rStyle w:val="PageNumber"/>
      </w:rPr>
      <w:fldChar w:fldCharType="begin"/>
    </w:r>
    <w:r>
      <w:rPr>
        <w:rStyle w:val="PageNumber"/>
      </w:rPr>
      <w:instrText xml:space="preserve"> PAGE </w:instrText>
    </w:r>
    <w:r w:rsidR="0055313F">
      <w:rPr>
        <w:rStyle w:val="PageNumber"/>
      </w:rPr>
      <w:fldChar w:fldCharType="separate"/>
    </w:r>
    <w:r>
      <w:rPr>
        <w:rStyle w:val="PageNumber"/>
        <w:noProof/>
      </w:rPr>
      <w:t>6</w:t>
    </w:r>
    <w:r w:rsidR="0055313F">
      <w:rPr>
        <w:rStyle w:val="PageNumber"/>
      </w:rPr>
      <w:fldChar w:fldCharType="end"/>
    </w:r>
  </w:p>
  <w:p w:rsidR="00C204C8" w:rsidRDefault="00C204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E87" w:rsidRDefault="002F6E87">
      <w:pPr>
        <w:rPr>
          <w:szCs w:val="24"/>
        </w:rPr>
      </w:pPr>
      <w:r>
        <w:rPr>
          <w:szCs w:val="24"/>
        </w:rPr>
        <w:separator/>
      </w:r>
    </w:p>
  </w:footnote>
  <w:footnote w:type="continuationSeparator" w:id="0">
    <w:p w:rsidR="002F6E87" w:rsidRDefault="002F6E87">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4C8" w:rsidRDefault="00C204C8">
    <w:r>
      <w:rPr>
        <w:noProof/>
        <w:lang w:val="cs-CZ" w:eastAsia="cs-CZ"/>
      </w:rPr>
      <w:drawing>
        <wp:inline distT="0" distB="0" distL="0" distR="0">
          <wp:extent cx="6122670" cy="563245"/>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6122670" cy="56324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4C8" w:rsidRDefault="00C204C8">
    <w:r>
      <w:rPr>
        <w:noProof/>
        <w:lang w:val="cs-CZ" w:eastAsia="cs-CZ"/>
      </w:rPr>
      <w:drawing>
        <wp:inline distT="0" distB="0" distL="0" distR="0">
          <wp:extent cx="6122670" cy="563245"/>
          <wp:effectExtent l="1905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22670" cy="5632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pStyle w:val="Heading1"/>
      <w:lvlText w:val="%1"/>
      <w:lvlJc w:val="left"/>
      <w:rPr>
        <w:rFonts w:cs="Times New Roman"/>
      </w:rPr>
    </w:lvl>
    <w:lvl w:ilvl="1">
      <w:start w:val="1"/>
      <w:numFmt w:val="decimal"/>
      <w:pStyle w:val="Heading2"/>
      <w:lvlText w:val="%1.%2"/>
      <w:lvlJc w:val="left"/>
      <w:rPr>
        <w:rFonts w:cs="Times New Roman"/>
      </w:rPr>
    </w:lvl>
    <w:lvl w:ilvl="2">
      <w:start w:val="1"/>
      <w:numFmt w:val="decimal"/>
      <w:pStyle w:val="Heading3"/>
      <w:lvlText w:val="%1.%2.%3"/>
      <w:lvlJc w:val="left"/>
      <w:rPr>
        <w:rFonts w:cs="Times New Roman"/>
      </w:rPr>
    </w:lvl>
    <w:lvl w:ilvl="3">
      <w:start w:val="1"/>
      <w:numFmt w:val="decimal"/>
      <w:pStyle w:val="Heading4"/>
      <w:lvlText w:val="%1.%2.%3.%4"/>
      <w:lvlJc w:val="left"/>
      <w:rPr>
        <w:rFonts w:cs="Times New Roman"/>
      </w:rPr>
    </w:lvl>
    <w:lvl w:ilvl="4">
      <w:start w:val="1"/>
      <w:numFmt w:val="decimal"/>
      <w:pStyle w:val="Heading5"/>
      <w:lvlText w:val="%1.%2.%3.%4.%5"/>
      <w:lvlJc w:val="left"/>
      <w:rPr>
        <w:rFonts w:cs="Times New Roman"/>
      </w:rPr>
    </w:lvl>
    <w:lvl w:ilvl="5">
      <w:start w:val="1"/>
      <w:numFmt w:val="decimal"/>
      <w:pStyle w:val="Heading6"/>
      <w:lvlText w:val="%1.%2.%3.%4.%5.%6"/>
      <w:lvlJc w:val="left"/>
      <w:rPr>
        <w:rFonts w:cs="Times New Roman"/>
      </w:rPr>
    </w:lvl>
    <w:lvl w:ilvl="6">
      <w:start w:val="1"/>
      <w:numFmt w:val="decimal"/>
      <w:pStyle w:val="Heading7"/>
      <w:lvlText w:val="%1.%2.%3.%4.%5.%6.%7"/>
      <w:lvlJc w:val="left"/>
      <w:rPr>
        <w:rFonts w:cs="Times New Roman"/>
      </w:rPr>
    </w:lvl>
    <w:lvl w:ilvl="7">
      <w:start w:val="1"/>
      <w:numFmt w:val="decimal"/>
      <w:pStyle w:val="Heading8"/>
      <w:lvlText w:val="%1.%2.%3.%4.%5.%6.%7.%8"/>
      <w:lvlJc w:val="left"/>
      <w:rPr>
        <w:rFonts w:cs="Times New Roman"/>
      </w:rPr>
    </w:lvl>
    <w:lvl w:ilvl="8">
      <w:start w:val="1"/>
      <w:numFmt w:val="decimal"/>
      <w:pStyle w:val="Heading9"/>
      <w:lvlText w:val="%1.%2.%3.%4.%5.%6.%7.%8.%9"/>
      <w:lvlJc w:val="left"/>
      <w:rPr>
        <w:rFonts w:cs="Times New Roman"/>
      </w:rPr>
    </w:lvl>
  </w:abstractNum>
  <w:abstractNum w:abstractNumId="1" w15:restartNumberingAfterBreak="0">
    <w:nsid w:val="039A6903"/>
    <w:multiLevelType w:val="hybridMultilevel"/>
    <w:tmpl w:val="EE4C6E26"/>
    <w:lvl w:ilvl="0" w:tplc="AA40EF8C">
      <w:start w:val="1"/>
      <w:numFmt w:val="decimal"/>
      <w:lvlText w:val="(%1)"/>
      <w:lvlJc w:val="left"/>
      <w:pPr>
        <w:ind w:left="360" w:hanging="360"/>
      </w:pPr>
      <w:rPr>
        <w:rFonts w:cs="Times New Roman"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64534A2"/>
    <w:multiLevelType w:val="hybridMultilevel"/>
    <w:tmpl w:val="E4BA3808"/>
    <w:lvl w:ilvl="0" w:tplc="014E4AA2">
      <w:start w:val="1"/>
      <w:numFmt w:val="decimal"/>
      <w:lvlText w:val="(%1)"/>
      <w:lvlJc w:val="left"/>
      <w:pPr>
        <w:tabs>
          <w:tab w:val="num" w:pos="2198"/>
        </w:tabs>
        <w:ind w:left="2198" w:hanging="360"/>
      </w:pPr>
      <w:rPr>
        <w:rFonts w:cs="Times New Roman" w:hint="default"/>
        <w:sz w:val="20"/>
        <w:szCs w:val="20"/>
      </w:rPr>
    </w:lvl>
    <w:lvl w:ilvl="1" w:tplc="D4FC8826">
      <w:start w:val="1"/>
      <w:numFmt w:val="lowerLetter"/>
      <w:lvlText w:val="(%2)"/>
      <w:lvlJc w:val="left"/>
      <w:pPr>
        <w:ind w:left="1298" w:hanging="360"/>
      </w:pPr>
      <w:rPr>
        <w:rFonts w:hint="default"/>
      </w:rPr>
    </w:lvl>
    <w:lvl w:ilvl="2" w:tplc="0407001B" w:tentative="1">
      <w:start w:val="1"/>
      <w:numFmt w:val="lowerRoman"/>
      <w:lvlText w:val="%3."/>
      <w:lvlJc w:val="right"/>
      <w:pPr>
        <w:tabs>
          <w:tab w:val="num" w:pos="2018"/>
        </w:tabs>
        <w:ind w:left="2018" w:hanging="180"/>
      </w:pPr>
      <w:rPr>
        <w:rFonts w:cs="Times New Roman"/>
      </w:rPr>
    </w:lvl>
    <w:lvl w:ilvl="3" w:tplc="0407000F" w:tentative="1">
      <w:start w:val="1"/>
      <w:numFmt w:val="decimal"/>
      <w:lvlText w:val="%4."/>
      <w:lvlJc w:val="left"/>
      <w:pPr>
        <w:tabs>
          <w:tab w:val="num" w:pos="2738"/>
        </w:tabs>
        <w:ind w:left="2738" w:hanging="360"/>
      </w:pPr>
      <w:rPr>
        <w:rFonts w:cs="Times New Roman"/>
      </w:rPr>
    </w:lvl>
    <w:lvl w:ilvl="4" w:tplc="04070019" w:tentative="1">
      <w:start w:val="1"/>
      <w:numFmt w:val="lowerLetter"/>
      <w:lvlText w:val="%5."/>
      <w:lvlJc w:val="left"/>
      <w:pPr>
        <w:tabs>
          <w:tab w:val="num" w:pos="3458"/>
        </w:tabs>
        <w:ind w:left="3458" w:hanging="360"/>
      </w:pPr>
      <w:rPr>
        <w:rFonts w:cs="Times New Roman"/>
      </w:rPr>
    </w:lvl>
    <w:lvl w:ilvl="5" w:tplc="0407001B" w:tentative="1">
      <w:start w:val="1"/>
      <w:numFmt w:val="lowerRoman"/>
      <w:lvlText w:val="%6."/>
      <w:lvlJc w:val="right"/>
      <w:pPr>
        <w:tabs>
          <w:tab w:val="num" w:pos="4178"/>
        </w:tabs>
        <w:ind w:left="4178" w:hanging="180"/>
      </w:pPr>
      <w:rPr>
        <w:rFonts w:cs="Times New Roman"/>
      </w:rPr>
    </w:lvl>
    <w:lvl w:ilvl="6" w:tplc="0407000F" w:tentative="1">
      <w:start w:val="1"/>
      <w:numFmt w:val="decimal"/>
      <w:lvlText w:val="%7."/>
      <w:lvlJc w:val="left"/>
      <w:pPr>
        <w:tabs>
          <w:tab w:val="num" w:pos="4898"/>
        </w:tabs>
        <w:ind w:left="4898" w:hanging="360"/>
      </w:pPr>
      <w:rPr>
        <w:rFonts w:cs="Times New Roman"/>
      </w:rPr>
    </w:lvl>
    <w:lvl w:ilvl="7" w:tplc="04070019" w:tentative="1">
      <w:start w:val="1"/>
      <w:numFmt w:val="lowerLetter"/>
      <w:lvlText w:val="%8."/>
      <w:lvlJc w:val="left"/>
      <w:pPr>
        <w:tabs>
          <w:tab w:val="num" w:pos="5618"/>
        </w:tabs>
        <w:ind w:left="5618" w:hanging="360"/>
      </w:pPr>
      <w:rPr>
        <w:rFonts w:cs="Times New Roman"/>
      </w:rPr>
    </w:lvl>
    <w:lvl w:ilvl="8" w:tplc="0407001B" w:tentative="1">
      <w:start w:val="1"/>
      <w:numFmt w:val="lowerRoman"/>
      <w:lvlText w:val="%9."/>
      <w:lvlJc w:val="right"/>
      <w:pPr>
        <w:tabs>
          <w:tab w:val="num" w:pos="6338"/>
        </w:tabs>
        <w:ind w:left="6338" w:hanging="180"/>
      </w:pPr>
      <w:rPr>
        <w:rFonts w:cs="Times New Roman"/>
      </w:rPr>
    </w:lvl>
  </w:abstractNum>
  <w:abstractNum w:abstractNumId="3" w15:restartNumberingAfterBreak="0">
    <w:nsid w:val="07533745"/>
    <w:multiLevelType w:val="hybridMultilevel"/>
    <w:tmpl w:val="1430BF64"/>
    <w:lvl w:ilvl="0" w:tplc="0FEAE954">
      <w:start w:val="1"/>
      <w:numFmt w:val="decimal"/>
      <w:lvlText w:val="(%1)"/>
      <w:lvlJc w:val="left"/>
      <w:pPr>
        <w:tabs>
          <w:tab w:val="num" w:pos="2198"/>
        </w:tabs>
        <w:ind w:left="2198" w:hanging="360"/>
      </w:pPr>
      <w:rPr>
        <w:rFonts w:cs="Times New Roman" w:hint="default"/>
      </w:rPr>
    </w:lvl>
    <w:lvl w:ilvl="1" w:tplc="04070019" w:tentative="1">
      <w:start w:val="1"/>
      <w:numFmt w:val="lowerLetter"/>
      <w:lvlText w:val="%2."/>
      <w:lvlJc w:val="left"/>
      <w:pPr>
        <w:tabs>
          <w:tab w:val="num" w:pos="1298"/>
        </w:tabs>
        <w:ind w:left="1298" w:hanging="360"/>
      </w:pPr>
      <w:rPr>
        <w:rFonts w:cs="Times New Roman"/>
      </w:rPr>
    </w:lvl>
    <w:lvl w:ilvl="2" w:tplc="0407001B" w:tentative="1">
      <w:start w:val="1"/>
      <w:numFmt w:val="lowerRoman"/>
      <w:lvlText w:val="%3."/>
      <w:lvlJc w:val="right"/>
      <w:pPr>
        <w:tabs>
          <w:tab w:val="num" w:pos="2018"/>
        </w:tabs>
        <w:ind w:left="2018" w:hanging="180"/>
      </w:pPr>
      <w:rPr>
        <w:rFonts w:cs="Times New Roman"/>
      </w:rPr>
    </w:lvl>
    <w:lvl w:ilvl="3" w:tplc="0407000F" w:tentative="1">
      <w:start w:val="1"/>
      <w:numFmt w:val="decimal"/>
      <w:lvlText w:val="%4."/>
      <w:lvlJc w:val="left"/>
      <w:pPr>
        <w:tabs>
          <w:tab w:val="num" w:pos="2738"/>
        </w:tabs>
        <w:ind w:left="2738" w:hanging="360"/>
      </w:pPr>
      <w:rPr>
        <w:rFonts w:cs="Times New Roman"/>
      </w:rPr>
    </w:lvl>
    <w:lvl w:ilvl="4" w:tplc="04070019" w:tentative="1">
      <w:start w:val="1"/>
      <w:numFmt w:val="lowerLetter"/>
      <w:lvlText w:val="%5."/>
      <w:lvlJc w:val="left"/>
      <w:pPr>
        <w:tabs>
          <w:tab w:val="num" w:pos="3458"/>
        </w:tabs>
        <w:ind w:left="3458" w:hanging="360"/>
      </w:pPr>
      <w:rPr>
        <w:rFonts w:cs="Times New Roman"/>
      </w:rPr>
    </w:lvl>
    <w:lvl w:ilvl="5" w:tplc="0407001B" w:tentative="1">
      <w:start w:val="1"/>
      <w:numFmt w:val="lowerRoman"/>
      <w:lvlText w:val="%6."/>
      <w:lvlJc w:val="right"/>
      <w:pPr>
        <w:tabs>
          <w:tab w:val="num" w:pos="4178"/>
        </w:tabs>
        <w:ind w:left="4178" w:hanging="180"/>
      </w:pPr>
      <w:rPr>
        <w:rFonts w:cs="Times New Roman"/>
      </w:rPr>
    </w:lvl>
    <w:lvl w:ilvl="6" w:tplc="0407000F" w:tentative="1">
      <w:start w:val="1"/>
      <w:numFmt w:val="decimal"/>
      <w:lvlText w:val="%7."/>
      <w:lvlJc w:val="left"/>
      <w:pPr>
        <w:tabs>
          <w:tab w:val="num" w:pos="4898"/>
        </w:tabs>
        <w:ind w:left="4898" w:hanging="360"/>
      </w:pPr>
      <w:rPr>
        <w:rFonts w:cs="Times New Roman"/>
      </w:rPr>
    </w:lvl>
    <w:lvl w:ilvl="7" w:tplc="04070019" w:tentative="1">
      <w:start w:val="1"/>
      <w:numFmt w:val="lowerLetter"/>
      <w:lvlText w:val="%8."/>
      <w:lvlJc w:val="left"/>
      <w:pPr>
        <w:tabs>
          <w:tab w:val="num" w:pos="5618"/>
        </w:tabs>
        <w:ind w:left="5618" w:hanging="360"/>
      </w:pPr>
      <w:rPr>
        <w:rFonts w:cs="Times New Roman"/>
      </w:rPr>
    </w:lvl>
    <w:lvl w:ilvl="8" w:tplc="0407001B" w:tentative="1">
      <w:start w:val="1"/>
      <w:numFmt w:val="lowerRoman"/>
      <w:lvlText w:val="%9."/>
      <w:lvlJc w:val="right"/>
      <w:pPr>
        <w:tabs>
          <w:tab w:val="num" w:pos="6338"/>
        </w:tabs>
        <w:ind w:left="6338" w:hanging="180"/>
      </w:pPr>
      <w:rPr>
        <w:rFonts w:cs="Times New Roman"/>
      </w:rPr>
    </w:lvl>
  </w:abstractNum>
  <w:abstractNum w:abstractNumId="4" w15:restartNumberingAfterBreak="0">
    <w:nsid w:val="0878107E"/>
    <w:multiLevelType w:val="hybridMultilevel"/>
    <w:tmpl w:val="A6967B30"/>
    <w:lvl w:ilvl="0" w:tplc="8CF65420">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9D44580"/>
    <w:multiLevelType w:val="hybridMultilevel"/>
    <w:tmpl w:val="F6E41A82"/>
    <w:lvl w:ilvl="0" w:tplc="480E935C">
      <w:start w:val="1"/>
      <w:numFmt w:val="decimal"/>
      <w:lvlText w:val="%1."/>
      <w:lvlJc w:val="left"/>
      <w:pPr>
        <w:tabs>
          <w:tab w:val="num" w:pos="360"/>
        </w:tabs>
        <w:ind w:left="360" w:hanging="360"/>
      </w:pPr>
      <w:rPr>
        <w:rFonts w:cs="Times New Roman" w:hint="default"/>
      </w:rPr>
    </w:lvl>
    <w:lvl w:ilvl="1" w:tplc="04070019" w:tentative="1">
      <w:start w:val="1"/>
      <w:numFmt w:val="lowerLetter"/>
      <w:lvlText w:val="%2."/>
      <w:lvlJc w:val="left"/>
      <w:pPr>
        <w:tabs>
          <w:tab w:val="num" w:pos="360"/>
        </w:tabs>
        <w:ind w:left="360" w:hanging="360"/>
      </w:pPr>
      <w:rPr>
        <w:rFonts w:cs="Times New Roman"/>
      </w:rPr>
    </w:lvl>
    <w:lvl w:ilvl="2" w:tplc="0407001B" w:tentative="1">
      <w:start w:val="1"/>
      <w:numFmt w:val="lowerRoman"/>
      <w:lvlText w:val="%3."/>
      <w:lvlJc w:val="right"/>
      <w:pPr>
        <w:tabs>
          <w:tab w:val="num" w:pos="1080"/>
        </w:tabs>
        <w:ind w:left="1080" w:hanging="180"/>
      </w:pPr>
      <w:rPr>
        <w:rFonts w:cs="Times New Roman"/>
      </w:rPr>
    </w:lvl>
    <w:lvl w:ilvl="3" w:tplc="0407000F" w:tentative="1">
      <w:start w:val="1"/>
      <w:numFmt w:val="decimal"/>
      <w:lvlText w:val="%4."/>
      <w:lvlJc w:val="left"/>
      <w:pPr>
        <w:tabs>
          <w:tab w:val="num" w:pos="1800"/>
        </w:tabs>
        <w:ind w:left="1800" w:hanging="360"/>
      </w:pPr>
      <w:rPr>
        <w:rFonts w:cs="Times New Roman"/>
      </w:rPr>
    </w:lvl>
    <w:lvl w:ilvl="4" w:tplc="04070019" w:tentative="1">
      <w:start w:val="1"/>
      <w:numFmt w:val="lowerLetter"/>
      <w:lvlText w:val="%5."/>
      <w:lvlJc w:val="left"/>
      <w:pPr>
        <w:tabs>
          <w:tab w:val="num" w:pos="2520"/>
        </w:tabs>
        <w:ind w:left="2520" w:hanging="360"/>
      </w:pPr>
      <w:rPr>
        <w:rFonts w:cs="Times New Roman"/>
      </w:rPr>
    </w:lvl>
    <w:lvl w:ilvl="5" w:tplc="0407001B" w:tentative="1">
      <w:start w:val="1"/>
      <w:numFmt w:val="lowerRoman"/>
      <w:lvlText w:val="%6."/>
      <w:lvlJc w:val="right"/>
      <w:pPr>
        <w:tabs>
          <w:tab w:val="num" w:pos="3240"/>
        </w:tabs>
        <w:ind w:left="3240" w:hanging="180"/>
      </w:pPr>
      <w:rPr>
        <w:rFonts w:cs="Times New Roman"/>
      </w:rPr>
    </w:lvl>
    <w:lvl w:ilvl="6" w:tplc="0407000F" w:tentative="1">
      <w:start w:val="1"/>
      <w:numFmt w:val="decimal"/>
      <w:lvlText w:val="%7."/>
      <w:lvlJc w:val="left"/>
      <w:pPr>
        <w:tabs>
          <w:tab w:val="num" w:pos="3960"/>
        </w:tabs>
        <w:ind w:left="3960" w:hanging="360"/>
      </w:pPr>
      <w:rPr>
        <w:rFonts w:cs="Times New Roman"/>
      </w:rPr>
    </w:lvl>
    <w:lvl w:ilvl="7" w:tplc="04070019" w:tentative="1">
      <w:start w:val="1"/>
      <w:numFmt w:val="lowerLetter"/>
      <w:lvlText w:val="%8."/>
      <w:lvlJc w:val="left"/>
      <w:pPr>
        <w:tabs>
          <w:tab w:val="num" w:pos="4680"/>
        </w:tabs>
        <w:ind w:left="4680" w:hanging="360"/>
      </w:pPr>
      <w:rPr>
        <w:rFonts w:cs="Times New Roman"/>
      </w:rPr>
    </w:lvl>
    <w:lvl w:ilvl="8" w:tplc="0407001B" w:tentative="1">
      <w:start w:val="1"/>
      <w:numFmt w:val="lowerRoman"/>
      <w:lvlText w:val="%9."/>
      <w:lvlJc w:val="right"/>
      <w:pPr>
        <w:tabs>
          <w:tab w:val="num" w:pos="5400"/>
        </w:tabs>
        <w:ind w:left="5400" w:hanging="180"/>
      </w:pPr>
      <w:rPr>
        <w:rFonts w:cs="Times New Roman"/>
      </w:rPr>
    </w:lvl>
  </w:abstractNum>
  <w:abstractNum w:abstractNumId="6" w15:restartNumberingAfterBreak="0">
    <w:nsid w:val="0B1C613D"/>
    <w:multiLevelType w:val="hybridMultilevel"/>
    <w:tmpl w:val="3D9AA8E2"/>
    <w:lvl w:ilvl="0" w:tplc="AA40EF8C">
      <w:start w:val="1"/>
      <w:numFmt w:val="decimal"/>
      <w:lvlText w:val="(%1)"/>
      <w:lvlJc w:val="left"/>
      <w:pPr>
        <w:ind w:left="360" w:hanging="360"/>
      </w:pPr>
      <w:rPr>
        <w:rFonts w:cs="Times New Roman"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09E2A16"/>
    <w:multiLevelType w:val="hybridMultilevel"/>
    <w:tmpl w:val="6F743E5A"/>
    <w:lvl w:ilvl="0" w:tplc="04050019">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13B31B5B"/>
    <w:multiLevelType w:val="hybridMultilevel"/>
    <w:tmpl w:val="E68E956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7B06138"/>
    <w:multiLevelType w:val="hybridMultilevel"/>
    <w:tmpl w:val="95DA34A8"/>
    <w:lvl w:ilvl="0" w:tplc="A22E6BA2">
      <w:start w:val="1"/>
      <w:numFmt w:val="decimal"/>
      <w:lvlText w:val="(%1)"/>
      <w:lvlJc w:val="left"/>
      <w:pPr>
        <w:tabs>
          <w:tab w:val="num" w:pos="294"/>
        </w:tabs>
        <w:ind w:left="294" w:hanging="360"/>
      </w:pPr>
      <w:rPr>
        <w:rFonts w:cs="Times New Roman" w:hint="default"/>
        <w:sz w:val="20"/>
        <w:szCs w:val="2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D3539B4"/>
    <w:multiLevelType w:val="hybridMultilevel"/>
    <w:tmpl w:val="5DECA5D6"/>
    <w:lvl w:ilvl="0" w:tplc="7842E0F4">
      <w:start w:val="1"/>
      <w:numFmt w:val="decimal"/>
      <w:lvlText w:val="(%1)"/>
      <w:lvlJc w:val="left"/>
      <w:pPr>
        <w:tabs>
          <w:tab w:val="num" w:pos="2198"/>
        </w:tabs>
        <w:ind w:left="2198" w:hanging="360"/>
      </w:pPr>
      <w:rPr>
        <w:rFonts w:cs="Times New Roman" w:hint="default"/>
        <w:sz w:val="20"/>
        <w:szCs w:val="20"/>
      </w:rPr>
    </w:lvl>
    <w:lvl w:ilvl="1" w:tplc="04070019" w:tentative="1">
      <w:start w:val="1"/>
      <w:numFmt w:val="lowerLetter"/>
      <w:lvlText w:val="%2."/>
      <w:lvlJc w:val="left"/>
      <w:pPr>
        <w:tabs>
          <w:tab w:val="num" w:pos="1298"/>
        </w:tabs>
        <w:ind w:left="1298" w:hanging="360"/>
      </w:pPr>
      <w:rPr>
        <w:rFonts w:cs="Times New Roman"/>
      </w:rPr>
    </w:lvl>
    <w:lvl w:ilvl="2" w:tplc="0407001B" w:tentative="1">
      <w:start w:val="1"/>
      <w:numFmt w:val="lowerRoman"/>
      <w:lvlText w:val="%3."/>
      <w:lvlJc w:val="right"/>
      <w:pPr>
        <w:tabs>
          <w:tab w:val="num" w:pos="2018"/>
        </w:tabs>
        <w:ind w:left="2018" w:hanging="180"/>
      </w:pPr>
      <w:rPr>
        <w:rFonts w:cs="Times New Roman"/>
      </w:rPr>
    </w:lvl>
    <w:lvl w:ilvl="3" w:tplc="0407000F" w:tentative="1">
      <w:start w:val="1"/>
      <w:numFmt w:val="decimal"/>
      <w:lvlText w:val="%4."/>
      <w:lvlJc w:val="left"/>
      <w:pPr>
        <w:tabs>
          <w:tab w:val="num" w:pos="2738"/>
        </w:tabs>
        <w:ind w:left="2738" w:hanging="360"/>
      </w:pPr>
      <w:rPr>
        <w:rFonts w:cs="Times New Roman"/>
      </w:rPr>
    </w:lvl>
    <w:lvl w:ilvl="4" w:tplc="04070019" w:tentative="1">
      <w:start w:val="1"/>
      <w:numFmt w:val="lowerLetter"/>
      <w:lvlText w:val="%5."/>
      <w:lvlJc w:val="left"/>
      <w:pPr>
        <w:tabs>
          <w:tab w:val="num" w:pos="3458"/>
        </w:tabs>
        <w:ind w:left="3458" w:hanging="360"/>
      </w:pPr>
      <w:rPr>
        <w:rFonts w:cs="Times New Roman"/>
      </w:rPr>
    </w:lvl>
    <w:lvl w:ilvl="5" w:tplc="0407001B" w:tentative="1">
      <w:start w:val="1"/>
      <w:numFmt w:val="lowerRoman"/>
      <w:lvlText w:val="%6."/>
      <w:lvlJc w:val="right"/>
      <w:pPr>
        <w:tabs>
          <w:tab w:val="num" w:pos="4178"/>
        </w:tabs>
        <w:ind w:left="4178" w:hanging="180"/>
      </w:pPr>
      <w:rPr>
        <w:rFonts w:cs="Times New Roman"/>
      </w:rPr>
    </w:lvl>
    <w:lvl w:ilvl="6" w:tplc="0407000F" w:tentative="1">
      <w:start w:val="1"/>
      <w:numFmt w:val="decimal"/>
      <w:lvlText w:val="%7."/>
      <w:lvlJc w:val="left"/>
      <w:pPr>
        <w:tabs>
          <w:tab w:val="num" w:pos="4898"/>
        </w:tabs>
        <w:ind w:left="4898" w:hanging="360"/>
      </w:pPr>
      <w:rPr>
        <w:rFonts w:cs="Times New Roman"/>
      </w:rPr>
    </w:lvl>
    <w:lvl w:ilvl="7" w:tplc="04070019" w:tentative="1">
      <w:start w:val="1"/>
      <w:numFmt w:val="lowerLetter"/>
      <w:lvlText w:val="%8."/>
      <w:lvlJc w:val="left"/>
      <w:pPr>
        <w:tabs>
          <w:tab w:val="num" w:pos="5618"/>
        </w:tabs>
        <w:ind w:left="5618" w:hanging="360"/>
      </w:pPr>
      <w:rPr>
        <w:rFonts w:cs="Times New Roman"/>
      </w:rPr>
    </w:lvl>
    <w:lvl w:ilvl="8" w:tplc="0407001B" w:tentative="1">
      <w:start w:val="1"/>
      <w:numFmt w:val="lowerRoman"/>
      <w:lvlText w:val="%9."/>
      <w:lvlJc w:val="right"/>
      <w:pPr>
        <w:tabs>
          <w:tab w:val="num" w:pos="6338"/>
        </w:tabs>
        <w:ind w:left="6338" w:hanging="180"/>
      </w:pPr>
      <w:rPr>
        <w:rFonts w:cs="Times New Roman"/>
      </w:rPr>
    </w:lvl>
  </w:abstractNum>
  <w:abstractNum w:abstractNumId="11" w15:restartNumberingAfterBreak="0">
    <w:nsid w:val="1D95138F"/>
    <w:multiLevelType w:val="hybridMultilevel"/>
    <w:tmpl w:val="0C2A0CC8"/>
    <w:lvl w:ilvl="0" w:tplc="8CF65420">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E6418C1"/>
    <w:multiLevelType w:val="hybridMultilevel"/>
    <w:tmpl w:val="C2142750"/>
    <w:lvl w:ilvl="0" w:tplc="AA40EF8C">
      <w:start w:val="1"/>
      <w:numFmt w:val="decimal"/>
      <w:lvlText w:val="(%1)"/>
      <w:lvlJc w:val="left"/>
      <w:pPr>
        <w:ind w:left="360" w:hanging="360"/>
      </w:pPr>
      <w:rPr>
        <w:rFonts w:cs="Times New Roman"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F803A74"/>
    <w:multiLevelType w:val="hybridMultilevel"/>
    <w:tmpl w:val="87ECF0BC"/>
    <w:lvl w:ilvl="0" w:tplc="8CF65420">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59A3525"/>
    <w:multiLevelType w:val="hybridMultilevel"/>
    <w:tmpl w:val="370E5CD0"/>
    <w:lvl w:ilvl="0" w:tplc="EAEC16DA">
      <w:start w:val="1"/>
      <w:numFmt w:val="decimal"/>
      <w:lvlText w:val="(%1)"/>
      <w:lvlJc w:val="left"/>
      <w:pPr>
        <w:tabs>
          <w:tab w:val="num" w:pos="2766"/>
        </w:tabs>
        <w:ind w:left="2766" w:hanging="360"/>
      </w:pPr>
      <w:rPr>
        <w:rFonts w:cs="Times New Roman" w:hint="default"/>
        <w:sz w:val="20"/>
        <w:szCs w:val="20"/>
      </w:rPr>
    </w:lvl>
    <w:lvl w:ilvl="1" w:tplc="04070019" w:tentative="1">
      <w:start w:val="1"/>
      <w:numFmt w:val="lowerLetter"/>
      <w:lvlText w:val="%2."/>
      <w:lvlJc w:val="left"/>
      <w:pPr>
        <w:tabs>
          <w:tab w:val="num" w:pos="1866"/>
        </w:tabs>
        <w:ind w:left="1866" w:hanging="360"/>
      </w:pPr>
      <w:rPr>
        <w:rFonts w:cs="Times New Roman"/>
      </w:rPr>
    </w:lvl>
    <w:lvl w:ilvl="2" w:tplc="0407001B" w:tentative="1">
      <w:start w:val="1"/>
      <w:numFmt w:val="lowerRoman"/>
      <w:lvlText w:val="%3."/>
      <w:lvlJc w:val="right"/>
      <w:pPr>
        <w:tabs>
          <w:tab w:val="num" w:pos="2586"/>
        </w:tabs>
        <w:ind w:left="2586" w:hanging="180"/>
      </w:pPr>
      <w:rPr>
        <w:rFonts w:cs="Times New Roman"/>
      </w:rPr>
    </w:lvl>
    <w:lvl w:ilvl="3" w:tplc="0407000F" w:tentative="1">
      <w:start w:val="1"/>
      <w:numFmt w:val="decimal"/>
      <w:lvlText w:val="%4."/>
      <w:lvlJc w:val="left"/>
      <w:pPr>
        <w:tabs>
          <w:tab w:val="num" w:pos="3306"/>
        </w:tabs>
        <w:ind w:left="3306" w:hanging="360"/>
      </w:pPr>
      <w:rPr>
        <w:rFonts w:cs="Times New Roman"/>
      </w:rPr>
    </w:lvl>
    <w:lvl w:ilvl="4" w:tplc="04070019" w:tentative="1">
      <w:start w:val="1"/>
      <w:numFmt w:val="lowerLetter"/>
      <w:lvlText w:val="%5."/>
      <w:lvlJc w:val="left"/>
      <w:pPr>
        <w:tabs>
          <w:tab w:val="num" w:pos="4026"/>
        </w:tabs>
        <w:ind w:left="4026" w:hanging="360"/>
      </w:pPr>
      <w:rPr>
        <w:rFonts w:cs="Times New Roman"/>
      </w:rPr>
    </w:lvl>
    <w:lvl w:ilvl="5" w:tplc="0407001B" w:tentative="1">
      <w:start w:val="1"/>
      <w:numFmt w:val="lowerRoman"/>
      <w:lvlText w:val="%6."/>
      <w:lvlJc w:val="right"/>
      <w:pPr>
        <w:tabs>
          <w:tab w:val="num" w:pos="4746"/>
        </w:tabs>
        <w:ind w:left="4746" w:hanging="180"/>
      </w:pPr>
      <w:rPr>
        <w:rFonts w:cs="Times New Roman"/>
      </w:rPr>
    </w:lvl>
    <w:lvl w:ilvl="6" w:tplc="0407000F" w:tentative="1">
      <w:start w:val="1"/>
      <w:numFmt w:val="decimal"/>
      <w:lvlText w:val="%7."/>
      <w:lvlJc w:val="left"/>
      <w:pPr>
        <w:tabs>
          <w:tab w:val="num" w:pos="5466"/>
        </w:tabs>
        <w:ind w:left="5466" w:hanging="360"/>
      </w:pPr>
      <w:rPr>
        <w:rFonts w:cs="Times New Roman"/>
      </w:rPr>
    </w:lvl>
    <w:lvl w:ilvl="7" w:tplc="04070019" w:tentative="1">
      <w:start w:val="1"/>
      <w:numFmt w:val="lowerLetter"/>
      <w:lvlText w:val="%8."/>
      <w:lvlJc w:val="left"/>
      <w:pPr>
        <w:tabs>
          <w:tab w:val="num" w:pos="6186"/>
        </w:tabs>
        <w:ind w:left="6186" w:hanging="360"/>
      </w:pPr>
      <w:rPr>
        <w:rFonts w:cs="Times New Roman"/>
      </w:rPr>
    </w:lvl>
    <w:lvl w:ilvl="8" w:tplc="0407001B" w:tentative="1">
      <w:start w:val="1"/>
      <w:numFmt w:val="lowerRoman"/>
      <w:lvlText w:val="%9."/>
      <w:lvlJc w:val="right"/>
      <w:pPr>
        <w:tabs>
          <w:tab w:val="num" w:pos="6906"/>
        </w:tabs>
        <w:ind w:left="6906" w:hanging="180"/>
      </w:pPr>
      <w:rPr>
        <w:rFonts w:cs="Times New Roman"/>
      </w:rPr>
    </w:lvl>
  </w:abstractNum>
  <w:abstractNum w:abstractNumId="15" w15:restartNumberingAfterBreak="0">
    <w:nsid w:val="26AC5180"/>
    <w:multiLevelType w:val="hybridMultilevel"/>
    <w:tmpl w:val="622A8056"/>
    <w:lvl w:ilvl="0" w:tplc="AA40EF8C">
      <w:start w:val="1"/>
      <w:numFmt w:val="decimal"/>
      <w:lvlText w:val="(%1)"/>
      <w:lvlJc w:val="left"/>
      <w:pPr>
        <w:ind w:left="360" w:hanging="360"/>
      </w:pPr>
      <w:rPr>
        <w:rFonts w:cs="Times New Roman"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7937079"/>
    <w:multiLevelType w:val="hybridMultilevel"/>
    <w:tmpl w:val="3AC4EB74"/>
    <w:lvl w:ilvl="0" w:tplc="2C96EB0C">
      <w:start w:val="1"/>
      <w:numFmt w:val="lowerLetter"/>
      <w:lvlText w:val="(%1)"/>
      <w:lvlJc w:val="left"/>
      <w:pPr>
        <w:ind w:left="786" w:hanging="360"/>
      </w:pPr>
      <w:rPr>
        <w:rFonts w:hint="default"/>
        <w:caps w:val="0"/>
        <w:vanish w:val="0"/>
        <w:sz w:val="20"/>
        <w:szCs w:val="12"/>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295A1F70"/>
    <w:multiLevelType w:val="hybridMultilevel"/>
    <w:tmpl w:val="9C3ACEC4"/>
    <w:lvl w:ilvl="0" w:tplc="0FEAE954">
      <w:start w:val="1"/>
      <w:numFmt w:val="decimal"/>
      <w:lvlText w:val="(%1)"/>
      <w:lvlJc w:val="left"/>
      <w:pPr>
        <w:tabs>
          <w:tab w:val="num" w:pos="2340"/>
        </w:tabs>
        <w:ind w:left="234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B26797D"/>
    <w:multiLevelType w:val="hybridMultilevel"/>
    <w:tmpl w:val="EAE88C36"/>
    <w:lvl w:ilvl="0" w:tplc="8CF65420">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19" w15:restartNumberingAfterBreak="0">
    <w:nsid w:val="2B9243AC"/>
    <w:multiLevelType w:val="hybridMultilevel"/>
    <w:tmpl w:val="C1D48F78"/>
    <w:lvl w:ilvl="0" w:tplc="AA40EF8C">
      <w:start w:val="1"/>
      <w:numFmt w:val="decimal"/>
      <w:lvlText w:val="(%1)"/>
      <w:lvlJc w:val="left"/>
      <w:pPr>
        <w:ind w:left="360" w:hanging="360"/>
      </w:pPr>
      <w:rPr>
        <w:rFonts w:cs="Times New Roman"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0E45DA3"/>
    <w:multiLevelType w:val="hybridMultilevel"/>
    <w:tmpl w:val="E60876AA"/>
    <w:lvl w:ilvl="0" w:tplc="AA40EF8C">
      <w:start w:val="1"/>
      <w:numFmt w:val="decimal"/>
      <w:lvlText w:val="(%1)"/>
      <w:lvlJc w:val="left"/>
      <w:pPr>
        <w:ind w:left="360" w:hanging="360"/>
      </w:pPr>
      <w:rPr>
        <w:rFonts w:cs="Times New Roman"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60B0B07"/>
    <w:multiLevelType w:val="hybridMultilevel"/>
    <w:tmpl w:val="88743D7C"/>
    <w:lvl w:ilvl="0" w:tplc="8CF65420">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EF9273A"/>
    <w:multiLevelType w:val="hybridMultilevel"/>
    <w:tmpl w:val="293AEABA"/>
    <w:lvl w:ilvl="0" w:tplc="8CF65420">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2FF03B6"/>
    <w:multiLevelType w:val="hybridMultilevel"/>
    <w:tmpl w:val="0CAC5E36"/>
    <w:lvl w:ilvl="0" w:tplc="AA40EF8C">
      <w:start w:val="1"/>
      <w:numFmt w:val="decimal"/>
      <w:lvlText w:val="(%1)"/>
      <w:lvlJc w:val="left"/>
      <w:pPr>
        <w:ind w:left="360" w:hanging="360"/>
      </w:pPr>
      <w:rPr>
        <w:rFonts w:cs="Times New Roman" w:hint="default"/>
        <w:sz w:val="20"/>
        <w:szCs w:val="20"/>
      </w:rPr>
    </w:lvl>
    <w:lvl w:ilvl="1" w:tplc="B7C240DA">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3181F57"/>
    <w:multiLevelType w:val="hybridMultilevel"/>
    <w:tmpl w:val="167009F2"/>
    <w:lvl w:ilvl="0" w:tplc="9ED49646">
      <w:start w:val="1"/>
      <w:numFmt w:val="bullet"/>
      <w:lvlText w:val=""/>
      <w:lvlJc w:val="left"/>
      <w:pPr>
        <w:ind w:left="786"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45F33974"/>
    <w:multiLevelType w:val="hybridMultilevel"/>
    <w:tmpl w:val="9356F5D8"/>
    <w:lvl w:ilvl="0" w:tplc="8CF65420">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8937DE4"/>
    <w:multiLevelType w:val="hybridMultilevel"/>
    <w:tmpl w:val="E206B17E"/>
    <w:lvl w:ilvl="0" w:tplc="AA40EF8C">
      <w:start w:val="1"/>
      <w:numFmt w:val="decimal"/>
      <w:lvlText w:val="(%1)"/>
      <w:lvlJc w:val="left"/>
      <w:rPr>
        <w:rFonts w:cs="Times New Roman" w:hint="default"/>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B234308"/>
    <w:multiLevelType w:val="hybridMultilevel"/>
    <w:tmpl w:val="7768771E"/>
    <w:lvl w:ilvl="0" w:tplc="36164768">
      <w:start w:val="1"/>
      <w:numFmt w:val="decimal"/>
      <w:lvlText w:val="(%1)"/>
      <w:lvlJc w:val="left"/>
      <w:pPr>
        <w:tabs>
          <w:tab w:val="num" w:pos="2198"/>
        </w:tabs>
        <w:ind w:left="2198" w:hanging="360"/>
      </w:pPr>
      <w:rPr>
        <w:rFonts w:ascii="Tele-GroteskNor" w:hAnsi="Tele-GroteskNor" w:cs="Times New Roman" w:hint="default"/>
        <w:sz w:val="20"/>
        <w:szCs w:val="20"/>
      </w:rPr>
    </w:lvl>
    <w:lvl w:ilvl="1" w:tplc="04070019" w:tentative="1">
      <w:start w:val="1"/>
      <w:numFmt w:val="lowerLetter"/>
      <w:lvlText w:val="%2."/>
      <w:lvlJc w:val="left"/>
      <w:pPr>
        <w:tabs>
          <w:tab w:val="num" w:pos="1298"/>
        </w:tabs>
        <w:ind w:left="1298" w:hanging="360"/>
      </w:pPr>
      <w:rPr>
        <w:rFonts w:cs="Times New Roman"/>
      </w:rPr>
    </w:lvl>
    <w:lvl w:ilvl="2" w:tplc="0407001B" w:tentative="1">
      <w:start w:val="1"/>
      <w:numFmt w:val="lowerRoman"/>
      <w:lvlText w:val="%3."/>
      <w:lvlJc w:val="right"/>
      <w:pPr>
        <w:tabs>
          <w:tab w:val="num" w:pos="2018"/>
        </w:tabs>
        <w:ind w:left="2018" w:hanging="180"/>
      </w:pPr>
      <w:rPr>
        <w:rFonts w:cs="Times New Roman"/>
      </w:rPr>
    </w:lvl>
    <w:lvl w:ilvl="3" w:tplc="0407000F" w:tentative="1">
      <w:start w:val="1"/>
      <w:numFmt w:val="decimal"/>
      <w:lvlText w:val="%4."/>
      <w:lvlJc w:val="left"/>
      <w:pPr>
        <w:tabs>
          <w:tab w:val="num" w:pos="2738"/>
        </w:tabs>
        <w:ind w:left="2738" w:hanging="360"/>
      </w:pPr>
      <w:rPr>
        <w:rFonts w:cs="Times New Roman"/>
      </w:rPr>
    </w:lvl>
    <w:lvl w:ilvl="4" w:tplc="04070019" w:tentative="1">
      <w:start w:val="1"/>
      <w:numFmt w:val="lowerLetter"/>
      <w:lvlText w:val="%5."/>
      <w:lvlJc w:val="left"/>
      <w:pPr>
        <w:tabs>
          <w:tab w:val="num" w:pos="3458"/>
        </w:tabs>
        <w:ind w:left="3458" w:hanging="360"/>
      </w:pPr>
      <w:rPr>
        <w:rFonts w:cs="Times New Roman"/>
      </w:rPr>
    </w:lvl>
    <w:lvl w:ilvl="5" w:tplc="0407001B" w:tentative="1">
      <w:start w:val="1"/>
      <w:numFmt w:val="lowerRoman"/>
      <w:lvlText w:val="%6."/>
      <w:lvlJc w:val="right"/>
      <w:pPr>
        <w:tabs>
          <w:tab w:val="num" w:pos="4178"/>
        </w:tabs>
        <w:ind w:left="4178" w:hanging="180"/>
      </w:pPr>
      <w:rPr>
        <w:rFonts w:cs="Times New Roman"/>
      </w:rPr>
    </w:lvl>
    <w:lvl w:ilvl="6" w:tplc="0407000F" w:tentative="1">
      <w:start w:val="1"/>
      <w:numFmt w:val="decimal"/>
      <w:lvlText w:val="%7."/>
      <w:lvlJc w:val="left"/>
      <w:pPr>
        <w:tabs>
          <w:tab w:val="num" w:pos="4898"/>
        </w:tabs>
        <w:ind w:left="4898" w:hanging="360"/>
      </w:pPr>
      <w:rPr>
        <w:rFonts w:cs="Times New Roman"/>
      </w:rPr>
    </w:lvl>
    <w:lvl w:ilvl="7" w:tplc="04070019" w:tentative="1">
      <w:start w:val="1"/>
      <w:numFmt w:val="lowerLetter"/>
      <w:lvlText w:val="%8."/>
      <w:lvlJc w:val="left"/>
      <w:pPr>
        <w:tabs>
          <w:tab w:val="num" w:pos="5618"/>
        </w:tabs>
        <w:ind w:left="5618" w:hanging="360"/>
      </w:pPr>
      <w:rPr>
        <w:rFonts w:cs="Times New Roman"/>
      </w:rPr>
    </w:lvl>
    <w:lvl w:ilvl="8" w:tplc="0407001B" w:tentative="1">
      <w:start w:val="1"/>
      <w:numFmt w:val="lowerRoman"/>
      <w:lvlText w:val="%9."/>
      <w:lvlJc w:val="right"/>
      <w:pPr>
        <w:tabs>
          <w:tab w:val="num" w:pos="6338"/>
        </w:tabs>
        <w:ind w:left="6338" w:hanging="180"/>
      </w:pPr>
      <w:rPr>
        <w:rFonts w:cs="Times New Roman"/>
      </w:rPr>
    </w:lvl>
  </w:abstractNum>
  <w:abstractNum w:abstractNumId="28" w15:restartNumberingAfterBreak="0">
    <w:nsid w:val="4F320623"/>
    <w:multiLevelType w:val="hybridMultilevel"/>
    <w:tmpl w:val="F01ADDFC"/>
    <w:lvl w:ilvl="0" w:tplc="91AE6B9C">
      <w:start w:val="1"/>
      <w:numFmt w:val="decimal"/>
      <w:lvlText w:val="(%1)"/>
      <w:lvlJc w:val="left"/>
      <w:pPr>
        <w:tabs>
          <w:tab w:val="num" w:pos="2198"/>
        </w:tabs>
        <w:ind w:left="2198" w:hanging="360"/>
      </w:pPr>
      <w:rPr>
        <w:rFonts w:cs="Times New Roman" w:hint="default"/>
        <w:sz w:val="20"/>
        <w:szCs w:val="20"/>
      </w:rPr>
    </w:lvl>
    <w:lvl w:ilvl="1" w:tplc="04070019" w:tentative="1">
      <w:start w:val="1"/>
      <w:numFmt w:val="lowerLetter"/>
      <w:lvlText w:val="%2."/>
      <w:lvlJc w:val="left"/>
      <w:pPr>
        <w:tabs>
          <w:tab w:val="num" w:pos="1298"/>
        </w:tabs>
        <w:ind w:left="1298" w:hanging="360"/>
      </w:pPr>
      <w:rPr>
        <w:rFonts w:cs="Times New Roman"/>
      </w:rPr>
    </w:lvl>
    <w:lvl w:ilvl="2" w:tplc="0407001B" w:tentative="1">
      <w:start w:val="1"/>
      <w:numFmt w:val="lowerRoman"/>
      <w:lvlText w:val="%3."/>
      <w:lvlJc w:val="right"/>
      <w:pPr>
        <w:tabs>
          <w:tab w:val="num" w:pos="2018"/>
        </w:tabs>
        <w:ind w:left="2018" w:hanging="180"/>
      </w:pPr>
      <w:rPr>
        <w:rFonts w:cs="Times New Roman"/>
      </w:rPr>
    </w:lvl>
    <w:lvl w:ilvl="3" w:tplc="0407000F" w:tentative="1">
      <w:start w:val="1"/>
      <w:numFmt w:val="decimal"/>
      <w:lvlText w:val="%4."/>
      <w:lvlJc w:val="left"/>
      <w:pPr>
        <w:tabs>
          <w:tab w:val="num" w:pos="2738"/>
        </w:tabs>
        <w:ind w:left="2738" w:hanging="360"/>
      </w:pPr>
      <w:rPr>
        <w:rFonts w:cs="Times New Roman"/>
      </w:rPr>
    </w:lvl>
    <w:lvl w:ilvl="4" w:tplc="04070019" w:tentative="1">
      <w:start w:val="1"/>
      <w:numFmt w:val="lowerLetter"/>
      <w:lvlText w:val="%5."/>
      <w:lvlJc w:val="left"/>
      <w:pPr>
        <w:tabs>
          <w:tab w:val="num" w:pos="3458"/>
        </w:tabs>
        <w:ind w:left="3458" w:hanging="360"/>
      </w:pPr>
      <w:rPr>
        <w:rFonts w:cs="Times New Roman"/>
      </w:rPr>
    </w:lvl>
    <w:lvl w:ilvl="5" w:tplc="0407001B" w:tentative="1">
      <w:start w:val="1"/>
      <w:numFmt w:val="lowerRoman"/>
      <w:lvlText w:val="%6."/>
      <w:lvlJc w:val="right"/>
      <w:pPr>
        <w:tabs>
          <w:tab w:val="num" w:pos="4178"/>
        </w:tabs>
        <w:ind w:left="4178" w:hanging="180"/>
      </w:pPr>
      <w:rPr>
        <w:rFonts w:cs="Times New Roman"/>
      </w:rPr>
    </w:lvl>
    <w:lvl w:ilvl="6" w:tplc="0407000F" w:tentative="1">
      <w:start w:val="1"/>
      <w:numFmt w:val="decimal"/>
      <w:lvlText w:val="%7."/>
      <w:lvlJc w:val="left"/>
      <w:pPr>
        <w:tabs>
          <w:tab w:val="num" w:pos="4898"/>
        </w:tabs>
        <w:ind w:left="4898" w:hanging="360"/>
      </w:pPr>
      <w:rPr>
        <w:rFonts w:cs="Times New Roman"/>
      </w:rPr>
    </w:lvl>
    <w:lvl w:ilvl="7" w:tplc="04070019" w:tentative="1">
      <w:start w:val="1"/>
      <w:numFmt w:val="lowerLetter"/>
      <w:lvlText w:val="%8."/>
      <w:lvlJc w:val="left"/>
      <w:pPr>
        <w:tabs>
          <w:tab w:val="num" w:pos="5618"/>
        </w:tabs>
        <w:ind w:left="5618" w:hanging="360"/>
      </w:pPr>
      <w:rPr>
        <w:rFonts w:cs="Times New Roman"/>
      </w:rPr>
    </w:lvl>
    <w:lvl w:ilvl="8" w:tplc="0407001B" w:tentative="1">
      <w:start w:val="1"/>
      <w:numFmt w:val="lowerRoman"/>
      <w:lvlText w:val="%9."/>
      <w:lvlJc w:val="right"/>
      <w:pPr>
        <w:tabs>
          <w:tab w:val="num" w:pos="6338"/>
        </w:tabs>
        <w:ind w:left="6338" w:hanging="180"/>
      </w:pPr>
      <w:rPr>
        <w:rFonts w:cs="Times New Roman"/>
      </w:rPr>
    </w:lvl>
  </w:abstractNum>
  <w:abstractNum w:abstractNumId="29" w15:restartNumberingAfterBreak="0">
    <w:nsid w:val="4FF8220C"/>
    <w:multiLevelType w:val="hybridMultilevel"/>
    <w:tmpl w:val="D60E5908"/>
    <w:lvl w:ilvl="0" w:tplc="AA40EF8C">
      <w:start w:val="1"/>
      <w:numFmt w:val="decimal"/>
      <w:lvlText w:val="(%1)"/>
      <w:lvlJc w:val="left"/>
      <w:pPr>
        <w:ind w:left="360" w:hanging="360"/>
      </w:pPr>
      <w:rPr>
        <w:rFonts w:cs="Times New Roman"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03001E3"/>
    <w:multiLevelType w:val="hybridMultilevel"/>
    <w:tmpl w:val="45DA153E"/>
    <w:lvl w:ilvl="0" w:tplc="8CF65420">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2525EA2"/>
    <w:multiLevelType w:val="hybridMultilevel"/>
    <w:tmpl w:val="F70C45BA"/>
    <w:lvl w:ilvl="0" w:tplc="79BA798A">
      <w:start w:val="1"/>
      <w:numFmt w:val="decimal"/>
      <w:lvlText w:val="(%1)"/>
      <w:lvlJc w:val="left"/>
      <w:pPr>
        <w:tabs>
          <w:tab w:val="num" w:pos="2340"/>
        </w:tabs>
        <w:ind w:left="2340" w:hanging="360"/>
      </w:pPr>
      <w:rPr>
        <w:rFonts w:cs="Times New Roman" w:hint="default"/>
        <w:color w:val="auto"/>
        <w:sz w:val="20"/>
        <w:szCs w:val="20"/>
      </w:rPr>
    </w:lvl>
    <w:lvl w:ilvl="1" w:tplc="0FEAE954">
      <w:start w:val="1"/>
      <w:numFmt w:val="decimal"/>
      <w:lvlText w:val="(%2)"/>
      <w:lvlJc w:val="left"/>
      <w:pPr>
        <w:tabs>
          <w:tab w:val="num" w:pos="1440"/>
        </w:tabs>
        <w:ind w:left="1440" w:hanging="360"/>
      </w:pPr>
      <w:rPr>
        <w:rFonts w:cs="Times New Roman" w:hint="default"/>
      </w:rPr>
    </w:lvl>
    <w:lvl w:ilvl="2" w:tplc="404C249C">
      <w:start w:val="2"/>
      <w:numFmt w:val="bullet"/>
      <w:lvlText w:val="-"/>
      <w:lvlJc w:val="left"/>
      <w:pPr>
        <w:ind w:left="2340" w:hanging="360"/>
      </w:pPr>
      <w:rPr>
        <w:rFonts w:ascii="Tele-GroteskNor" w:eastAsia="Times New Roman" w:hAnsi="Tele-GroteskNor" w:cs="Times New Roman" w:hint="default"/>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316457F"/>
    <w:multiLevelType w:val="hybridMultilevel"/>
    <w:tmpl w:val="BD4A5150"/>
    <w:lvl w:ilvl="0" w:tplc="2C96EB0C">
      <w:start w:val="1"/>
      <w:numFmt w:val="lowerLetter"/>
      <w:lvlText w:val="(%1)"/>
      <w:lvlJc w:val="left"/>
      <w:pPr>
        <w:ind w:left="720" w:hanging="360"/>
      </w:pPr>
      <w:rPr>
        <w:rFonts w:hint="default"/>
        <w:caps w:val="0"/>
        <w:vanish w:val="0"/>
        <w:sz w:val="20"/>
        <w:szCs w:val="1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6F4107A"/>
    <w:multiLevelType w:val="hybridMultilevel"/>
    <w:tmpl w:val="9120065E"/>
    <w:lvl w:ilvl="0" w:tplc="AA40EF8C">
      <w:start w:val="1"/>
      <w:numFmt w:val="decimal"/>
      <w:lvlText w:val="(%1)"/>
      <w:lvlJc w:val="left"/>
      <w:pPr>
        <w:ind w:left="720" w:hanging="360"/>
      </w:pPr>
      <w:rPr>
        <w:rFonts w:cs="Times New Roman"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7D7140A"/>
    <w:multiLevelType w:val="hybridMultilevel"/>
    <w:tmpl w:val="87ECF0BC"/>
    <w:lvl w:ilvl="0" w:tplc="8CF65420">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81B4A89"/>
    <w:multiLevelType w:val="hybridMultilevel"/>
    <w:tmpl w:val="3E827272"/>
    <w:lvl w:ilvl="0" w:tplc="1A3A8868">
      <w:start w:val="1"/>
      <w:numFmt w:val="decimal"/>
      <w:lvlText w:val="(%1)"/>
      <w:lvlJc w:val="left"/>
      <w:pPr>
        <w:tabs>
          <w:tab w:val="num" w:pos="2766"/>
        </w:tabs>
        <w:ind w:left="2766" w:hanging="360"/>
      </w:pPr>
      <w:rPr>
        <w:rFonts w:cs="Times New Roman" w:hint="default"/>
        <w:color w:val="auto"/>
        <w:sz w:val="20"/>
        <w:szCs w:val="20"/>
      </w:rPr>
    </w:lvl>
    <w:lvl w:ilvl="1" w:tplc="04070019" w:tentative="1">
      <w:start w:val="1"/>
      <w:numFmt w:val="lowerLetter"/>
      <w:lvlText w:val="%2."/>
      <w:lvlJc w:val="left"/>
      <w:pPr>
        <w:tabs>
          <w:tab w:val="num" w:pos="1866"/>
        </w:tabs>
        <w:ind w:left="1866" w:hanging="360"/>
      </w:pPr>
      <w:rPr>
        <w:rFonts w:cs="Times New Roman"/>
      </w:rPr>
    </w:lvl>
    <w:lvl w:ilvl="2" w:tplc="0407001B" w:tentative="1">
      <w:start w:val="1"/>
      <w:numFmt w:val="lowerRoman"/>
      <w:lvlText w:val="%3."/>
      <w:lvlJc w:val="right"/>
      <w:pPr>
        <w:tabs>
          <w:tab w:val="num" w:pos="2586"/>
        </w:tabs>
        <w:ind w:left="2586" w:hanging="180"/>
      </w:pPr>
      <w:rPr>
        <w:rFonts w:cs="Times New Roman"/>
      </w:rPr>
    </w:lvl>
    <w:lvl w:ilvl="3" w:tplc="0407000F" w:tentative="1">
      <w:start w:val="1"/>
      <w:numFmt w:val="decimal"/>
      <w:lvlText w:val="%4."/>
      <w:lvlJc w:val="left"/>
      <w:pPr>
        <w:tabs>
          <w:tab w:val="num" w:pos="3306"/>
        </w:tabs>
        <w:ind w:left="3306" w:hanging="360"/>
      </w:pPr>
      <w:rPr>
        <w:rFonts w:cs="Times New Roman"/>
      </w:rPr>
    </w:lvl>
    <w:lvl w:ilvl="4" w:tplc="04070019" w:tentative="1">
      <w:start w:val="1"/>
      <w:numFmt w:val="lowerLetter"/>
      <w:lvlText w:val="%5."/>
      <w:lvlJc w:val="left"/>
      <w:pPr>
        <w:tabs>
          <w:tab w:val="num" w:pos="4026"/>
        </w:tabs>
        <w:ind w:left="4026" w:hanging="360"/>
      </w:pPr>
      <w:rPr>
        <w:rFonts w:cs="Times New Roman"/>
      </w:rPr>
    </w:lvl>
    <w:lvl w:ilvl="5" w:tplc="0407001B" w:tentative="1">
      <w:start w:val="1"/>
      <w:numFmt w:val="lowerRoman"/>
      <w:lvlText w:val="%6."/>
      <w:lvlJc w:val="right"/>
      <w:pPr>
        <w:tabs>
          <w:tab w:val="num" w:pos="4746"/>
        </w:tabs>
        <w:ind w:left="4746" w:hanging="180"/>
      </w:pPr>
      <w:rPr>
        <w:rFonts w:cs="Times New Roman"/>
      </w:rPr>
    </w:lvl>
    <w:lvl w:ilvl="6" w:tplc="0407000F" w:tentative="1">
      <w:start w:val="1"/>
      <w:numFmt w:val="decimal"/>
      <w:lvlText w:val="%7."/>
      <w:lvlJc w:val="left"/>
      <w:pPr>
        <w:tabs>
          <w:tab w:val="num" w:pos="5466"/>
        </w:tabs>
        <w:ind w:left="5466" w:hanging="360"/>
      </w:pPr>
      <w:rPr>
        <w:rFonts w:cs="Times New Roman"/>
      </w:rPr>
    </w:lvl>
    <w:lvl w:ilvl="7" w:tplc="04070019" w:tentative="1">
      <w:start w:val="1"/>
      <w:numFmt w:val="lowerLetter"/>
      <w:lvlText w:val="%8."/>
      <w:lvlJc w:val="left"/>
      <w:pPr>
        <w:tabs>
          <w:tab w:val="num" w:pos="6186"/>
        </w:tabs>
        <w:ind w:left="6186" w:hanging="360"/>
      </w:pPr>
      <w:rPr>
        <w:rFonts w:cs="Times New Roman"/>
      </w:rPr>
    </w:lvl>
    <w:lvl w:ilvl="8" w:tplc="0407001B" w:tentative="1">
      <w:start w:val="1"/>
      <w:numFmt w:val="lowerRoman"/>
      <w:lvlText w:val="%9."/>
      <w:lvlJc w:val="right"/>
      <w:pPr>
        <w:tabs>
          <w:tab w:val="num" w:pos="6906"/>
        </w:tabs>
        <w:ind w:left="6906" w:hanging="180"/>
      </w:pPr>
      <w:rPr>
        <w:rFonts w:cs="Times New Roman"/>
      </w:rPr>
    </w:lvl>
  </w:abstractNum>
  <w:abstractNum w:abstractNumId="36" w15:restartNumberingAfterBreak="0">
    <w:nsid w:val="58870394"/>
    <w:multiLevelType w:val="hybridMultilevel"/>
    <w:tmpl w:val="56E64D68"/>
    <w:lvl w:ilvl="0" w:tplc="F3464A60">
      <w:start w:val="1"/>
      <w:numFmt w:val="lowerLetter"/>
      <w:lvlText w:val="%1."/>
      <w:lvlJc w:val="left"/>
      <w:pPr>
        <w:tabs>
          <w:tab w:val="num" w:pos="1440"/>
        </w:tabs>
        <w:ind w:left="1440" w:hanging="360"/>
      </w:pPr>
      <w:rPr>
        <w:rFonts w:cs="Times New Roman" w:hint="default"/>
        <w:color w:val="auto"/>
      </w:rPr>
    </w:lvl>
    <w:lvl w:ilvl="1" w:tplc="9F6EC42C">
      <w:start w:val="1"/>
      <w:numFmt w:val="decimal"/>
      <w:lvlText w:val="(%2)"/>
      <w:lvlJc w:val="left"/>
      <w:pPr>
        <w:tabs>
          <w:tab w:val="num" w:pos="1440"/>
        </w:tabs>
        <w:ind w:left="1440" w:hanging="360"/>
      </w:pPr>
      <w:rPr>
        <w:rFonts w:ascii="Tele-GroteskNor" w:hAnsi="Tele-GroteskNor" w:cs="Times New Roman" w:hint="default"/>
        <w:b w:val="0"/>
        <w:i w:val="0"/>
      </w:rPr>
    </w:lvl>
    <w:lvl w:ilvl="2" w:tplc="6E4CB12E">
      <w:start w:val="1"/>
      <w:numFmt w:val="decimal"/>
      <w:lvlText w:val="(%3)"/>
      <w:lvlJc w:val="left"/>
      <w:pPr>
        <w:tabs>
          <w:tab w:val="num" w:pos="2340"/>
        </w:tabs>
        <w:ind w:left="2340" w:hanging="360"/>
      </w:pPr>
      <w:rPr>
        <w:rFonts w:cs="Times New Roman" w:hint="default"/>
        <w:sz w:val="20"/>
        <w:szCs w:val="20"/>
      </w:rPr>
    </w:lvl>
    <w:lvl w:ilvl="3" w:tplc="0FEAE954">
      <w:start w:val="1"/>
      <w:numFmt w:val="decimal"/>
      <w:lvlText w:val="(%4)"/>
      <w:lvlJc w:val="left"/>
      <w:pPr>
        <w:tabs>
          <w:tab w:val="num" w:pos="2880"/>
        </w:tabs>
        <w:ind w:left="2880" w:hanging="360"/>
      </w:pPr>
      <w:rPr>
        <w:rFonts w:cs="Times New Roman" w:hint="default"/>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B4F1D67"/>
    <w:multiLevelType w:val="hybridMultilevel"/>
    <w:tmpl w:val="47248016"/>
    <w:lvl w:ilvl="0" w:tplc="480E935C">
      <w:start w:val="1"/>
      <w:numFmt w:val="decimal"/>
      <w:lvlText w:val="%1."/>
      <w:lvlJc w:val="left"/>
      <w:pPr>
        <w:tabs>
          <w:tab w:val="num" w:pos="1440"/>
        </w:tabs>
        <w:ind w:left="144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DBF306C"/>
    <w:multiLevelType w:val="hybridMultilevel"/>
    <w:tmpl w:val="B7DE454A"/>
    <w:lvl w:ilvl="0" w:tplc="AA40EF8C">
      <w:start w:val="1"/>
      <w:numFmt w:val="decimal"/>
      <w:lvlText w:val="(%1)"/>
      <w:lvlJc w:val="left"/>
      <w:pPr>
        <w:ind w:left="360" w:hanging="360"/>
      </w:pPr>
      <w:rPr>
        <w:rFonts w:cs="Times New Roman"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268793A"/>
    <w:multiLevelType w:val="hybridMultilevel"/>
    <w:tmpl w:val="E632A94A"/>
    <w:lvl w:ilvl="0" w:tplc="2C96EB0C">
      <w:start w:val="1"/>
      <w:numFmt w:val="lowerLetter"/>
      <w:lvlText w:val="(%1)"/>
      <w:lvlJc w:val="left"/>
      <w:pPr>
        <w:ind w:left="786" w:hanging="360"/>
      </w:pPr>
      <w:rPr>
        <w:rFonts w:hint="default"/>
        <w:caps w:val="0"/>
        <w:vanish w:val="0"/>
        <w:sz w:val="20"/>
        <w:szCs w:val="12"/>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0" w15:restartNumberingAfterBreak="0">
    <w:nsid w:val="68B0675E"/>
    <w:multiLevelType w:val="hybridMultilevel"/>
    <w:tmpl w:val="93BC3206"/>
    <w:lvl w:ilvl="0" w:tplc="AA40EF8C">
      <w:start w:val="1"/>
      <w:numFmt w:val="decimal"/>
      <w:lvlText w:val="(%1)"/>
      <w:lvlJc w:val="left"/>
      <w:pPr>
        <w:ind w:left="360" w:hanging="360"/>
      </w:pPr>
      <w:rPr>
        <w:rFonts w:cs="Times New Roman"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6A98284B"/>
    <w:multiLevelType w:val="hybridMultilevel"/>
    <w:tmpl w:val="F3A808A0"/>
    <w:lvl w:ilvl="0" w:tplc="AA40EF8C">
      <w:start w:val="1"/>
      <w:numFmt w:val="decimal"/>
      <w:lvlText w:val="(%1)"/>
      <w:lvlJc w:val="left"/>
      <w:pPr>
        <w:ind w:left="360" w:hanging="360"/>
      </w:pPr>
      <w:rPr>
        <w:rFonts w:cs="Times New Roman"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6F893983"/>
    <w:multiLevelType w:val="hybridMultilevel"/>
    <w:tmpl w:val="0F3CAEB0"/>
    <w:lvl w:ilvl="0" w:tplc="AA40EF8C">
      <w:start w:val="1"/>
      <w:numFmt w:val="decimal"/>
      <w:lvlText w:val="(%1)"/>
      <w:lvlJc w:val="left"/>
      <w:pPr>
        <w:ind w:left="360" w:hanging="360"/>
      </w:pPr>
      <w:rPr>
        <w:rFonts w:cs="Times New Roman"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71994CAE"/>
    <w:multiLevelType w:val="hybridMultilevel"/>
    <w:tmpl w:val="0778D3D0"/>
    <w:lvl w:ilvl="0" w:tplc="8CF65420">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2336F92"/>
    <w:multiLevelType w:val="hybridMultilevel"/>
    <w:tmpl w:val="09F68300"/>
    <w:lvl w:ilvl="0" w:tplc="8CF65420">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2C41E0A"/>
    <w:multiLevelType w:val="hybridMultilevel"/>
    <w:tmpl w:val="29EA567A"/>
    <w:lvl w:ilvl="0" w:tplc="8CF65420">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3072F2A"/>
    <w:multiLevelType w:val="hybridMultilevel"/>
    <w:tmpl w:val="2D50C300"/>
    <w:lvl w:ilvl="0" w:tplc="AA40EF8C">
      <w:start w:val="1"/>
      <w:numFmt w:val="decimal"/>
      <w:lvlText w:val="(%1)"/>
      <w:lvlJc w:val="left"/>
      <w:pPr>
        <w:tabs>
          <w:tab w:val="num" w:pos="360"/>
        </w:tabs>
        <w:ind w:left="360" w:hanging="360"/>
      </w:pPr>
      <w:rPr>
        <w:rFonts w:cs="Times New Roman" w:hint="default"/>
        <w:sz w:val="20"/>
        <w:szCs w:val="20"/>
      </w:rPr>
    </w:lvl>
    <w:lvl w:ilvl="1" w:tplc="04070019" w:tentative="1">
      <w:start w:val="1"/>
      <w:numFmt w:val="lowerLetter"/>
      <w:lvlText w:val="%2."/>
      <w:lvlJc w:val="left"/>
      <w:pPr>
        <w:tabs>
          <w:tab w:val="num" w:pos="360"/>
        </w:tabs>
        <w:ind w:left="360" w:hanging="360"/>
      </w:pPr>
      <w:rPr>
        <w:rFonts w:cs="Times New Roman"/>
      </w:rPr>
    </w:lvl>
    <w:lvl w:ilvl="2" w:tplc="0407001B" w:tentative="1">
      <w:start w:val="1"/>
      <w:numFmt w:val="lowerRoman"/>
      <w:lvlText w:val="%3."/>
      <w:lvlJc w:val="right"/>
      <w:pPr>
        <w:tabs>
          <w:tab w:val="num" w:pos="1080"/>
        </w:tabs>
        <w:ind w:left="1080" w:hanging="180"/>
      </w:pPr>
      <w:rPr>
        <w:rFonts w:cs="Times New Roman"/>
      </w:rPr>
    </w:lvl>
    <w:lvl w:ilvl="3" w:tplc="0407000F" w:tentative="1">
      <w:start w:val="1"/>
      <w:numFmt w:val="decimal"/>
      <w:lvlText w:val="%4."/>
      <w:lvlJc w:val="left"/>
      <w:pPr>
        <w:tabs>
          <w:tab w:val="num" w:pos="1800"/>
        </w:tabs>
        <w:ind w:left="1800" w:hanging="360"/>
      </w:pPr>
      <w:rPr>
        <w:rFonts w:cs="Times New Roman"/>
      </w:rPr>
    </w:lvl>
    <w:lvl w:ilvl="4" w:tplc="04070019" w:tentative="1">
      <w:start w:val="1"/>
      <w:numFmt w:val="lowerLetter"/>
      <w:lvlText w:val="%5."/>
      <w:lvlJc w:val="left"/>
      <w:pPr>
        <w:tabs>
          <w:tab w:val="num" w:pos="2520"/>
        </w:tabs>
        <w:ind w:left="2520" w:hanging="360"/>
      </w:pPr>
      <w:rPr>
        <w:rFonts w:cs="Times New Roman"/>
      </w:rPr>
    </w:lvl>
    <w:lvl w:ilvl="5" w:tplc="0407001B" w:tentative="1">
      <w:start w:val="1"/>
      <w:numFmt w:val="lowerRoman"/>
      <w:lvlText w:val="%6."/>
      <w:lvlJc w:val="right"/>
      <w:pPr>
        <w:tabs>
          <w:tab w:val="num" w:pos="3240"/>
        </w:tabs>
        <w:ind w:left="3240" w:hanging="180"/>
      </w:pPr>
      <w:rPr>
        <w:rFonts w:cs="Times New Roman"/>
      </w:rPr>
    </w:lvl>
    <w:lvl w:ilvl="6" w:tplc="0407000F" w:tentative="1">
      <w:start w:val="1"/>
      <w:numFmt w:val="decimal"/>
      <w:lvlText w:val="%7."/>
      <w:lvlJc w:val="left"/>
      <w:pPr>
        <w:tabs>
          <w:tab w:val="num" w:pos="3960"/>
        </w:tabs>
        <w:ind w:left="3960" w:hanging="360"/>
      </w:pPr>
      <w:rPr>
        <w:rFonts w:cs="Times New Roman"/>
      </w:rPr>
    </w:lvl>
    <w:lvl w:ilvl="7" w:tplc="04070019" w:tentative="1">
      <w:start w:val="1"/>
      <w:numFmt w:val="lowerLetter"/>
      <w:lvlText w:val="%8."/>
      <w:lvlJc w:val="left"/>
      <w:pPr>
        <w:tabs>
          <w:tab w:val="num" w:pos="4680"/>
        </w:tabs>
        <w:ind w:left="4680" w:hanging="360"/>
      </w:pPr>
      <w:rPr>
        <w:rFonts w:cs="Times New Roman"/>
      </w:rPr>
    </w:lvl>
    <w:lvl w:ilvl="8" w:tplc="0407001B" w:tentative="1">
      <w:start w:val="1"/>
      <w:numFmt w:val="lowerRoman"/>
      <w:lvlText w:val="%9."/>
      <w:lvlJc w:val="right"/>
      <w:pPr>
        <w:tabs>
          <w:tab w:val="num" w:pos="5400"/>
        </w:tabs>
        <w:ind w:left="5400" w:hanging="180"/>
      </w:pPr>
      <w:rPr>
        <w:rFonts w:cs="Times New Roman"/>
      </w:rPr>
    </w:lvl>
  </w:abstractNum>
  <w:abstractNum w:abstractNumId="47" w15:restartNumberingAfterBreak="0">
    <w:nsid w:val="732517B5"/>
    <w:multiLevelType w:val="hybridMultilevel"/>
    <w:tmpl w:val="577A5FF8"/>
    <w:lvl w:ilvl="0" w:tplc="8CF65420">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83E2878"/>
    <w:multiLevelType w:val="hybridMultilevel"/>
    <w:tmpl w:val="53CAD1D8"/>
    <w:lvl w:ilvl="0" w:tplc="671E6F0A">
      <w:start w:val="1"/>
      <w:numFmt w:val="decimal"/>
      <w:lvlText w:val="(%1)"/>
      <w:lvlJc w:val="left"/>
      <w:pPr>
        <w:tabs>
          <w:tab w:val="num" w:pos="2340"/>
        </w:tabs>
        <w:ind w:left="2340" w:hanging="360"/>
      </w:pPr>
      <w:rPr>
        <w:rFonts w:cs="Times New Roman" w:hint="default"/>
        <w:sz w:val="20"/>
        <w:szCs w:val="20"/>
      </w:rPr>
    </w:lvl>
    <w:lvl w:ilvl="1" w:tplc="6C848E38">
      <w:start w:val="1"/>
      <w:numFmt w:val="decimal"/>
      <w:lvlText w:val="%2."/>
      <w:lvlJc w:val="left"/>
      <w:pPr>
        <w:tabs>
          <w:tab w:val="num" w:pos="1440"/>
        </w:tabs>
        <w:ind w:left="1440" w:hanging="360"/>
      </w:pPr>
      <w:rPr>
        <w:rFonts w:cs="Times New Roman" w:hint="default"/>
      </w:rPr>
    </w:lvl>
    <w:lvl w:ilvl="2" w:tplc="FCF85402">
      <w:start w:val="1"/>
      <w:numFmt w:val="lowerLetter"/>
      <w:lvlText w:val="%3."/>
      <w:lvlJc w:val="left"/>
      <w:pPr>
        <w:ind w:left="2340" w:hanging="360"/>
      </w:pPr>
      <w:rPr>
        <w:rFonts w:hint="default"/>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9"/>
  </w:num>
  <w:num w:numId="3">
    <w:abstractNumId w:val="36"/>
  </w:num>
  <w:num w:numId="4">
    <w:abstractNumId w:val="31"/>
  </w:num>
  <w:num w:numId="5">
    <w:abstractNumId w:val="3"/>
  </w:num>
  <w:num w:numId="6">
    <w:abstractNumId w:val="2"/>
  </w:num>
  <w:num w:numId="7">
    <w:abstractNumId w:val="28"/>
  </w:num>
  <w:num w:numId="8">
    <w:abstractNumId w:val="10"/>
  </w:num>
  <w:num w:numId="9">
    <w:abstractNumId w:val="14"/>
  </w:num>
  <w:num w:numId="10">
    <w:abstractNumId w:val="35"/>
  </w:num>
  <w:num w:numId="11">
    <w:abstractNumId w:val="17"/>
  </w:num>
  <w:num w:numId="12">
    <w:abstractNumId w:val="48"/>
  </w:num>
  <w:num w:numId="13">
    <w:abstractNumId w:val="27"/>
  </w:num>
  <w:num w:numId="14">
    <w:abstractNumId w:val="37"/>
  </w:num>
  <w:num w:numId="15">
    <w:abstractNumId w:val="8"/>
  </w:num>
  <w:num w:numId="16">
    <w:abstractNumId w:val="26"/>
  </w:num>
  <w:num w:numId="17">
    <w:abstractNumId w:val="47"/>
  </w:num>
  <w:num w:numId="18">
    <w:abstractNumId w:val="4"/>
  </w:num>
  <w:num w:numId="19">
    <w:abstractNumId w:val="30"/>
  </w:num>
  <w:num w:numId="20">
    <w:abstractNumId w:val="22"/>
  </w:num>
  <w:num w:numId="21">
    <w:abstractNumId w:val="44"/>
  </w:num>
  <w:num w:numId="22">
    <w:abstractNumId w:val="13"/>
  </w:num>
  <w:num w:numId="23">
    <w:abstractNumId w:val="34"/>
  </w:num>
  <w:num w:numId="24">
    <w:abstractNumId w:val="32"/>
  </w:num>
  <w:num w:numId="25">
    <w:abstractNumId w:val="21"/>
  </w:num>
  <w:num w:numId="26">
    <w:abstractNumId w:val="18"/>
  </w:num>
  <w:num w:numId="27">
    <w:abstractNumId w:val="45"/>
  </w:num>
  <w:num w:numId="28">
    <w:abstractNumId w:val="11"/>
  </w:num>
  <w:num w:numId="29">
    <w:abstractNumId w:val="43"/>
  </w:num>
  <w:num w:numId="30">
    <w:abstractNumId w:val="25"/>
  </w:num>
  <w:num w:numId="31">
    <w:abstractNumId w:val="41"/>
  </w:num>
  <w:num w:numId="32">
    <w:abstractNumId w:val="40"/>
  </w:num>
  <w:num w:numId="33">
    <w:abstractNumId w:val="29"/>
  </w:num>
  <w:num w:numId="34">
    <w:abstractNumId w:val="33"/>
  </w:num>
  <w:num w:numId="35">
    <w:abstractNumId w:val="6"/>
  </w:num>
  <w:num w:numId="36">
    <w:abstractNumId w:val="19"/>
  </w:num>
  <w:num w:numId="37">
    <w:abstractNumId w:val="38"/>
  </w:num>
  <w:num w:numId="38">
    <w:abstractNumId w:val="23"/>
  </w:num>
  <w:num w:numId="39">
    <w:abstractNumId w:val="1"/>
  </w:num>
  <w:num w:numId="40">
    <w:abstractNumId w:val="42"/>
  </w:num>
  <w:num w:numId="41">
    <w:abstractNumId w:val="46"/>
  </w:num>
  <w:num w:numId="42">
    <w:abstractNumId w:val="12"/>
  </w:num>
  <w:num w:numId="43">
    <w:abstractNumId w:val="20"/>
  </w:num>
  <w:num w:numId="44">
    <w:abstractNumId w:val="15"/>
  </w:num>
  <w:num w:numId="45">
    <w:abstractNumId w:val="5"/>
  </w:num>
  <w:num w:numId="46">
    <w:abstractNumId w:val="7"/>
  </w:num>
  <w:num w:numId="47">
    <w:abstractNumId w:val="16"/>
  </w:num>
  <w:num w:numId="48">
    <w:abstractNumId w:val="39"/>
  </w:num>
  <w:num w:numId="49">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E48"/>
    <w:rsid w:val="00005C3A"/>
    <w:rsid w:val="000124E8"/>
    <w:rsid w:val="00017B18"/>
    <w:rsid w:val="000245DC"/>
    <w:rsid w:val="00033BB7"/>
    <w:rsid w:val="00034768"/>
    <w:rsid w:val="00034A30"/>
    <w:rsid w:val="0004760E"/>
    <w:rsid w:val="00057200"/>
    <w:rsid w:val="0005781C"/>
    <w:rsid w:val="00060AC3"/>
    <w:rsid w:val="0006344D"/>
    <w:rsid w:val="00065A46"/>
    <w:rsid w:val="000719D3"/>
    <w:rsid w:val="00071E22"/>
    <w:rsid w:val="00087742"/>
    <w:rsid w:val="00090EAA"/>
    <w:rsid w:val="00091D51"/>
    <w:rsid w:val="00093AC1"/>
    <w:rsid w:val="000947C0"/>
    <w:rsid w:val="000B62E1"/>
    <w:rsid w:val="000C079D"/>
    <w:rsid w:val="000C2E7F"/>
    <w:rsid w:val="000C42B4"/>
    <w:rsid w:val="000C52BD"/>
    <w:rsid w:val="000C568D"/>
    <w:rsid w:val="000C6AEE"/>
    <w:rsid w:val="000C7F7C"/>
    <w:rsid w:val="000D14C8"/>
    <w:rsid w:val="000E7311"/>
    <w:rsid w:val="000F138C"/>
    <w:rsid w:val="000F651A"/>
    <w:rsid w:val="000F7841"/>
    <w:rsid w:val="00110B88"/>
    <w:rsid w:val="001202A5"/>
    <w:rsid w:val="00125220"/>
    <w:rsid w:val="00126C44"/>
    <w:rsid w:val="00127976"/>
    <w:rsid w:val="00131CA7"/>
    <w:rsid w:val="00132B9E"/>
    <w:rsid w:val="001444C6"/>
    <w:rsid w:val="00150878"/>
    <w:rsid w:val="00155B09"/>
    <w:rsid w:val="00155ED0"/>
    <w:rsid w:val="001600C4"/>
    <w:rsid w:val="0016335A"/>
    <w:rsid w:val="00166B08"/>
    <w:rsid w:val="00173961"/>
    <w:rsid w:val="00174BC6"/>
    <w:rsid w:val="00177DC0"/>
    <w:rsid w:val="00182E48"/>
    <w:rsid w:val="00183785"/>
    <w:rsid w:val="00183A6C"/>
    <w:rsid w:val="00190342"/>
    <w:rsid w:val="0019624F"/>
    <w:rsid w:val="0019781F"/>
    <w:rsid w:val="001A2E7B"/>
    <w:rsid w:val="001A5BFE"/>
    <w:rsid w:val="001A5D38"/>
    <w:rsid w:val="001B00FD"/>
    <w:rsid w:val="001B045D"/>
    <w:rsid w:val="001B096A"/>
    <w:rsid w:val="001B30B0"/>
    <w:rsid w:val="001B474C"/>
    <w:rsid w:val="001C1716"/>
    <w:rsid w:val="001D07D9"/>
    <w:rsid w:val="001D1884"/>
    <w:rsid w:val="001E24FF"/>
    <w:rsid w:val="001F4F8A"/>
    <w:rsid w:val="001F7402"/>
    <w:rsid w:val="001F7746"/>
    <w:rsid w:val="002027A1"/>
    <w:rsid w:val="002027B1"/>
    <w:rsid w:val="002039ED"/>
    <w:rsid w:val="0020572B"/>
    <w:rsid w:val="00206BCE"/>
    <w:rsid w:val="00207B03"/>
    <w:rsid w:val="00212BEB"/>
    <w:rsid w:val="00216320"/>
    <w:rsid w:val="00217C7B"/>
    <w:rsid w:val="00223D51"/>
    <w:rsid w:val="002251B0"/>
    <w:rsid w:val="002400E7"/>
    <w:rsid w:val="0024457D"/>
    <w:rsid w:val="00245838"/>
    <w:rsid w:val="00247140"/>
    <w:rsid w:val="00255C4B"/>
    <w:rsid w:val="0026455E"/>
    <w:rsid w:val="00270547"/>
    <w:rsid w:val="0027325F"/>
    <w:rsid w:val="0027382C"/>
    <w:rsid w:val="00277683"/>
    <w:rsid w:val="00285A8B"/>
    <w:rsid w:val="002861CF"/>
    <w:rsid w:val="002A2631"/>
    <w:rsid w:val="002A5966"/>
    <w:rsid w:val="002A60C5"/>
    <w:rsid w:val="002A7373"/>
    <w:rsid w:val="002C5605"/>
    <w:rsid w:val="002C583D"/>
    <w:rsid w:val="002D0F8F"/>
    <w:rsid w:val="002D74F8"/>
    <w:rsid w:val="002E1AEB"/>
    <w:rsid w:val="002E4D99"/>
    <w:rsid w:val="002F6E87"/>
    <w:rsid w:val="00301C61"/>
    <w:rsid w:val="003122A5"/>
    <w:rsid w:val="003233A2"/>
    <w:rsid w:val="003233D7"/>
    <w:rsid w:val="00324D2A"/>
    <w:rsid w:val="00333E62"/>
    <w:rsid w:val="0034315A"/>
    <w:rsid w:val="00343713"/>
    <w:rsid w:val="00353377"/>
    <w:rsid w:val="003558BF"/>
    <w:rsid w:val="0035609E"/>
    <w:rsid w:val="00363D83"/>
    <w:rsid w:val="003649D1"/>
    <w:rsid w:val="00366772"/>
    <w:rsid w:val="00366ADC"/>
    <w:rsid w:val="00370559"/>
    <w:rsid w:val="003747E8"/>
    <w:rsid w:val="003842F4"/>
    <w:rsid w:val="00384CE6"/>
    <w:rsid w:val="0038679F"/>
    <w:rsid w:val="00392A45"/>
    <w:rsid w:val="0039428B"/>
    <w:rsid w:val="00396D2F"/>
    <w:rsid w:val="00397B31"/>
    <w:rsid w:val="003A0731"/>
    <w:rsid w:val="003A3197"/>
    <w:rsid w:val="003A4E6B"/>
    <w:rsid w:val="003A66BF"/>
    <w:rsid w:val="003A6BF1"/>
    <w:rsid w:val="003B1D00"/>
    <w:rsid w:val="003B4299"/>
    <w:rsid w:val="003C6BBA"/>
    <w:rsid w:val="003D0F0E"/>
    <w:rsid w:val="003D4395"/>
    <w:rsid w:val="003F0979"/>
    <w:rsid w:val="003F28F4"/>
    <w:rsid w:val="003F5293"/>
    <w:rsid w:val="003F6A3F"/>
    <w:rsid w:val="003F7267"/>
    <w:rsid w:val="00415337"/>
    <w:rsid w:val="00422956"/>
    <w:rsid w:val="00423357"/>
    <w:rsid w:val="00424BD3"/>
    <w:rsid w:val="00454E45"/>
    <w:rsid w:val="00457792"/>
    <w:rsid w:val="00481688"/>
    <w:rsid w:val="004827F3"/>
    <w:rsid w:val="004848C7"/>
    <w:rsid w:val="00484C78"/>
    <w:rsid w:val="00485443"/>
    <w:rsid w:val="0049240D"/>
    <w:rsid w:val="004936FD"/>
    <w:rsid w:val="00494BFE"/>
    <w:rsid w:val="004959DB"/>
    <w:rsid w:val="004A0640"/>
    <w:rsid w:val="004A7B40"/>
    <w:rsid w:val="004B4B8E"/>
    <w:rsid w:val="004C05B2"/>
    <w:rsid w:val="004C5670"/>
    <w:rsid w:val="004D5049"/>
    <w:rsid w:val="004D5980"/>
    <w:rsid w:val="004E09F1"/>
    <w:rsid w:val="004E34B3"/>
    <w:rsid w:val="004E7317"/>
    <w:rsid w:val="004E7FC7"/>
    <w:rsid w:val="00501B4E"/>
    <w:rsid w:val="00504E59"/>
    <w:rsid w:val="005066E7"/>
    <w:rsid w:val="00515056"/>
    <w:rsid w:val="00516FD5"/>
    <w:rsid w:val="005269A2"/>
    <w:rsid w:val="00530B63"/>
    <w:rsid w:val="00545924"/>
    <w:rsid w:val="00546CFD"/>
    <w:rsid w:val="0055313F"/>
    <w:rsid w:val="005678DD"/>
    <w:rsid w:val="00593395"/>
    <w:rsid w:val="00595A62"/>
    <w:rsid w:val="005A2D2F"/>
    <w:rsid w:val="005A780F"/>
    <w:rsid w:val="005B04EF"/>
    <w:rsid w:val="005B3FD1"/>
    <w:rsid w:val="005B616A"/>
    <w:rsid w:val="005C1F58"/>
    <w:rsid w:val="005C5723"/>
    <w:rsid w:val="005D71B8"/>
    <w:rsid w:val="005F26CF"/>
    <w:rsid w:val="006035D9"/>
    <w:rsid w:val="006145C7"/>
    <w:rsid w:val="00627929"/>
    <w:rsid w:val="0063143B"/>
    <w:rsid w:val="00633FF1"/>
    <w:rsid w:val="0063488A"/>
    <w:rsid w:val="0065442A"/>
    <w:rsid w:val="00654C65"/>
    <w:rsid w:val="00654FC3"/>
    <w:rsid w:val="0066146C"/>
    <w:rsid w:val="006615D1"/>
    <w:rsid w:val="006705CE"/>
    <w:rsid w:val="006747F1"/>
    <w:rsid w:val="00683045"/>
    <w:rsid w:val="00690B1E"/>
    <w:rsid w:val="00691272"/>
    <w:rsid w:val="006A17FA"/>
    <w:rsid w:val="006A1BBB"/>
    <w:rsid w:val="006B16D8"/>
    <w:rsid w:val="006B4610"/>
    <w:rsid w:val="006C2E4E"/>
    <w:rsid w:val="006C43C8"/>
    <w:rsid w:val="006D3AF5"/>
    <w:rsid w:val="006D4D79"/>
    <w:rsid w:val="006D52D7"/>
    <w:rsid w:val="006D762C"/>
    <w:rsid w:val="006E1458"/>
    <w:rsid w:val="006E2189"/>
    <w:rsid w:val="006E462E"/>
    <w:rsid w:val="006F2BB5"/>
    <w:rsid w:val="006F746E"/>
    <w:rsid w:val="0070119D"/>
    <w:rsid w:val="007030D4"/>
    <w:rsid w:val="00705A44"/>
    <w:rsid w:val="007114D4"/>
    <w:rsid w:val="00711F76"/>
    <w:rsid w:val="00712C58"/>
    <w:rsid w:val="00713090"/>
    <w:rsid w:val="00720884"/>
    <w:rsid w:val="00724A18"/>
    <w:rsid w:val="007303E8"/>
    <w:rsid w:val="00731704"/>
    <w:rsid w:val="007334B4"/>
    <w:rsid w:val="0073404D"/>
    <w:rsid w:val="007357AD"/>
    <w:rsid w:val="00735801"/>
    <w:rsid w:val="007361EF"/>
    <w:rsid w:val="00745127"/>
    <w:rsid w:val="00745ADF"/>
    <w:rsid w:val="00754C3D"/>
    <w:rsid w:val="00764759"/>
    <w:rsid w:val="0076540E"/>
    <w:rsid w:val="0077037F"/>
    <w:rsid w:val="007746C0"/>
    <w:rsid w:val="007921FE"/>
    <w:rsid w:val="007A433D"/>
    <w:rsid w:val="007A553E"/>
    <w:rsid w:val="007B5407"/>
    <w:rsid w:val="007B561D"/>
    <w:rsid w:val="007B6017"/>
    <w:rsid w:val="007B75FA"/>
    <w:rsid w:val="007C3462"/>
    <w:rsid w:val="007D3E27"/>
    <w:rsid w:val="007E780C"/>
    <w:rsid w:val="007F1807"/>
    <w:rsid w:val="007F69DC"/>
    <w:rsid w:val="0080145B"/>
    <w:rsid w:val="0080377A"/>
    <w:rsid w:val="00804594"/>
    <w:rsid w:val="008058E2"/>
    <w:rsid w:val="00806D2E"/>
    <w:rsid w:val="0081295E"/>
    <w:rsid w:val="00821D94"/>
    <w:rsid w:val="00824CFC"/>
    <w:rsid w:val="008255A3"/>
    <w:rsid w:val="00834A6B"/>
    <w:rsid w:val="008516FC"/>
    <w:rsid w:val="00852485"/>
    <w:rsid w:val="00852916"/>
    <w:rsid w:val="00853FFC"/>
    <w:rsid w:val="00856842"/>
    <w:rsid w:val="008615FB"/>
    <w:rsid w:val="00863199"/>
    <w:rsid w:val="00864195"/>
    <w:rsid w:val="00873537"/>
    <w:rsid w:val="00876714"/>
    <w:rsid w:val="00877F9F"/>
    <w:rsid w:val="00881F59"/>
    <w:rsid w:val="00892245"/>
    <w:rsid w:val="00892F2B"/>
    <w:rsid w:val="00897D40"/>
    <w:rsid w:val="008A0736"/>
    <w:rsid w:val="008A2B90"/>
    <w:rsid w:val="008A55C9"/>
    <w:rsid w:val="008A657F"/>
    <w:rsid w:val="008B3F6A"/>
    <w:rsid w:val="008B46C2"/>
    <w:rsid w:val="008B759B"/>
    <w:rsid w:val="008C6183"/>
    <w:rsid w:val="008D40CB"/>
    <w:rsid w:val="008D4690"/>
    <w:rsid w:val="008D71E2"/>
    <w:rsid w:val="008E72AB"/>
    <w:rsid w:val="008F6AB6"/>
    <w:rsid w:val="008F724F"/>
    <w:rsid w:val="00900699"/>
    <w:rsid w:val="0090410B"/>
    <w:rsid w:val="00907D3D"/>
    <w:rsid w:val="00911A82"/>
    <w:rsid w:val="00913C1E"/>
    <w:rsid w:val="0093004D"/>
    <w:rsid w:val="0093224B"/>
    <w:rsid w:val="00934C93"/>
    <w:rsid w:val="009351BF"/>
    <w:rsid w:val="00935EBB"/>
    <w:rsid w:val="0093777F"/>
    <w:rsid w:val="00945D7A"/>
    <w:rsid w:val="00951CAD"/>
    <w:rsid w:val="00954DB9"/>
    <w:rsid w:val="00956912"/>
    <w:rsid w:val="00961F43"/>
    <w:rsid w:val="00962064"/>
    <w:rsid w:val="0096698B"/>
    <w:rsid w:val="00971526"/>
    <w:rsid w:val="00983CC6"/>
    <w:rsid w:val="0098495C"/>
    <w:rsid w:val="009A1592"/>
    <w:rsid w:val="009B1364"/>
    <w:rsid w:val="009C16A0"/>
    <w:rsid w:val="009D1B77"/>
    <w:rsid w:val="009E6EDE"/>
    <w:rsid w:val="00A00CFA"/>
    <w:rsid w:val="00A11662"/>
    <w:rsid w:val="00A157C6"/>
    <w:rsid w:val="00A15E35"/>
    <w:rsid w:val="00A16F67"/>
    <w:rsid w:val="00A200C1"/>
    <w:rsid w:val="00A26D35"/>
    <w:rsid w:val="00A3291E"/>
    <w:rsid w:val="00A3458A"/>
    <w:rsid w:val="00A35390"/>
    <w:rsid w:val="00A4000F"/>
    <w:rsid w:val="00A46FCE"/>
    <w:rsid w:val="00A552A7"/>
    <w:rsid w:val="00A56CB5"/>
    <w:rsid w:val="00A6101F"/>
    <w:rsid w:val="00A63FD9"/>
    <w:rsid w:val="00A70F07"/>
    <w:rsid w:val="00A76767"/>
    <w:rsid w:val="00A8037F"/>
    <w:rsid w:val="00A82D6A"/>
    <w:rsid w:val="00A8490D"/>
    <w:rsid w:val="00A91C2A"/>
    <w:rsid w:val="00A927A3"/>
    <w:rsid w:val="00AA7033"/>
    <w:rsid w:val="00AC4B2A"/>
    <w:rsid w:val="00AD4045"/>
    <w:rsid w:val="00AD4E36"/>
    <w:rsid w:val="00AD5636"/>
    <w:rsid w:val="00AE63F7"/>
    <w:rsid w:val="00AF5A4E"/>
    <w:rsid w:val="00AF691C"/>
    <w:rsid w:val="00B04F2A"/>
    <w:rsid w:val="00B053CA"/>
    <w:rsid w:val="00B072D1"/>
    <w:rsid w:val="00B1056E"/>
    <w:rsid w:val="00B2147C"/>
    <w:rsid w:val="00B214A3"/>
    <w:rsid w:val="00B2587B"/>
    <w:rsid w:val="00B3244F"/>
    <w:rsid w:val="00B338FD"/>
    <w:rsid w:val="00B366A7"/>
    <w:rsid w:val="00B36787"/>
    <w:rsid w:val="00B466E8"/>
    <w:rsid w:val="00B51ED9"/>
    <w:rsid w:val="00B72E0A"/>
    <w:rsid w:val="00B7321D"/>
    <w:rsid w:val="00B73619"/>
    <w:rsid w:val="00B75CC9"/>
    <w:rsid w:val="00B80C60"/>
    <w:rsid w:val="00B9599C"/>
    <w:rsid w:val="00BA3424"/>
    <w:rsid w:val="00BA7FDF"/>
    <w:rsid w:val="00BB785C"/>
    <w:rsid w:val="00BC37E1"/>
    <w:rsid w:val="00BC4969"/>
    <w:rsid w:val="00BC7311"/>
    <w:rsid w:val="00BD2121"/>
    <w:rsid w:val="00BD3958"/>
    <w:rsid w:val="00BE1854"/>
    <w:rsid w:val="00BE2CF6"/>
    <w:rsid w:val="00BE5B01"/>
    <w:rsid w:val="00BE5CBB"/>
    <w:rsid w:val="00BF3E3D"/>
    <w:rsid w:val="00BF3E9E"/>
    <w:rsid w:val="00C0087E"/>
    <w:rsid w:val="00C048BD"/>
    <w:rsid w:val="00C07E65"/>
    <w:rsid w:val="00C135B4"/>
    <w:rsid w:val="00C1363D"/>
    <w:rsid w:val="00C13D07"/>
    <w:rsid w:val="00C204C8"/>
    <w:rsid w:val="00C26BD5"/>
    <w:rsid w:val="00C27E91"/>
    <w:rsid w:val="00C3080E"/>
    <w:rsid w:val="00C34455"/>
    <w:rsid w:val="00C36D88"/>
    <w:rsid w:val="00C4413A"/>
    <w:rsid w:val="00C45AE7"/>
    <w:rsid w:val="00C501B3"/>
    <w:rsid w:val="00C60835"/>
    <w:rsid w:val="00C65656"/>
    <w:rsid w:val="00C665A3"/>
    <w:rsid w:val="00C75026"/>
    <w:rsid w:val="00C77D89"/>
    <w:rsid w:val="00C908F4"/>
    <w:rsid w:val="00C961C4"/>
    <w:rsid w:val="00C97F6F"/>
    <w:rsid w:val="00CA0C31"/>
    <w:rsid w:val="00CA1F90"/>
    <w:rsid w:val="00CA279F"/>
    <w:rsid w:val="00CA6536"/>
    <w:rsid w:val="00CA7D6C"/>
    <w:rsid w:val="00CA7FB8"/>
    <w:rsid w:val="00CB3B7E"/>
    <w:rsid w:val="00CC23C0"/>
    <w:rsid w:val="00CC336E"/>
    <w:rsid w:val="00CC5B30"/>
    <w:rsid w:val="00CD0FEC"/>
    <w:rsid w:val="00CD2033"/>
    <w:rsid w:val="00CD6E9F"/>
    <w:rsid w:val="00CD71DF"/>
    <w:rsid w:val="00CD72B5"/>
    <w:rsid w:val="00CE1AE4"/>
    <w:rsid w:val="00CF003F"/>
    <w:rsid w:val="00CF1ADE"/>
    <w:rsid w:val="00CF7223"/>
    <w:rsid w:val="00D00D18"/>
    <w:rsid w:val="00D140D4"/>
    <w:rsid w:val="00D175D0"/>
    <w:rsid w:val="00D3272D"/>
    <w:rsid w:val="00D328EE"/>
    <w:rsid w:val="00D34242"/>
    <w:rsid w:val="00D36CDB"/>
    <w:rsid w:val="00D3778D"/>
    <w:rsid w:val="00D43D0A"/>
    <w:rsid w:val="00D559BF"/>
    <w:rsid w:val="00D61631"/>
    <w:rsid w:val="00D665F0"/>
    <w:rsid w:val="00D72D4F"/>
    <w:rsid w:val="00D7496C"/>
    <w:rsid w:val="00D75AB1"/>
    <w:rsid w:val="00D84266"/>
    <w:rsid w:val="00DA0290"/>
    <w:rsid w:val="00DA13BB"/>
    <w:rsid w:val="00DA3B92"/>
    <w:rsid w:val="00DA5AA6"/>
    <w:rsid w:val="00DA7C9C"/>
    <w:rsid w:val="00DB36EC"/>
    <w:rsid w:val="00DB69FF"/>
    <w:rsid w:val="00DC0D93"/>
    <w:rsid w:val="00DC0DFF"/>
    <w:rsid w:val="00DC5210"/>
    <w:rsid w:val="00DC7F26"/>
    <w:rsid w:val="00DD3D71"/>
    <w:rsid w:val="00E079E8"/>
    <w:rsid w:val="00E123C1"/>
    <w:rsid w:val="00E2107B"/>
    <w:rsid w:val="00E23A46"/>
    <w:rsid w:val="00E32FC5"/>
    <w:rsid w:val="00E40794"/>
    <w:rsid w:val="00E42DC8"/>
    <w:rsid w:val="00E458FF"/>
    <w:rsid w:val="00E4671D"/>
    <w:rsid w:val="00E50E55"/>
    <w:rsid w:val="00E530F6"/>
    <w:rsid w:val="00E67BAB"/>
    <w:rsid w:val="00E7363D"/>
    <w:rsid w:val="00E73B3F"/>
    <w:rsid w:val="00E747FA"/>
    <w:rsid w:val="00E90190"/>
    <w:rsid w:val="00E90B61"/>
    <w:rsid w:val="00E947B5"/>
    <w:rsid w:val="00EA50A5"/>
    <w:rsid w:val="00EA644F"/>
    <w:rsid w:val="00EA7FFA"/>
    <w:rsid w:val="00EB3098"/>
    <w:rsid w:val="00EC22BB"/>
    <w:rsid w:val="00ED4520"/>
    <w:rsid w:val="00ED79B7"/>
    <w:rsid w:val="00EE0EE2"/>
    <w:rsid w:val="00EE5345"/>
    <w:rsid w:val="00EE5877"/>
    <w:rsid w:val="00EE7FDE"/>
    <w:rsid w:val="00EF0EB0"/>
    <w:rsid w:val="00EF2522"/>
    <w:rsid w:val="00F01E21"/>
    <w:rsid w:val="00F143C5"/>
    <w:rsid w:val="00F147CD"/>
    <w:rsid w:val="00F259CD"/>
    <w:rsid w:val="00F334DF"/>
    <w:rsid w:val="00F52511"/>
    <w:rsid w:val="00F54AAD"/>
    <w:rsid w:val="00F5724A"/>
    <w:rsid w:val="00F622C4"/>
    <w:rsid w:val="00F63B70"/>
    <w:rsid w:val="00F750FC"/>
    <w:rsid w:val="00F86F82"/>
    <w:rsid w:val="00F90AED"/>
    <w:rsid w:val="00F912A8"/>
    <w:rsid w:val="00F94F8A"/>
    <w:rsid w:val="00F978B2"/>
    <w:rsid w:val="00FA08D9"/>
    <w:rsid w:val="00FA6E8E"/>
    <w:rsid w:val="00FB5E1B"/>
    <w:rsid w:val="00FC15B9"/>
    <w:rsid w:val="00FC3F8F"/>
    <w:rsid w:val="00FC5705"/>
    <w:rsid w:val="00FD1BDC"/>
    <w:rsid w:val="00FD4576"/>
    <w:rsid w:val="00FD5551"/>
    <w:rsid w:val="00FD56DD"/>
    <w:rsid w:val="00FD5E6D"/>
    <w:rsid w:val="00FD7328"/>
    <w:rsid w:val="00FE199E"/>
    <w:rsid w:val="00FE22D2"/>
    <w:rsid w:val="00FE65D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996A923-B0A6-45D8-BE88-64DED6669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4E8"/>
    <w:rPr>
      <w:sz w:val="24"/>
      <w:szCs w:val="20"/>
    </w:rPr>
  </w:style>
  <w:style w:type="paragraph" w:styleId="Heading1">
    <w:name w:val="heading 1"/>
    <w:basedOn w:val="Normal"/>
    <w:next w:val="Normal"/>
    <w:link w:val="Heading1Char"/>
    <w:qFormat/>
    <w:rsid w:val="000124E8"/>
    <w:pPr>
      <w:widowControl w:val="0"/>
      <w:numPr>
        <w:numId w:val="1"/>
      </w:numPr>
      <w:outlineLvl w:val="0"/>
    </w:pPr>
    <w:rPr>
      <w:rFonts w:ascii="Tele-GroteskUlt" w:hAnsi="Tele-GroteskUlt"/>
      <w:noProof/>
      <w:sz w:val="16"/>
    </w:rPr>
  </w:style>
  <w:style w:type="paragraph" w:styleId="Heading2">
    <w:name w:val="heading 2"/>
    <w:basedOn w:val="Normal"/>
    <w:next w:val="Normal"/>
    <w:link w:val="Heading2Char"/>
    <w:qFormat/>
    <w:rsid w:val="000124E8"/>
    <w:pPr>
      <w:keepNext/>
      <w:numPr>
        <w:ilvl w:val="1"/>
        <w:numId w:val="1"/>
      </w:numPr>
      <w:spacing w:before="400" w:after="200" w:line="200" w:lineRule="exact"/>
      <w:outlineLvl w:val="1"/>
    </w:pPr>
    <w:rPr>
      <w:rFonts w:ascii="Tele-GroteskUlt" w:hAnsi="Tele-GroteskUlt"/>
      <w:noProof/>
      <w:sz w:val="20"/>
    </w:rPr>
  </w:style>
  <w:style w:type="paragraph" w:styleId="Heading3">
    <w:name w:val="heading 3"/>
    <w:basedOn w:val="Normal"/>
    <w:next w:val="Normal"/>
    <w:link w:val="Heading3Char"/>
    <w:qFormat/>
    <w:rsid w:val="000124E8"/>
    <w:pPr>
      <w:keepNext/>
      <w:numPr>
        <w:ilvl w:val="2"/>
        <w:numId w:val="1"/>
      </w:numPr>
      <w:spacing w:before="200" w:line="200" w:lineRule="exact"/>
      <w:outlineLvl w:val="2"/>
    </w:pPr>
    <w:rPr>
      <w:rFonts w:ascii="Tele-GroteskNor" w:hAnsi="Tele-GroteskNor"/>
      <w:sz w:val="20"/>
    </w:rPr>
  </w:style>
  <w:style w:type="paragraph" w:styleId="Heading4">
    <w:name w:val="heading 4"/>
    <w:basedOn w:val="Normal"/>
    <w:next w:val="Normal"/>
    <w:link w:val="Heading4Char"/>
    <w:qFormat/>
    <w:rsid w:val="000124E8"/>
    <w:pPr>
      <w:keepNext/>
      <w:numPr>
        <w:ilvl w:val="3"/>
        <w:numId w:val="1"/>
      </w:numPr>
      <w:spacing w:line="200" w:lineRule="exact"/>
      <w:outlineLvl w:val="3"/>
    </w:pPr>
    <w:rPr>
      <w:rFonts w:ascii="Tele-GroteskNor" w:hAnsi="Tele-GroteskNor"/>
      <w:sz w:val="20"/>
    </w:rPr>
  </w:style>
  <w:style w:type="paragraph" w:styleId="Heading5">
    <w:name w:val="heading 5"/>
    <w:basedOn w:val="Normal"/>
    <w:next w:val="Normal"/>
    <w:link w:val="Heading5Char"/>
    <w:qFormat/>
    <w:rsid w:val="000124E8"/>
    <w:pPr>
      <w:keepNext/>
      <w:numPr>
        <w:ilvl w:val="4"/>
        <w:numId w:val="1"/>
      </w:numPr>
      <w:spacing w:line="200" w:lineRule="exact"/>
      <w:outlineLvl w:val="4"/>
    </w:pPr>
    <w:rPr>
      <w:rFonts w:ascii="Tele-GroteskNor" w:hAnsi="Tele-GroteskNor"/>
      <w:sz w:val="20"/>
    </w:rPr>
  </w:style>
  <w:style w:type="paragraph" w:styleId="Heading6">
    <w:name w:val="heading 6"/>
    <w:basedOn w:val="Normal"/>
    <w:next w:val="Normal"/>
    <w:link w:val="Heading6Char"/>
    <w:qFormat/>
    <w:rsid w:val="000124E8"/>
    <w:pPr>
      <w:keepNext/>
      <w:numPr>
        <w:ilvl w:val="5"/>
        <w:numId w:val="1"/>
      </w:numPr>
      <w:spacing w:line="200" w:lineRule="exact"/>
      <w:outlineLvl w:val="5"/>
    </w:pPr>
    <w:rPr>
      <w:rFonts w:ascii="Tele-GroteskNor" w:hAnsi="Tele-GroteskNor"/>
      <w:sz w:val="20"/>
    </w:rPr>
  </w:style>
  <w:style w:type="paragraph" w:styleId="Heading7">
    <w:name w:val="heading 7"/>
    <w:basedOn w:val="Normal"/>
    <w:next w:val="Normal"/>
    <w:link w:val="Heading7Char"/>
    <w:qFormat/>
    <w:rsid w:val="000124E8"/>
    <w:pPr>
      <w:keepNext/>
      <w:numPr>
        <w:ilvl w:val="6"/>
        <w:numId w:val="1"/>
      </w:numPr>
      <w:spacing w:line="200" w:lineRule="exact"/>
      <w:outlineLvl w:val="6"/>
    </w:pPr>
    <w:rPr>
      <w:rFonts w:ascii="Tele-GroteskNor" w:hAnsi="Tele-GroteskNor"/>
      <w:sz w:val="20"/>
    </w:rPr>
  </w:style>
  <w:style w:type="paragraph" w:styleId="Heading8">
    <w:name w:val="heading 8"/>
    <w:basedOn w:val="Normal"/>
    <w:next w:val="Normal"/>
    <w:link w:val="Heading8Char"/>
    <w:qFormat/>
    <w:rsid w:val="000124E8"/>
    <w:pPr>
      <w:keepNext/>
      <w:numPr>
        <w:ilvl w:val="7"/>
        <w:numId w:val="1"/>
      </w:numPr>
      <w:spacing w:line="200" w:lineRule="exact"/>
      <w:outlineLvl w:val="7"/>
    </w:pPr>
    <w:rPr>
      <w:rFonts w:ascii="Tele-GroteskNor" w:hAnsi="Tele-GroteskNor"/>
      <w:sz w:val="20"/>
    </w:rPr>
  </w:style>
  <w:style w:type="paragraph" w:styleId="Heading9">
    <w:name w:val="heading 9"/>
    <w:basedOn w:val="Normal"/>
    <w:next w:val="Normal"/>
    <w:link w:val="Heading9Char"/>
    <w:qFormat/>
    <w:rsid w:val="000124E8"/>
    <w:pPr>
      <w:keepNext/>
      <w:numPr>
        <w:ilvl w:val="8"/>
        <w:numId w:val="1"/>
      </w:numPr>
      <w:spacing w:line="200" w:lineRule="exact"/>
      <w:outlineLvl w:val="8"/>
    </w:pPr>
    <w:rPr>
      <w:rFonts w:ascii="Tele-GroteskNor" w:hAnsi="Tele-GroteskNo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66ADC"/>
    <w:rPr>
      <w:rFonts w:ascii="Tele-GroteskUlt" w:hAnsi="Tele-GroteskUlt"/>
      <w:noProof/>
      <w:sz w:val="16"/>
      <w:szCs w:val="20"/>
    </w:rPr>
  </w:style>
  <w:style w:type="character" w:customStyle="1" w:styleId="Heading2Char">
    <w:name w:val="Heading 2 Char"/>
    <w:basedOn w:val="DefaultParagraphFont"/>
    <w:link w:val="Heading2"/>
    <w:locked/>
    <w:rsid w:val="00366ADC"/>
    <w:rPr>
      <w:rFonts w:ascii="Tele-GroteskUlt" w:hAnsi="Tele-GroteskUlt"/>
      <w:noProof/>
      <w:sz w:val="20"/>
      <w:szCs w:val="20"/>
    </w:rPr>
  </w:style>
  <w:style w:type="character" w:customStyle="1" w:styleId="Heading3Char">
    <w:name w:val="Heading 3 Char"/>
    <w:basedOn w:val="DefaultParagraphFont"/>
    <w:link w:val="Heading3"/>
    <w:locked/>
    <w:rsid w:val="00366ADC"/>
    <w:rPr>
      <w:rFonts w:ascii="Tele-GroteskNor" w:hAnsi="Tele-GroteskNor"/>
      <w:sz w:val="20"/>
      <w:szCs w:val="20"/>
    </w:rPr>
  </w:style>
  <w:style w:type="character" w:customStyle="1" w:styleId="Heading4Char">
    <w:name w:val="Heading 4 Char"/>
    <w:basedOn w:val="DefaultParagraphFont"/>
    <w:link w:val="Heading4"/>
    <w:locked/>
    <w:rsid w:val="00366ADC"/>
    <w:rPr>
      <w:rFonts w:ascii="Tele-GroteskNor" w:hAnsi="Tele-GroteskNor"/>
      <w:sz w:val="20"/>
      <w:szCs w:val="20"/>
    </w:rPr>
  </w:style>
  <w:style w:type="character" w:customStyle="1" w:styleId="Heading5Char">
    <w:name w:val="Heading 5 Char"/>
    <w:basedOn w:val="DefaultParagraphFont"/>
    <w:link w:val="Heading5"/>
    <w:locked/>
    <w:rsid w:val="00366ADC"/>
    <w:rPr>
      <w:rFonts w:ascii="Tele-GroteskNor" w:hAnsi="Tele-GroteskNor"/>
      <w:sz w:val="20"/>
      <w:szCs w:val="20"/>
    </w:rPr>
  </w:style>
  <w:style w:type="character" w:customStyle="1" w:styleId="Heading6Char">
    <w:name w:val="Heading 6 Char"/>
    <w:basedOn w:val="DefaultParagraphFont"/>
    <w:link w:val="Heading6"/>
    <w:locked/>
    <w:rsid w:val="00366ADC"/>
    <w:rPr>
      <w:rFonts w:ascii="Tele-GroteskNor" w:hAnsi="Tele-GroteskNor"/>
      <w:sz w:val="20"/>
      <w:szCs w:val="20"/>
    </w:rPr>
  </w:style>
  <w:style w:type="character" w:customStyle="1" w:styleId="Heading7Char">
    <w:name w:val="Heading 7 Char"/>
    <w:basedOn w:val="DefaultParagraphFont"/>
    <w:link w:val="Heading7"/>
    <w:locked/>
    <w:rsid w:val="00366ADC"/>
    <w:rPr>
      <w:rFonts w:ascii="Tele-GroteskNor" w:hAnsi="Tele-GroteskNor"/>
      <w:sz w:val="20"/>
      <w:szCs w:val="20"/>
    </w:rPr>
  </w:style>
  <w:style w:type="character" w:customStyle="1" w:styleId="Heading8Char">
    <w:name w:val="Heading 8 Char"/>
    <w:basedOn w:val="DefaultParagraphFont"/>
    <w:link w:val="Heading8"/>
    <w:locked/>
    <w:rsid w:val="00366ADC"/>
    <w:rPr>
      <w:rFonts w:ascii="Tele-GroteskNor" w:hAnsi="Tele-GroteskNor"/>
      <w:sz w:val="20"/>
      <w:szCs w:val="20"/>
    </w:rPr>
  </w:style>
  <w:style w:type="character" w:customStyle="1" w:styleId="Heading9Char">
    <w:name w:val="Heading 9 Char"/>
    <w:basedOn w:val="DefaultParagraphFont"/>
    <w:link w:val="Heading9"/>
    <w:locked/>
    <w:rsid w:val="00366ADC"/>
    <w:rPr>
      <w:rFonts w:ascii="Tele-GroteskNor" w:hAnsi="Tele-GroteskNor"/>
      <w:sz w:val="20"/>
      <w:szCs w:val="20"/>
    </w:rPr>
  </w:style>
  <w:style w:type="paragraph" w:styleId="Title">
    <w:name w:val="Title"/>
    <w:basedOn w:val="Normal"/>
    <w:link w:val="TitleChar"/>
    <w:uiPriority w:val="99"/>
    <w:qFormat/>
    <w:rsid w:val="000124E8"/>
    <w:pPr>
      <w:framePr w:w="8222" w:hSpace="142" w:wrap="around" w:vAnchor="page" w:hAnchor="page" w:x="2666" w:y="398"/>
      <w:spacing w:line="420" w:lineRule="exact"/>
    </w:pPr>
    <w:rPr>
      <w:sz w:val="44"/>
    </w:rPr>
  </w:style>
  <w:style w:type="character" w:customStyle="1" w:styleId="TitleChar">
    <w:name w:val="Title Char"/>
    <w:basedOn w:val="DefaultParagraphFont"/>
    <w:link w:val="Title"/>
    <w:uiPriority w:val="99"/>
    <w:locked/>
    <w:rsid w:val="00366ADC"/>
    <w:rPr>
      <w:rFonts w:ascii="Cambria" w:hAnsi="Cambria" w:cs="Times New Roman"/>
      <w:b/>
      <w:bCs/>
      <w:kern w:val="28"/>
      <w:sz w:val="32"/>
      <w:szCs w:val="32"/>
    </w:rPr>
  </w:style>
  <w:style w:type="paragraph" w:customStyle="1" w:styleId="Kommunikationsname">
    <w:name w:val="Kommunikationsname"/>
    <w:basedOn w:val="Normal"/>
    <w:uiPriority w:val="99"/>
    <w:rsid w:val="000124E8"/>
    <w:pPr>
      <w:framePr w:w="2268" w:h="709" w:hSpace="142" w:wrap="around" w:vAnchor="page" w:hAnchor="page" w:x="3573" w:y="15537"/>
      <w:tabs>
        <w:tab w:val="left" w:pos="0"/>
      </w:tabs>
      <w:spacing w:line="-420" w:lineRule="auto"/>
    </w:pPr>
    <w:rPr>
      <w:sz w:val="44"/>
    </w:rPr>
  </w:style>
  <w:style w:type="paragraph" w:customStyle="1" w:styleId="Konzernzeichen">
    <w:name w:val="Konzernzeichen"/>
    <w:basedOn w:val="Normal"/>
    <w:uiPriority w:val="99"/>
    <w:rsid w:val="000124E8"/>
    <w:pPr>
      <w:framePr w:w="3119" w:h="907" w:hSpace="142" w:wrap="around" w:vAnchor="page" w:hAnchor="page" w:x="341" w:y="15537"/>
      <w:spacing w:line="960" w:lineRule="exact"/>
    </w:pPr>
    <w:rPr>
      <w:sz w:val="104"/>
    </w:rPr>
  </w:style>
  <w:style w:type="paragraph" w:styleId="BodyText">
    <w:name w:val="Body Text"/>
    <w:basedOn w:val="Normal"/>
    <w:link w:val="BodyTextChar1"/>
    <w:uiPriority w:val="99"/>
    <w:rsid w:val="000124E8"/>
    <w:rPr>
      <w:sz w:val="16"/>
    </w:rPr>
  </w:style>
  <w:style w:type="character" w:customStyle="1" w:styleId="BodyTextChar">
    <w:name w:val="Body Text Char"/>
    <w:basedOn w:val="DefaultParagraphFont"/>
    <w:uiPriority w:val="99"/>
    <w:locked/>
    <w:rsid w:val="00DA3B92"/>
    <w:rPr>
      <w:rFonts w:cs="Times New Roman"/>
      <w:sz w:val="16"/>
      <w:lang w:val="de-DE" w:eastAsia="de-DE" w:bidi="ar-SA"/>
    </w:rPr>
  </w:style>
  <w:style w:type="paragraph" w:styleId="BodyTextIndent">
    <w:name w:val="Body Text Indent"/>
    <w:basedOn w:val="Normal"/>
    <w:link w:val="BodyTextIndentChar"/>
    <w:uiPriority w:val="99"/>
    <w:rsid w:val="000124E8"/>
    <w:pPr>
      <w:spacing w:line="200" w:lineRule="exact"/>
      <w:ind w:left="142" w:hanging="142"/>
    </w:pPr>
    <w:rPr>
      <w:rFonts w:ascii="Tele-GroteskNor" w:hAnsi="Tele-GroteskNor"/>
      <w:sz w:val="16"/>
    </w:rPr>
  </w:style>
  <w:style w:type="character" w:customStyle="1" w:styleId="BodyTextIndentChar">
    <w:name w:val="Body Text Indent Char"/>
    <w:basedOn w:val="DefaultParagraphFont"/>
    <w:link w:val="BodyTextIndent"/>
    <w:uiPriority w:val="99"/>
    <w:semiHidden/>
    <w:locked/>
    <w:rsid w:val="00366ADC"/>
    <w:rPr>
      <w:rFonts w:cs="Times New Roman"/>
      <w:sz w:val="20"/>
      <w:szCs w:val="20"/>
    </w:rPr>
  </w:style>
  <w:style w:type="paragraph" w:styleId="Header">
    <w:name w:val="header"/>
    <w:basedOn w:val="Normal"/>
    <w:link w:val="HeaderChar"/>
    <w:uiPriority w:val="99"/>
    <w:rsid w:val="000124E8"/>
    <w:pPr>
      <w:tabs>
        <w:tab w:val="center" w:pos="4536"/>
        <w:tab w:val="right" w:pos="9072"/>
      </w:tabs>
    </w:pPr>
  </w:style>
  <w:style w:type="character" w:customStyle="1" w:styleId="HeaderChar">
    <w:name w:val="Header Char"/>
    <w:basedOn w:val="DefaultParagraphFont"/>
    <w:link w:val="Header"/>
    <w:uiPriority w:val="99"/>
    <w:semiHidden/>
    <w:locked/>
    <w:rsid w:val="00DA3B92"/>
    <w:rPr>
      <w:rFonts w:cs="Times New Roman"/>
      <w:sz w:val="24"/>
      <w:lang w:val="de-DE" w:eastAsia="de-DE" w:bidi="ar-SA"/>
    </w:rPr>
  </w:style>
  <w:style w:type="paragraph" w:styleId="Footer">
    <w:name w:val="footer"/>
    <w:basedOn w:val="Normal"/>
    <w:link w:val="FooterChar"/>
    <w:uiPriority w:val="99"/>
    <w:rsid w:val="000124E8"/>
    <w:pPr>
      <w:tabs>
        <w:tab w:val="center" w:pos="4536"/>
        <w:tab w:val="right" w:pos="9072"/>
      </w:tabs>
    </w:pPr>
  </w:style>
  <w:style w:type="character" w:customStyle="1" w:styleId="FooterChar">
    <w:name w:val="Footer Char"/>
    <w:basedOn w:val="DefaultParagraphFont"/>
    <w:link w:val="Footer"/>
    <w:uiPriority w:val="99"/>
    <w:semiHidden/>
    <w:locked/>
    <w:rsid w:val="00DA3B92"/>
    <w:rPr>
      <w:rFonts w:cs="Times New Roman"/>
      <w:sz w:val="24"/>
      <w:lang w:val="de-DE" w:eastAsia="de-DE" w:bidi="ar-SA"/>
    </w:rPr>
  </w:style>
  <w:style w:type="character" w:styleId="PageNumber">
    <w:name w:val="page number"/>
    <w:basedOn w:val="DefaultParagraphFont"/>
    <w:uiPriority w:val="99"/>
    <w:rsid w:val="000124E8"/>
    <w:rPr>
      <w:rFonts w:ascii="Tele-GroteskNor" w:hAnsi="Tele-GroteskNor" w:cs="Times New Roman"/>
      <w:sz w:val="22"/>
    </w:rPr>
  </w:style>
  <w:style w:type="paragraph" w:styleId="BalloonText">
    <w:name w:val="Balloon Text"/>
    <w:basedOn w:val="Normal"/>
    <w:link w:val="BalloonTextChar"/>
    <w:uiPriority w:val="99"/>
    <w:semiHidden/>
    <w:rsid w:val="000124E8"/>
    <w:rPr>
      <w:sz w:val="16"/>
      <w:szCs w:val="16"/>
    </w:rPr>
  </w:style>
  <w:style w:type="character" w:customStyle="1" w:styleId="BalloonTextChar">
    <w:name w:val="Balloon Text Char"/>
    <w:basedOn w:val="DefaultParagraphFont"/>
    <w:link w:val="BalloonText"/>
    <w:uiPriority w:val="99"/>
    <w:semiHidden/>
    <w:locked/>
    <w:rsid w:val="00366ADC"/>
    <w:rPr>
      <w:rFonts w:cs="Times New Roman"/>
      <w:sz w:val="2"/>
    </w:rPr>
  </w:style>
  <w:style w:type="paragraph" w:styleId="DocumentMap">
    <w:name w:val="Document Map"/>
    <w:basedOn w:val="Normal"/>
    <w:link w:val="DocumentMapChar"/>
    <w:uiPriority w:val="99"/>
    <w:semiHidden/>
    <w:rsid w:val="000124E8"/>
    <w:pPr>
      <w:shd w:val="clear" w:color="auto" w:fill="000080"/>
    </w:pPr>
  </w:style>
  <w:style w:type="character" w:customStyle="1" w:styleId="DocumentMapChar">
    <w:name w:val="Document Map Char"/>
    <w:basedOn w:val="DefaultParagraphFont"/>
    <w:link w:val="DocumentMap"/>
    <w:uiPriority w:val="99"/>
    <w:semiHidden/>
    <w:locked/>
    <w:rsid w:val="00366ADC"/>
    <w:rPr>
      <w:rFonts w:cs="Times New Roman"/>
      <w:sz w:val="2"/>
    </w:rPr>
  </w:style>
  <w:style w:type="character" w:styleId="Hyperlink">
    <w:name w:val="Hyperlink"/>
    <w:basedOn w:val="DefaultParagraphFont"/>
    <w:uiPriority w:val="99"/>
    <w:rsid w:val="000124E8"/>
    <w:rPr>
      <w:rFonts w:cs="Times New Roman"/>
      <w:color w:val="0000FF"/>
      <w:u w:val="single"/>
    </w:rPr>
  </w:style>
  <w:style w:type="paragraph" w:customStyle="1" w:styleId="berschrift1">
    <w:name w:val="Überschrift 1 +"/>
    <w:basedOn w:val="Heading1"/>
    <w:rsid w:val="000124E8"/>
    <w:pPr>
      <w:spacing w:after="40"/>
      <w:jc w:val="both"/>
    </w:pPr>
    <w:rPr>
      <w:rFonts w:ascii="Tele-GroteskNor" w:hAnsi="Tele-GroteskNor"/>
      <w:b/>
      <w:sz w:val="20"/>
    </w:rPr>
  </w:style>
  <w:style w:type="character" w:customStyle="1" w:styleId="tw4winMark">
    <w:name w:val="tw4winMark"/>
    <w:uiPriority w:val="99"/>
    <w:rsid w:val="000124E8"/>
    <w:rPr>
      <w:rFonts w:ascii="Courier New" w:hAnsi="Courier New"/>
      <w:vanish/>
      <w:color w:val="800080"/>
      <w:sz w:val="24"/>
      <w:vertAlign w:val="subscript"/>
    </w:rPr>
  </w:style>
  <w:style w:type="character" w:customStyle="1" w:styleId="tw4winError">
    <w:name w:val="tw4winError"/>
    <w:uiPriority w:val="99"/>
    <w:rsid w:val="000124E8"/>
    <w:rPr>
      <w:rFonts w:ascii="Courier New" w:hAnsi="Courier New"/>
      <w:color w:val="00FF00"/>
      <w:sz w:val="40"/>
    </w:rPr>
  </w:style>
  <w:style w:type="character" w:customStyle="1" w:styleId="tw4winTerm">
    <w:name w:val="tw4winTerm"/>
    <w:uiPriority w:val="99"/>
    <w:rsid w:val="000124E8"/>
    <w:rPr>
      <w:color w:val="0000FF"/>
    </w:rPr>
  </w:style>
  <w:style w:type="character" w:customStyle="1" w:styleId="tw4winPopup">
    <w:name w:val="tw4winPopup"/>
    <w:uiPriority w:val="99"/>
    <w:rsid w:val="000124E8"/>
    <w:rPr>
      <w:rFonts w:ascii="Courier New" w:hAnsi="Courier New"/>
      <w:noProof/>
      <w:color w:val="008000"/>
    </w:rPr>
  </w:style>
  <w:style w:type="character" w:customStyle="1" w:styleId="tw4winJump">
    <w:name w:val="tw4winJump"/>
    <w:uiPriority w:val="99"/>
    <w:rsid w:val="000124E8"/>
    <w:rPr>
      <w:rFonts w:ascii="Courier New" w:hAnsi="Courier New"/>
      <w:noProof/>
      <w:color w:val="008080"/>
    </w:rPr>
  </w:style>
  <w:style w:type="character" w:customStyle="1" w:styleId="tw4winExternal">
    <w:name w:val="tw4winExternal"/>
    <w:uiPriority w:val="99"/>
    <w:rsid w:val="000124E8"/>
    <w:rPr>
      <w:rFonts w:ascii="Courier New" w:hAnsi="Courier New"/>
      <w:noProof/>
      <w:color w:val="808080"/>
    </w:rPr>
  </w:style>
  <w:style w:type="character" w:customStyle="1" w:styleId="tw4winInternal">
    <w:name w:val="tw4winInternal"/>
    <w:uiPriority w:val="99"/>
    <w:rsid w:val="000124E8"/>
    <w:rPr>
      <w:rFonts w:ascii="Courier New" w:hAnsi="Courier New"/>
      <w:noProof/>
      <w:color w:val="FF0000"/>
    </w:rPr>
  </w:style>
  <w:style w:type="character" w:customStyle="1" w:styleId="DONOTTRANSLATE">
    <w:name w:val="DO_NOT_TRANSLATE"/>
    <w:uiPriority w:val="99"/>
    <w:rsid w:val="000124E8"/>
    <w:rPr>
      <w:rFonts w:ascii="Courier New" w:hAnsi="Courier New"/>
      <w:noProof/>
      <w:color w:val="800000"/>
    </w:rPr>
  </w:style>
  <w:style w:type="character" w:styleId="CommentReference">
    <w:name w:val="annotation reference"/>
    <w:basedOn w:val="DefaultParagraphFont"/>
    <w:uiPriority w:val="99"/>
    <w:semiHidden/>
    <w:rsid w:val="000F138C"/>
    <w:rPr>
      <w:rFonts w:cs="Times New Roman"/>
      <w:sz w:val="16"/>
      <w:szCs w:val="16"/>
    </w:rPr>
  </w:style>
  <w:style w:type="paragraph" w:styleId="CommentText">
    <w:name w:val="annotation text"/>
    <w:basedOn w:val="Normal"/>
    <w:link w:val="CommentTextChar"/>
    <w:uiPriority w:val="99"/>
    <w:semiHidden/>
    <w:rsid w:val="000F138C"/>
    <w:rPr>
      <w:sz w:val="20"/>
    </w:rPr>
  </w:style>
  <w:style w:type="character" w:customStyle="1" w:styleId="CommentTextChar">
    <w:name w:val="Comment Text Char"/>
    <w:basedOn w:val="DefaultParagraphFont"/>
    <w:link w:val="CommentText"/>
    <w:uiPriority w:val="99"/>
    <w:semiHidden/>
    <w:locked/>
    <w:rsid w:val="00366ADC"/>
    <w:rPr>
      <w:rFonts w:cs="Times New Roman"/>
      <w:sz w:val="20"/>
      <w:szCs w:val="20"/>
    </w:rPr>
  </w:style>
  <w:style w:type="paragraph" w:styleId="CommentSubject">
    <w:name w:val="annotation subject"/>
    <w:basedOn w:val="CommentText"/>
    <w:next w:val="CommentText"/>
    <w:link w:val="CommentSubjectChar"/>
    <w:uiPriority w:val="99"/>
    <w:semiHidden/>
    <w:rsid w:val="000F138C"/>
    <w:rPr>
      <w:b/>
      <w:bCs/>
    </w:rPr>
  </w:style>
  <w:style w:type="character" w:customStyle="1" w:styleId="CommentSubjectChar">
    <w:name w:val="Comment Subject Char"/>
    <w:basedOn w:val="CommentTextChar"/>
    <w:link w:val="CommentSubject"/>
    <w:uiPriority w:val="99"/>
    <w:semiHidden/>
    <w:locked/>
    <w:rsid w:val="00366ADC"/>
    <w:rPr>
      <w:rFonts w:cs="Times New Roman"/>
      <w:b/>
      <w:bCs/>
      <w:sz w:val="20"/>
      <w:szCs w:val="20"/>
    </w:rPr>
  </w:style>
  <w:style w:type="character" w:customStyle="1" w:styleId="BodyTextChar1">
    <w:name w:val="Body Text Char1"/>
    <w:basedOn w:val="DefaultParagraphFont"/>
    <w:link w:val="BodyText"/>
    <w:uiPriority w:val="99"/>
    <w:locked/>
    <w:rsid w:val="008D71E2"/>
    <w:rPr>
      <w:rFonts w:cs="Times New Roman"/>
      <w:sz w:val="16"/>
      <w:lang w:val="de-DE" w:eastAsia="de-DE" w:bidi="ar-SA"/>
    </w:rPr>
  </w:style>
  <w:style w:type="paragraph" w:styleId="ListParagraph">
    <w:name w:val="List Paragraph"/>
    <w:basedOn w:val="Normal"/>
    <w:uiPriority w:val="34"/>
    <w:qFormat/>
    <w:rsid w:val="002251B0"/>
    <w:pPr>
      <w:ind w:left="720"/>
      <w:contextualSpacing/>
    </w:pPr>
  </w:style>
  <w:style w:type="character" w:styleId="FollowedHyperlink">
    <w:name w:val="FollowedHyperlink"/>
    <w:basedOn w:val="DefaultParagraphFont"/>
    <w:uiPriority w:val="99"/>
    <w:semiHidden/>
    <w:unhideWhenUsed/>
    <w:rsid w:val="00D43D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suppliers.telekom.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ppliers.telekom.de"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www.suppliers.telekom.de"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8219</Words>
  <Characters>48495</Characters>
  <Application>Microsoft Office Word</Application>
  <DocSecurity>0</DocSecurity>
  <Lines>404</Lines>
  <Paragraphs>113</Paragraphs>
  <ScaleCrop>false</ScaleCrop>
  <HeadingPairs>
    <vt:vector size="6" baseType="variant">
      <vt:variant>
        <vt:lpstr>Title</vt:lpstr>
      </vt:variant>
      <vt:variant>
        <vt:i4>1</vt:i4>
      </vt:variant>
      <vt:variant>
        <vt:lpstr>Název</vt:lpstr>
      </vt:variant>
      <vt:variant>
        <vt:i4>1</vt:i4>
      </vt:variant>
      <vt:variant>
        <vt:lpstr>Titel</vt:lpstr>
      </vt:variant>
      <vt:variant>
        <vt:i4>1</vt:i4>
      </vt:variant>
    </vt:vector>
  </HeadingPairs>
  <TitlesOfParts>
    <vt:vector size="3" baseType="lpstr">
      <vt:lpstr/>
      <vt:lpstr>Allgemeine Geschäftsbedingungen für den Einkauf</vt:lpstr>
      <vt:lpstr>Allgemeine Geschäftsbedingungen für den Einkauf</vt:lpstr>
    </vt:vector>
  </TitlesOfParts>
  <Company>Organisation</Company>
  <LinksUpToDate>false</LinksUpToDate>
  <CharactersWithSpaces>56601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Jiri Svoboda</dc:creator>
  <cp:lastModifiedBy>Kučera Martin</cp:lastModifiedBy>
  <cp:revision>1</cp:revision>
  <cp:lastPrinted>2014-07-30T08:51:00Z</cp:lastPrinted>
  <dcterms:created xsi:type="dcterms:W3CDTF">2018-06-13T09:19:00Z</dcterms:created>
  <dcterms:modified xsi:type="dcterms:W3CDTF">2018-06-13T09:19:00Z</dcterms:modified>
</cp:coreProperties>
</file>