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3" w:type="dxa"/>
        <w:tblInd w:w="-112" w:type="dxa"/>
        <w:tblCellMar>
          <w:left w:w="0" w:type="dxa"/>
          <w:right w:w="0" w:type="dxa"/>
        </w:tblCellMar>
        <w:tblLook w:val="04A0" w:firstRow="1" w:lastRow="0" w:firstColumn="1" w:lastColumn="0" w:noHBand="0" w:noVBand="1"/>
      </w:tblPr>
      <w:tblGrid>
        <w:gridCol w:w="3396"/>
        <w:gridCol w:w="7327"/>
      </w:tblGrid>
      <w:tr w:rsidR="001A42E2" w:rsidTr="00E55152">
        <w:tc>
          <w:tcPr>
            <w:tcW w:w="3394" w:type="dxa"/>
            <w:shd w:val="clear" w:color="auto" w:fill="auto"/>
            <w:hideMark/>
          </w:tcPr>
          <w:p w:rsidR="001A42E2" w:rsidRPr="00E268ED" w:rsidRDefault="008F6ACF" w:rsidP="00BC4853">
            <w:pPr>
              <w:pStyle w:val="Title"/>
              <w:ind w:left="679"/>
              <w:jc w:val="both"/>
              <w:rPr>
                <w:smallCaps/>
              </w:rPr>
            </w:pPr>
            <w:r>
              <w:rPr>
                <w:smallCaps/>
                <w:noProof/>
                <w:lang w:eastAsia="cs-CZ"/>
              </w:rPr>
              <w:drawing>
                <wp:inline distT="0" distB="0" distL="0" distR="0">
                  <wp:extent cx="1725295" cy="707390"/>
                  <wp:effectExtent l="0" t="0" r="0" b="0"/>
                  <wp:docPr id="1" name="Picture 1"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_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707390"/>
                          </a:xfrm>
                          <a:prstGeom prst="rect">
                            <a:avLst/>
                          </a:prstGeom>
                          <a:noFill/>
                          <a:ln>
                            <a:noFill/>
                          </a:ln>
                        </pic:spPr>
                      </pic:pic>
                    </a:graphicData>
                  </a:graphic>
                </wp:inline>
              </w:drawing>
            </w:r>
          </w:p>
        </w:tc>
        <w:tc>
          <w:tcPr>
            <w:tcW w:w="7329" w:type="dxa"/>
            <w:shd w:val="clear" w:color="auto" w:fill="auto"/>
            <w:vAlign w:val="bottom"/>
            <w:hideMark/>
          </w:tcPr>
          <w:p w:rsidR="001A42E2" w:rsidRPr="001A42E2" w:rsidRDefault="001A42E2" w:rsidP="001A42E2">
            <w:pPr>
              <w:pStyle w:val="BodyText"/>
              <w:ind w:left="540" w:right="180"/>
              <w:jc w:val="right"/>
              <w:rPr>
                <w:rFonts w:ascii="Arial" w:hAnsi="Arial" w:cs="Arial"/>
                <w:b/>
                <w:sz w:val="36"/>
                <w:szCs w:val="36"/>
                <w:lang w:val="en-US"/>
              </w:rPr>
            </w:pPr>
            <w:r w:rsidRPr="001A42E2">
              <w:rPr>
                <w:rFonts w:ascii="Arial" w:hAnsi="Arial" w:cs="Arial"/>
                <w:b/>
                <w:sz w:val="36"/>
                <w:szCs w:val="36"/>
                <w:lang w:val="en-US"/>
              </w:rPr>
              <w:t xml:space="preserve">Agreement on the Transfer </w:t>
            </w:r>
          </w:p>
          <w:p w:rsidR="001A42E2" w:rsidRPr="00E268ED" w:rsidRDefault="00280BDE" w:rsidP="00280BDE">
            <w:pPr>
              <w:pStyle w:val="BodyText"/>
              <w:ind w:left="540" w:right="180"/>
              <w:jc w:val="right"/>
              <w:rPr>
                <w:rFonts w:ascii="Arial" w:hAnsi="Arial" w:cs="Arial"/>
                <w:smallCaps/>
                <w:sz w:val="40"/>
                <w:lang w:eastAsia="en-US"/>
              </w:rPr>
            </w:pPr>
            <w:r>
              <w:rPr>
                <w:rFonts w:ascii="Arial" w:hAnsi="Arial" w:cs="Arial"/>
                <w:b/>
                <w:sz w:val="36"/>
                <w:szCs w:val="36"/>
                <w:lang w:val="en-US"/>
              </w:rPr>
              <w:t xml:space="preserve">                    </w:t>
            </w:r>
            <w:r w:rsidR="001A42E2" w:rsidRPr="001A42E2">
              <w:rPr>
                <w:rFonts w:ascii="Arial" w:hAnsi="Arial" w:cs="Arial"/>
                <w:b/>
                <w:sz w:val="36"/>
                <w:szCs w:val="36"/>
                <w:lang w:val="en-US"/>
              </w:rPr>
              <w:t>of the Subscriber Contract</w:t>
            </w:r>
            <w:r w:rsidR="00B30BF1">
              <w:rPr>
                <w:rFonts w:ascii="Arial" w:hAnsi="Arial" w:cs="Arial"/>
                <w:b/>
                <w:sz w:val="36"/>
                <w:szCs w:val="36"/>
                <w:lang w:val="en-US"/>
              </w:rPr>
              <w:t xml:space="preserve"> </w:t>
            </w:r>
            <w:r w:rsidR="00042931" w:rsidRPr="00661252">
              <w:rPr>
                <w:rFonts w:ascii="Arial" w:hAnsi="Arial" w:cs="Arial"/>
                <w:b/>
                <w:sz w:val="36"/>
                <w:szCs w:val="36"/>
                <w:lang w:val="en-US"/>
              </w:rPr>
              <w:t>(Frame Contract)</w:t>
            </w:r>
          </w:p>
        </w:tc>
      </w:tr>
    </w:tbl>
    <w:p w:rsidR="001A42E2" w:rsidRDefault="001A42E2" w:rsidP="009C4A5F">
      <w:pPr>
        <w:ind w:left="-142"/>
        <w:rPr>
          <w:lang w:val="en-US"/>
        </w:rPr>
      </w:pPr>
    </w:p>
    <w:tbl>
      <w:tblPr>
        <w:tblW w:w="0" w:type="auto"/>
        <w:tblLook w:val="01E0" w:firstRow="1" w:lastRow="1" w:firstColumn="1" w:lastColumn="1" w:noHBand="0" w:noVBand="0"/>
      </w:tblPr>
      <w:tblGrid>
        <w:gridCol w:w="1717"/>
        <w:gridCol w:w="2262"/>
        <w:gridCol w:w="2300"/>
        <w:gridCol w:w="4270"/>
      </w:tblGrid>
      <w:tr w:rsidR="00834523" w:rsidRPr="0071271B" w:rsidTr="00423B94">
        <w:trPr>
          <w:trHeight w:val="420"/>
        </w:trPr>
        <w:tc>
          <w:tcPr>
            <w:tcW w:w="1639" w:type="dxa"/>
          </w:tcPr>
          <w:p w:rsidR="00834523" w:rsidRPr="0071271B" w:rsidRDefault="00834523" w:rsidP="003C0D3E">
            <w:pPr>
              <w:spacing w:line="200" w:lineRule="exact"/>
              <w:jc w:val="right"/>
              <w:rPr>
                <w:rFonts w:cs="Arial"/>
                <w:b/>
                <w:lang w:val="en-US"/>
              </w:rPr>
            </w:pPr>
          </w:p>
        </w:tc>
        <w:tc>
          <w:tcPr>
            <w:tcW w:w="4706" w:type="dxa"/>
            <w:gridSpan w:val="2"/>
            <w:tcBorders>
              <w:bottom w:val="single" w:sz="4" w:space="0" w:color="auto"/>
            </w:tcBorders>
          </w:tcPr>
          <w:p w:rsidR="006B3791" w:rsidRPr="0071271B" w:rsidRDefault="006B3791" w:rsidP="00E80F4F">
            <w:pPr>
              <w:spacing w:line="200" w:lineRule="exact"/>
              <w:rPr>
                <w:rFonts w:cs="Arial"/>
                <w:b/>
                <w:lang w:val="en-US"/>
              </w:rPr>
            </w:pPr>
          </w:p>
          <w:p w:rsidR="006B3791" w:rsidRPr="0071271B" w:rsidRDefault="006B3791" w:rsidP="00E80F4F">
            <w:pPr>
              <w:spacing w:line="200" w:lineRule="exact"/>
              <w:rPr>
                <w:rFonts w:cs="Arial"/>
                <w:b/>
                <w:lang w:val="en-US"/>
              </w:rPr>
            </w:pPr>
          </w:p>
          <w:p w:rsidR="00834523" w:rsidRPr="0071271B" w:rsidRDefault="002D33BF" w:rsidP="00E80F4F">
            <w:pPr>
              <w:spacing w:line="200" w:lineRule="exact"/>
              <w:rPr>
                <w:rFonts w:cs="Arial"/>
                <w:b/>
                <w:lang w:val="en-US"/>
              </w:rPr>
            </w:pPr>
            <w:r w:rsidRPr="0071271B">
              <w:rPr>
                <w:rFonts w:cs="Arial"/>
                <w:b/>
                <w:lang w:val="en-US"/>
              </w:rPr>
              <w:t>Customer Centre</w:t>
            </w:r>
            <w:r w:rsidR="00834523" w:rsidRPr="0071271B">
              <w:rPr>
                <w:rFonts w:cs="Arial"/>
                <w:b/>
                <w:lang w:val="en-US"/>
              </w:rPr>
              <w:t xml:space="preserve"> - Business</w:t>
            </w:r>
          </w:p>
          <w:p w:rsidR="00834523" w:rsidRPr="0071271B" w:rsidRDefault="00BC4853" w:rsidP="00E80F4F">
            <w:pPr>
              <w:spacing w:line="200" w:lineRule="exact"/>
              <w:rPr>
                <w:rFonts w:cs="Arial"/>
                <w:lang w:val="en-US"/>
              </w:rPr>
            </w:pPr>
            <w:r w:rsidRPr="0071271B">
              <w:rPr>
                <w:rFonts w:cs="Arial"/>
                <w:lang w:val="en-US"/>
              </w:rPr>
              <w:t xml:space="preserve">800 73 73 33, </w:t>
            </w:r>
            <w:hyperlink r:id="rId9" w:history="1">
              <w:r w:rsidR="00834523" w:rsidRPr="0071271B">
                <w:rPr>
                  <w:rFonts w:cs="Arial"/>
                  <w:lang w:val="en-US"/>
                </w:rPr>
                <w:t>business@t-mobile.cz</w:t>
              </w:r>
            </w:hyperlink>
          </w:p>
          <w:p w:rsidR="00834523" w:rsidRPr="0071271B" w:rsidRDefault="00834523" w:rsidP="00E80F4F">
            <w:pPr>
              <w:spacing w:after="60" w:line="200" w:lineRule="exact"/>
              <w:rPr>
                <w:rFonts w:cs="Arial"/>
                <w:lang w:val="en-US"/>
              </w:rPr>
            </w:pPr>
            <w:r w:rsidRPr="0071271B">
              <w:rPr>
                <w:rFonts w:cs="Arial"/>
                <w:lang w:val="en-US"/>
              </w:rPr>
              <w:t>www.t-mobile.cz</w:t>
            </w:r>
          </w:p>
        </w:tc>
        <w:tc>
          <w:tcPr>
            <w:tcW w:w="4342" w:type="dxa"/>
            <w:tcBorders>
              <w:bottom w:val="single" w:sz="4" w:space="0" w:color="auto"/>
            </w:tcBorders>
          </w:tcPr>
          <w:p w:rsidR="00BC4853" w:rsidRPr="0071271B" w:rsidRDefault="006B3791" w:rsidP="003C0D3E">
            <w:pPr>
              <w:tabs>
                <w:tab w:val="left" w:pos="1917"/>
                <w:tab w:val="left" w:pos="3051"/>
              </w:tabs>
              <w:spacing w:line="200" w:lineRule="exact"/>
              <w:jc w:val="both"/>
              <w:rPr>
                <w:rFonts w:cs="Arial"/>
                <w:lang w:val="en-US"/>
              </w:rPr>
            </w:pPr>
            <w:r w:rsidRPr="0071271B">
              <w:rPr>
                <w:rFonts w:cs="Arial"/>
                <w:lang w:val="en-US"/>
              </w:rPr>
              <w:t xml:space="preserve">                              </w:t>
            </w:r>
            <w:r w:rsidR="00FB7100" w:rsidRPr="0071271B">
              <w:rPr>
                <w:rFonts w:cs="Arial"/>
                <w:lang w:val="en-US"/>
              </w:rPr>
              <w:t xml:space="preserve">         </w:t>
            </w:r>
          </w:p>
          <w:p w:rsidR="00392699" w:rsidRPr="0071271B" w:rsidRDefault="00BC4853" w:rsidP="00B97E54">
            <w:pPr>
              <w:spacing w:line="200" w:lineRule="exact"/>
              <w:jc w:val="both"/>
              <w:rPr>
                <w:rFonts w:cs="Arial"/>
                <w:lang w:val="en-US"/>
              </w:rPr>
            </w:pPr>
            <w:r w:rsidRPr="0071271B">
              <w:rPr>
                <w:rFonts w:cs="Arial"/>
                <w:lang w:val="en-US"/>
              </w:rPr>
              <w:tab/>
            </w:r>
            <w:r w:rsidR="00B97E54" w:rsidRPr="0071271B">
              <w:rPr>
                <w:rFonts w:cs="Arial"/>
                <w:lang w:val="en-US"/>
              </w:rPr>
              <w:tab/>
            </w:r>
            <w:r w:rsidR="006B3791" w:rsidRPr="0071271B">
              <w:rPr>
                <w:rFonts w:cs="Arial"/>
                <w:lang w:val="en-US"/>
              </w:rPr>
              <w:t xml:space="preserve">Original                 </w:t>
            </w:r>
            <w:r w:rsidR="00392699" w:rsidRPr="0071271B">
              <w:rPr>
                <w:rFonts w:cs="Arial"/>
                <w:lang w:val="en-US"/>
              </w:rPr>
              <w:t>New</w:t>
            </w:r>
          </w:p>
          <w:p w:rsidR="006B3791" w:rsidRPr="0071271B" w:rsidRDefault="006B3791" w:rsidP="003C0D3E">
            <w:pPr>
              <w:tabs>
                <w:tab w:val="left" w:pos="1917"/>
                <w:tab w:val="left" w:pos="3051"/>
              </w:tabs>
              <w:spacing w:line="200" w:lineRule="exact"/>
              <w:jc w:val="both"/>
              <w:rPr>
                <w:rFonts w:cs="Arial"/>
                <w:lang w:val="en-US"/>
              </w:rPr>
            </w:pPr>
          </w:p>
          <w:p w:rsidR="00392699" w:rsidRPr="0071271B" w:rsidRDefault="00392699" w:rsidP="00B83526">
            <w:pPr>
              <w:tabs>
                <w:tab w:val="left" w:pos="1634"/>
              </w:tabs>
              <w:spacing w:line="200" w:lineRule="exact"/>
              <w:jc w:val="both"/>
              <w:rPr>
                <w:rFonts w:cs="Arial"/>
                <w:lang w:val="en-US"/>
              </w:rPr>
            </w:pPr>
            <w:r w:rsidRPr="0071271B">
              <w:rPr>
                <w:rFonts w:cs="Arial"/>
                <w:lang w:val="en-US"/>
              </w:rPr>
              <w:t>Frame Contrac</w:t>
            </w:r>
            <w:r w:rsidR="00B83526">
              <w:rPr>
                <w:rFonts w:cs="Arial"/>
                <w:lang w:val="en-US"/>
              </w:rPr>
              <w:t>t</w:t>
            </w:r>
            <w:r w:rsidR="00B83526">
              <w:rPr>
                <w:rFonts w:cs="Arial"/>
                <w:lang w:val="en-US"/>
              </w:rPr>
              <w:tab/>
            </w:r>
            <w:r w:rsidR="00A46F51" w:rsidRPr="0071271B">
              <w:rPr>
                <w:rFonts w:cs="Arial"/>
                <w:b/>
                <w:lang w:val="en-US"/>
              </w:rPr>
              <w:fldChar w:fldCharType="begin">
                <w:ffData>
                  <w:name w:val="Text365"/>
                  <w:enabled/>
                  <w:calcOnExit w:val="0"/>
                  <w:textInput/>
                </w:ffData>
              </w:fldChar>
            </w:r>
            <w:r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Pr="0071271B">
              <w:rPr>
                <w:rFonts w:cs="Arial"/>
                <w:b/>
                <w:noProof/>
                <w:lang w:val="en-US"/>
              </w:rPr>
              <w:t> </w:t>
            </w:r>
            <w:r w:rsidRPr="0071271B">
              <w:rPr>
                <w:rFonts w:cs="Arial"/>
                <w:b/>
                <w:noProof/>
                <w:lang w:val="en-US"/>
              </w:rPr>
              <w:t> </w:t>
            </w:r>
            <w:r w:rsidRPr="0071271B">
              <w:rPr>
                <w:rFonts w:cs="Arial"/>
                <w:b/>
                <w:noProof/>
                <w:lang w:val="en-US"/>
              </w:rPr>
              <w:t> </w:t>
            </w:r>
            <w:r w:rsidRPr="0071271B">
              <w:rPr>
                <w:rFonts w:cs="Arial"/>
                <w:b/>
                <w:noProof/>
                <w:lang w:val="en-US"/>
              </w:rPr>
              <w:t> </w:t>
            </w:r>
            <w:r w:rsidRPr="0071271B">
              <w:rPr>
                <w:rFonts w:cs="Arial"/>
                <w:b/>
                <w:noProof/>
                <w:lang w:val="en-US"/>
              </w:rPr>
              <w:t> </w:t>
            </w:r>
            <w:r w:rsidR="00A46F51" w:rsidRPr="0071271B">
              <w:rPr>
                <w:rFonts w:cs="Arial"/>
                <w:b/>
                <w:lang w:val="en-US"/>
              </w:rPr>
              <w:fldChar w:fldCharType="end"/>
            </w:r>
            <w:r w:rsidR="00B97E54" w:rsidRPr="0071271B">
              <w:rPr>
                <w:rFonts w:cs="Arial"/>
                <w:b/>
                <w:lang w:val="en-US"/>
              </w:rPr>
              <w:tab/>
            </w:r>
            <w:r w:rsidR="00B97E54" w:rsidRPr="0071271B">
              <w:rPr>
                <w:rFonts w:cs="Arial"/>
                <w:b/>
                <w:lang w:val="en-US"/>
              </w:rPr>
              <w:tab/>
            </w:r>
            <w:r w:rsidR="00A46F51" w:rsidRPr="0071271B">
              <w:rPr>
                <w:rFonts w:cs="Arial"/>
                <w:b/>
                <w:lang w:val="en-US"/>
              </w:rPr>
              <w:fldChar w:fldCharType="begin">
                <w:ffData>
                  <w:name w:val=""/>
                  <w:enabled/>
                  <w:calcOnExit w:val="0"/>
                  <w:textInput>
                    <w:maxLength w:val="14"/>
                  </w:textInput>
                </w:ffData>
              </w:fldChar>
            </w:r>
            <w:r w:rsidR="006B3791"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6B3791" w:rsidRPr="0071271B">
              <w:rPr>
                <w:rFonts w:cs="Arial"/>
                <w:b/>
                <w:noProof/>
                <w:lang w:val="en-US"/>
              </w:rPr>
              <w:t> </w:t>
            </w:r>
            <w:r w:rsidR="006B3791" w:rsidRPr="0071271B">
              <w:rPr>
                <w:rFonts w:cs="Arial"/>
                <w:b/>
                <w:noProof/>
                <w:lang w:val="en-US"/>
              </w:rPr>
              <w:t> </w:t>
            </w:r>
            <w:r w:rsidR="006B3791" w:rsidRPr="0071271B">
              <w:rPr>
                <w:rFonts w:cs="Arial"/>
                <w:b/>
                <w:noProof/>
                <w:lang w:val="en-US"/>
              </w:rPr>
              <w:t> </w:t>
            </w:r>
            <w:r w:rsidR="006B3791" w:rsidRPr="0071271B">
              <w:rPr>
                <w:rFonts w:cs="Arial"/>
                <w:b/>
                <w:noProof/>
                <w:lang w:val="en-US"/>
              </w:rPr>
              <w:t> </w:t>
            </w:r>
            <w:r w:rsidR="006B3791" w:rsidRPr="0071271B">
              <w:rPr>
                <w:rFonts w:cs="Arial"/>
                <w:b/>
                <w:noProof/>
                <w:lang w:val="en-US"/>
              </w:rPr>
              <w:t> </w:t>
            </w:r>
            <w:r w:rsidR="00A46F51" w:rsidRPr="0071271B">
              <w:rPr>
                <w:rFonts w:cs="Arial"/>
                <w:b/>
                <w:lang w:val="en-US"/>
              </w:rPr>
              <w:fldChar w:fldCharType="end"/>
            </w:r>
          </w:p>
          <w:p w:rsidR="00834523" w:rsidRPr="0071271B" w:rsidRDefault="00392699" w:rsidP="00B83526">
            <w:pPr>
              <w:tabs>
                <w:tab w:val="left" w:pos="1634"/>
              </w:tabs>
              <w:spacing w:line="200" w:lineRule="exact"/>
              <w:jc w:val="both"/>
              <w:rPr>
                <w:rFonts w:cs="Arial"/>
                <w:lang w:val="en-US"/>
              </w:rPr>
            </w:pPr>
            <w:r w:rsidRPr="0071271B">
              <w:rPr>
                <w:rFonts w:cs="Arial"/>
                <w:lang w:val="en-US"/>
              </w:rPr>
              <w:t>Customer Contract</w:t>
            </w:r>
            <w:r w:rsidR="00B83526">
              <w:rPr>
                <w:rFonts w:cs="Arial"/>
                <w:lang w:val="en-US"/>
              </w:rPr>
              <w:tab/>
            </w:r>
            <w:r w:rsidR="00A46F51" w:rsidRPr="0071271B">
              <w:rPr>
                <w:rFonts w:cs="Arial"/>
                <w:b/>
                <w:lang w:val="en-US"/>
              </w:rPr>
              <w:fldChar w:fldCharType="begin">
                <w:ffData>
                  <w:name w:val=""/>
                  <w:enabled/>
                  <w:calcOnExit w:val="0"/>
                  <w:textInput>
                    <w:maxLength w:val="14"/>
                  </w:textInput>
                </w:ffData>
              </w:fldChar>
            </w:r>
            <w:r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Pr="0071271B">
              <w:rPr>
                <w:rFonts w:cs="Arial"/>
                <w:b/>
                <w:noProof/>
                <w:lang w:val="en-US"/>
              </w:rPr>
              <w:t> </w:t>
            </w:r>
            <w:r w:rsidRPr="0071271B">
              <w:rPr>
                <w:rFonts w:cs="Arial"/>
                <w:b/>
                <w:noProof/>
                <w:lang w:val="en-US"/>
              </w:rPr>
              <w:t> </w:t>
            </w:r>
            <w:r w:rsidRPr="0071271B">
              <w:rPr>
                <w:rFonts w:cs="Arial"/>
                <w:b/>
                <w:noProof/>
                <w:lang w:val="en-US"/>
              </w:rPr>
              <w:t> </w:t>
            </w:r>
            <w:r w:rsidRPr="0071271B">
              <w:rPr>
                <w:rFonts w:cs="Arial"/>
                <w:b/>
                <w:noProof/>
                <w:lang w:val="en-US"/>
              </w:rPr>
              <w:t> </w:t>
            </w:r>
            <w:r w:rsidRPr="0071271B">
              <w:rPr>
                <w:rFonts w:cs="Arial"/>
                <w:b/>
                <w:noProof/>
                <w:lang w:val="en-US"/>
              </w:rPr>
              <w:t> </w:t>
            </w:r>
            <w:r w:rsidR="00A46F51" w:rsidRPr="0071271B">
              <w:rPr>
                <w:rFonts w:cs="Arial"/>
                <w:b/>
                <w:lang w:val="en-US"/>
              </w:rPr>
              <w:fldChar w:fldCharType="end"/>
            </w:r>
            <w:r w:rsidR="00B97E54" w:rsidRPr="0071271B">
              <w:rPr>
                <w:rFonts w:cs="Arial"/>
                <w:b/>
                <w:lang w:val="en-US"/>
              </w:rPr>
              <w:tab/>
            </w:r>
            <w:r w:rsidR="00B97E54" w:rsidRPr="0071271B">
              <w:rPr>
                <w:rFonts w:cs="Arial"/>
                <w:b/>
                <w:lang w:val="en-US"/>
              </w:rPr>
              <w:tab/>
            </w:r>
            <w:r w:rsidR="00B97E54" w:rsidRPr="0071271B">
              <w:rPr>
                <w:rFonts w:cs="Arial"/>
                <w:b/>
                <w:lang w:val="en-US"/>
              </w:rPr>
              <w:fldChar w:fldCharType="begin">
                <w:ffData>
                  <w:name w:val=""/>
                  <w:enabled/>
                  <w:calcOnExit w:val="0"/>
                  <w:textInput>
                    <w:maxLength w:val="14"/>
                  </w:textInput>
                </w:ffData>
              </w:fldChar>
            </w:r>
            <w:r w:rsidR="00B97E54" w:rsidRPr="0071271B">
              <w:rPr>
                <w:rFonts w:cs="Arial"/>
                <w:b/>
                <w:lang w:val="en-US"/>
              </w:rPr>
              <w:instrText xml:space="preserve"> FORMTEXT </w:instrText>
            </w:r>
            <w:r w:rsidR="00B97E54" w:rsidRPr="0071271B">
              <w:rPr>
                <w:rFonts w:cs="Arial"/>
                <w:b/>
                <w:lang w:val="en-US"/>
              </w:rPr>
            </w:r>
            <w:r w:rsidR="00B97E54" w:rsidRPr="0071271B">
              <w:rPr>
                <w:rFonts w:cs="Arial"/>
                <w:b/>
                <w:lang w:val="en-US"/>
              </w:rPr>
              <w:fldChar w:fldCharType="separate"/>
            </w:r>
            <w:r w:rsidR="00B97E54" w:rsidRPr="0071271B">
              <w:rPr>
                <w:rFonts w:cs="Arial"/>
                <w:b/>
                <w:noProof/>
                <w:lang w:val="en-US"/>
              </w:rPr>
              <w:t> </w:t>
            </w:r>
            <w:r w:rsidR="00B97E54" w:rsidRPr="0071271B">
              <w:rPr>
                <w:rFonts w:cs="Arial"/>
                <w:b/>
                <w:noProof/>
                <w:lang w:val="en-US"/>
              </w:rPr>
              <w:t> </w:t>
            </w:r>
            <w:r w:rsidR="00B97E54" w:rsidRPr="0071271B">
              <w:rPr>
                <w:rFonts w:cs="Arial"/>
                <w:b/>
                <w:noProof/>
                <w:lang w:val="en-US"/>
              </w:rPr>
              <w:t> </w:t>
            </w:r>
            <w:r w:rsidR="00B97E54" w:rsidRPr="0071271B">
              <w:rPr>
                <w:rFonts w:cs="Arial"/>
                <w:b/>
                <w:noProof/>
                <w:lang w:val="en-US"/>
              </w:rPr>
              <w:t> </w:t>
            </w:r>
            <w:r w:rsidR="00B97E54" w:rsidRPr="0071271B">
              <w:rPr>
                <w:rFonts w:cs="Arial"/>
                <w:b/>
                <w:noProof/>
                <w:lang w:val="en-US"/>
              </w:rPr>
              <w:t> </w:t>
            </w:r>
            <w:r w:rsidR="00B97E54" w:rsidRPr="0071271B">
              <w:rPr>
                <w:rFonts w:cs="Arial"/>
                <w:b/>
                <w:lang w:val="en-US"/>
              </w:rPr>
              <w:fldChar w:fldCharType="end"/>
            </w:r>
            <w:r w:rsidR="00B97E54" w:rsidRPr="0071271B">
              <w:rPr>
                <w:rFonts w:cs="Arial"/>
                <w:b/>
                <w:lang w:val="en-US"/>
              </w:rPr>
              <w:tab/>
            </w:r>
            <w:r w:rsidRPr="0071271B">
              <w:rPr>
                <w:rFonts w:cs="Arial"/>
                <w:lang w:val="en-US"/>
              </w:rPr>
              <w:t xml:space="preserve">     </w:t>
            </w:r>
          </w:p>
        </w:tc>
      </w:tr>
      <w:tr w:rsidR="00834523" w:rsidRPr="0071271B" w:rsidTr="00423B94">
        <w:trPr>
          <w:trHeight w:val="978"/>
        </w:trPr>
        <w:tc>
          <w:tcPr>
            <w:tcW w:w="1639" w:type="dxa"/>
          </w:tcPr>
          <w:p w:rsidR="00834523" w:rsidRPr="0071271B" w:rsidRDefault="00042931" w:rsidP="003C0D3E">
            <w:pPr>
              <w:spacing w:before="60" w:line="200" w:lineRule="exact"/>
              <w:jc w:val="right"/>
              <w:rPr>
                <w:rFonts w:cs="Arial"/>
                <w:b/>
                <w:lang w:val="en-US"/>
              </w:rPr>
            </w:pPr>
            <w:r w:rsidRPr="0071271B">
              <w:rPr>
                <w:rFonts w:cs="Arial"/>
                <w:b/>
                <w:lang w:val="en-US"/>
              </w:rPr>
              <w:t>Operator</w:t>
            </w:r>
          </w:p>
        </w:tc>
        <w:tc>
          <w:tcPr>
            <w:tcW w:w="4706" w:type="dxa"/>
            <w:gridSpan w:val="2"/>
            <w:tcBorders>
              <w:top w:val="single" w:sz="4" w:space="0" w:color="auto"/>
              <w:bottom w:val="single" w:sz="4" w:space="0" w:color="auto"/>
            </w:tcBorders>
          </w:tcPr>
          <w:p w:rsidR="00834523" w:rsidRPr="0071271B" w:rsidRDefault="00834523" w:rsidP="003C0D3E">
            <w:pPr>
              <w:tabs>
                <w:tab w:val="left" w:pos="936"/>
              </w:tabs>
              <w:spacing w:before="60" w:line="200" w:lineRule="exact"/>
              <w:rPr>
                <w:rFonts w:cs="Arial"/>
                <w:b/>
                <w:lang w:val="en-US"/>
              </w:rPr>
            </w:pPr>
            <w:r w:rsidRPr="0071271B">
              <w:rPr>
                <w:rFonts w:cs="Arial"/>
                <w:b/>
                <w:lang w:val="en-US"/>
              </w:rPr>
              <w:t>T-Mobile Czech Republic a.s.</w:t>
            </w:r>
          </w:p>
          <w:p w:rsidR="00834523" w:rsidRPr="0071271B" w:rsidRDefault="00BC4853" w:rsidP="003C0D3E">
            <w:pPr>
              <w:tabs>
                <w:tab w:val="left" w:pos="936"/>
              </w:tabs>
              <w:spacing w:line="200" w:lineRule="exact"/>
              <w:rPr>
                <w:rFonts w:cs="Arial"/>
                <w:lang w:val="en-US"/>
              </w:rPr>
            </w:pPr>
            <w:r w:rsidRPr="0071271B">
              <w:rPr>
                <w:rFonts w:cs="Arial"/>
                <w:lang w:val="en-US"/>
              </w:rPr>
              <w:t>Tomíčkova 2144/1, 148</w:t>
            </w:r>
            <w:r w:rsidR="00834523" w:rsidRPr="0071271B">
              <w:rPr>
                <w:rFonts w:cs="Arial"/>
                <w:lang w:val="en-US"/>
              </w:rPr>
              <w:t xml:space="preserve"> 00 Praha 4</w:t>
            </w:r>
          </w:p>
          <w:p w:rsidR="00834523" w:rsidRPr="0071271B" w:rsidRDefault="00BB2E6F" w:rsidP="003C0D3E">
            <w:pPr>
              <w:tabs>
                <w:tab w:val="left" w:pos="936"/>
              </w:tabs>
              <w:spacing w:line="200" w:lineRule="exact"/>
              <w:rPr>
                <w:rFonts w:cs="Arial"/>
                <w:lang w:val="en-US"/>
              </w:rPr>
            </w:pPr>
            <w:r w:rsidRPr="0071271B">
              <w:rPr>
                <w:rFonts w:cs="Arial"/>
                <w:lang w:val="en-US"/>
              </w:rPr>
              <w:t>Company reg. no. 649 49 681, tax reg. no. CZ64949681</w:t>
            </w:r>
          </w:p>
          <w:p w:rsidR="00834523" w:rsidRPr="0071271B" w:rsidRDefault="0070556B" w:rsidP="003C0D3E">
            <w:pPr>
              <w:tabs>
                <w:tab w:val="left" w:pos="936"/>
              </w:tabs>
              <w:spacing w:after="60" w:line="200" w:lineRule="exact"/>
              <w:rPr>
                <w:rFonts w:cs="Arial"/>
                <w:lang w:val="en-US"/>
              </w:rPr>
            </w:pPr>
            <w:r w:rsidRPr="0071271B">
              <w:rPr>
                <w:rFonts w:cs="Arial"/>
                <w:lang w:val="en-US"/>
              </w:rPr>
              <w:t>Registered in the Commercial Register administered by the Municipal Court in Prague, section B, entry 3787</w:t>
            </w:r>
          </w:p>
        </w:tc>
        <w:tc>
          <w:tcPr>
            <w:tcW w:w="4342" w:type="dxa"/>
            <w:tcBorders>
              <w:top w:val="single" w:sz="4" w:space="0" w:color="auto"/>
              <w:bottom w:val="single" w:sz="4" w:space="0" w:color="auto"/>
            </w:tcBorders>
          </w:tcPr>
          <w:p w:rsidR="00834523" w:rsidRPr="0071271B" w:rsidRDefault="00834523" w:rsidP="003C0D3E">
            <w:pPr>
              <w:tabs>
                <w:tab w:val="left" w:pos="1515"/>
              </w:tabs>
              <w:spacing w:line="200" w:lineRule="exact"/>
              <w:rPr>
                <w:rFonts w:cs="Arial"/>
                <w:lang w:val="en-US"/>
              </w:rPr>
            </w:pPr>
          </w:p>
          <w:p w:rsidR="00834523" w:rsidRPr="0071271B" w:rsidRDefault="00834523" w:rsidP="003C0D3E">
            <w:pPr>
              <w:tabs>
                <w:tab w:val="left" w:pos="1515"/>
              </w:tabs>
              <w:spacing w:line="200" w:lineRule="exact"/>
              <w:rPr>
                <w:rFonts w:cs="Arial"/>
                <w:lang w:val="en-US"/>
              </w:rPr>
            </w:pPr>
          </w:p>
          <w:p w:rsidR="00834523" w:rsidRPr="0071271B" w:rsidRDefault="00834523" w:rsidP="003C0D3E">
            <w:pPr>
              <w:tabs>
                <w:tab w:val="left" w:pos="812"/>
              </w:tabs>
              <w:spacing w:line="200" w:lineRule="exact"/>
              <w:rPr>
                <w:rFonts w:cs="Arial"/>
                <w:lang w:val="en-US"/>
              </w:rPr>
            </w:pPr>
          </w:p>
        </w:tc>
      </w:tr>
      <w:tr w:rsidR="00834523" w:rsidRPr="0071271B" w:rsidTr="00423B94">
        <w:trPr>
          <w:trHeight w:val="1135"/>
        </w:trPr>
        <w:tc>
          <w:tcPr>
            <w:tcW w:w="1639" w:type="dxa"/>
          </w:tcPr>
          <w:p w:rsidR="00834523" w:rsidRPr="0071271B" w:rsidRDefault="00BB2E6F" w:rsidP="003C0D3E">
            <w:pPr>
              <w:spacing w:before="60" w:line="200" w:lineRule="exact"/>
              <w:jc w:val="right"/>
              <w:rPr>
                <w:rFonts w:cs="Arial"/>
                <w:b/>
                <w:lang w:val="en-US"/>
              </w:rPr>
            </w:pPr>
            <w:r w:rsidRPr="0071271B">
              <w:rPr>
                <w:rFonts w:cs="Arial"/>
                <w:b/>
                <w:lang w:val="en-US"/>
              </w:rPr>
              <w:t>Subscriber</w:t>
            </w:r>
          </w:p>
          <w:p w:rsidR="00834523" w:rsidRPr="0071271B" w:rsidRDefault="00834523" w:rsidP="003C0D3E">
            <w:pPr>
              <w:spacing w:line="200" w:lineRule="exact"/>
              <w:jc w:val="right"/>
              <w:rPr>
                <w:rFonts w:cs="Arial"/>
                <w:b/>
                <w:lang w:val="en-US"/>
              </w:rPr>
            </w:pPr>
          </w:p>
        </w:tc>
        <w:tc>
          <w:tcPr>
            <w:tcW w:w="4706" w:type="dxa"/>
            <w:gridSpan w:val="2"/>
            <w:tcBorders>
              <w:top w:val="single" w:sz="4" w:space="0" w:color="auto"/>
            </w:tcBorders>
          </w:tcPr>
          <w:p w:rsidR="00834523" w:rsidRPr="0071271B" w:rsidRDefault="002105B6" w:rsidP="003C0D3E">
            <w:pPr>
              <w:tabs>
                <w:tab w:val="left" w:pos="1480"/>
              </w:tabs>
              <w:spacing w:before="60" w:line="200" w:lineRule="exact"/>
              <w:ind w:left="1480" w:hanging="1480"/>
              <w:rPr>
                <w:rFonts w:cs="Arial"/>
                <w:b/>
                <w:lang w:val="en-US"/>
              </w:rPr>
            </w:pPr>
            <w:r w:rsidRPr="0071271B">
              <w:rPr>
                <w:rFonts w:cs="Arial"/>
                <w:lang w:val="en-US"/>
              </w:rPr>
              <w:t>Co</w:t>
            </w:r>
            <w:r w:rsidR="004E3C4B" w:rsidRPr="0071271B">
              <w:rPr>
                <w:rFonts w:cs="Arial"/>
                <w:lang w:val="en-US"/>
              </w:rPr>
              <w:t>m</w:t>
            </w:r>
            <w:r w:rsidRPr="0071271B">
              <w:rPr>
                <w:rFonts w:cs="Arial"/>
                <w:lang w:val="en-US"/>
              </w:rPr>
              <w:t>pany name</w:t>
            </w:r>
            <w:r w:rsidR="00834523" w:rsidRPr="0071271B">
              <w:rPr>
                <w:rFonts w:cs="Arial"/>
                <w:lang w:val="en-US"/>
              </w:rPr>
              <w:tab/>
            </w:r>
            <w:r w:rsidR="00A46F51" w:rsidRPr="0071271B">
              <w:rPr>
                <w:rFonts w:cs="Arial"/>
                <w:b/>
                <w:lang w:val="en-US"/>
              </w:rPr>
              <w:fldChar w:fldCharType="begin">
                <w:ffData>
                  <w:name w:val="Text355"/>
                  <w:enabled/>
                  <w:calcOnExit w:val="0"/>
                  <w:textInput/>
                </w:ffData>
              </w:fldChar>
            </w:r>
            <w:bookmarkStart w:id="0" w:name="Text355"/>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bookmarkEnd w:id="0"/>
          </w:p>
          <w:p w:rsidR="00834523" w:rsidRPr="0071271B" w:rsidRDefault="002105B6" w:rsidP="0071271B">
            <w:pPr>
              <w:tabs>
                <w:tab w:val="left" w:pos="1622"/>
              </w:tabs>
              <w:spacing w:line="200" w:lineRule="exact"/>
              <w:ind w:left="1480" w:hanging="1480"/>
              <w:rPr>
                <w:rFonts w:cs="Arial"/>
                <w:lang w:val="en-US"/>
              </w:rPr>
            </w:pPr>
            <w:r w:rsidRPr="0071271B">
              <w:rPr>
                <w:rFonts w:cs="Arial"/>
                <w:lang w:val="en-US"/>
              </w:rPr>
              <w:t>Full name and title</w:t>
            </w:r>
            <w:r w:rsidR="00F27C73">
              <w:rPr>
                <w:rStyle w:val="FootnoteReference"/>
                <w:rFonts w:cs="Arial"/>
                <w:lang w:val="en-US"/>
              </w:rPr>
              <w:footnoteReference w:id="1"/>
            </w:r>
            <w:r w:rsidR="00834523" w:rsidRPr="0071271B">
              <w:rPr>
                <w:rFonts w:cs="Arial"/>
                <w:vertAlign w:val="superscript"/>
                <w:lang w:val="en-US"/>
              </w:rPr>
              <w:tab/>
            </w:r>
            <w:r w:rsidR="00A46F51" w:rsidRPr="0071271B">
              <w:rPr>
                <w:rFonts w:cs="Arial"/>
                <w:b/>
                <w:lang w:val="en-US"/>
              </w:rPr>
              <w:fldChar w:fldCharType="begin">
                <w:ffData>
                  <w:name w:val=""/>
                  <w:enabled/>
                  <w:calcOnExit w:val="0"/>
                  <w:textInput/>
                </w:ffData>
              </w:fldChar>
            </w:r>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p>
          <w:p w:rsidR="00834523" w:rsidRPr="0071271B" w:rsidRDefault="00817CC4" w:rsidP="003C0D3E">
            <w:pPr>
              <w:tabs>
                <w:tab w:val="left" w:pos="1480"/>
              </w:tabs>
              <w:spacing w:line="200" w:lineRule="exact"/>
              <w:ind w:left="1480" w:hanging="1480"/>
              <w:rPr>
                <w:rFonts w:cs="Arial"/>
                <w:b/>
                <w:lang w:val="en-US"/>
              </w:rPr>
            </w:pPr>
            <w:r w:rsidRPr="0071271B">
              <w:rPr>
                <w:rFonts w:cs="Arial"/>
                <w:lang w:val="en-US"/>
              </w:rPr>
              <w:t>Company reg. no.</w:t>
            </w:r>
            <w:r w:rsidR="00834523" w:rsidRPr="0071271B">
              <w:rPr>
                <w:rFonts w:cs="Arial"/>
                <w:lang w:val="en-US"/>
              </w:rPr>
              <w:tab/>
            </w:r>
            <w:r w:rsidR="00A46F51" w:rsidRPr="0071271B">
              <w:rPr>
                <w:rFonts w:cs="Arial"/>
                <w:b/>
                <w:lang w:val="en-US"/>
              </w:rPr>
              <w:fldChar w:fldCharType="begin">
                <w:ffData>
                  <w:name w:val="Text356"/>
                  <w:enabled/>
                  <w:calcOnExit w:val="0"/>
                  <w:textInput/>
                </w:ffData>
              </w:fldChar>
            </w:r>
            <w:bookmarkStart w:id="1" w:name="Text356"/>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bookmarkEnd w:id="1"/>
          </w:p>
          <w:p w:rsidR="00834523" w:rsidRPr="0071271B" w:rsidRDefault="0071271B" w:rsidP="003C0D3E">
            <w:pPr>
              <w:tabs>
                <w:tab w:val="left" w:pos="1480"/>
              </w:tabs>
              <w:spacing w:line="200" w:lineRule="exact"/>
              <w:ind w:left="1480" w:hanging="1480"/>
              <w:rPr>
                <w:rFonts w:cs="Arial"/>
                <w:lang w:val="en-US"/>
              </w:rPr>
            </w:pPr>
            <w:r w:rsidRPr="0071271B">
              <w:rPr>
                <w:rFonts w:cs="Arial"/>
                <w:lang w:val="en-US"/>
              </w:rPr>
              <w:t>D</w:t>
            </w:r>
            <w:r w:rsidR="006148E5" w:rsidRPr="0071271B">
              <w:rPr>
                <w:rFonts w:cs="Arial"/>
                <w:lang w:val="en-US"/>
              </w:rPr>
              <w:t>ate of birth</w:t>
            </w:r>
            <w:r w:rsidR="00834523" w:rsidRPr="0071271B">
              <w:rPr>
                <w:rFonts w:cs="Arial"/>
                <w:vertAlign w:val="superscript"/>
                <w:lang w:val="en-US"/>
              </w:rPr>
              <w:tab/>
            </w:r>
            <w:r w:rsidR="00A46F51" w:rsidRPr="0071271B">
              <w:rPr>
                <w:rFonts w:cs="Arial"/>
                <w:b/>
                <w:lang w:val="en-US"/>
              </w:rPr>
              <w:fldChar w:fldCharType="begin">
                <w:ffData>
                  <w:name w:val="Text356"/>
                  <w:enabled/>
                  <w:calcOnExit w:val="0"/>
                  <w:textInput/>
                </w:ffData>
              </w:fldChar>
            </w:r>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p>
          <w:p w:rsidR="00834523" w:rsidRPr="0071271B" w:rsidRDefault="00834523" w:rsidP="003C0D3E">
            <w:pPr>
              <w:spacing w:line="200" w:lineRule="exact"/>
              <w:rPr>
                <w:rFonts w:cs="Arial"/>
                <w:lang w:val="en-US"/>
              </w:rPr>
            </w:pPr>
          </w:p>
        </w:tc>
        <w:tc>
          <w:tcPr>
            <w:tcW w:w="4342" w:type="dxa"/>
            <w:tcBorders>
              <w:top w:val="single" w:sz="4" w:space="0" w:color="auto"/>
            </w:tcBorders>
          </w:tcPr>
          <w:p w:rsidR="00834523" w:rsidRPr="0071271B" w:rsidRDefault="00A37035" w:rsidP="003C0D3E">
            <w:pPr>
              <w:spacing w:before="60" w:line="200" w:lineRule="exact"/>
              <w:rPr>
                <w:rFonts w:cs="Arial"/>
                <w:lang w:val="en-US"/>
              </w:rPr>
            </w:pPr>
            <w:r w:rsidRPr="0071271B">
              <w:rPr>
                <w:rFonts w:cs="Arial"/>
                <w:lang w:val="en-US"/>
              </w:rPr>
              <w:t>Represented by:</w:t>
            </w:r>
          </w:p>
          <w:p w:rsidR="00834523" w:rsidRPr="0071271B" w:rsidRDefault="00AE13F7" w:rsidP="003C0D3E">
            <w:pPr>
              <w:tabs>
                <w:tab w:val="left" w:pos="1634"/>
              </w:tabs>
              <w:spacing w:line="200" w:lineRule="exact"/>
              <w:ind w:left="1634" w:hanging="1634"/>
              <w:rPr>
                <w:rFonts w:cs="Arial"/>
                <w:b/>
                <w:lang w:val="en-US"/>
              </w:rPr>
            </w:pPr>
            <w:r w:rsidRPr="0071271B">
              <w:rPr>
                <w:rFonts w:cs="Arial"/>
                <w:lang w:val="en-US"/>
              </w:rPr>
              <w:t>Full name and title</w:t>
            </w:r>
            <w:r w:rsidR="00834523" w:rsidRPr="0071271B">
              <w:rPr>
                <w:rFonts w:cs="Arial"/>
                <w:lang w:val="en-US"/>
              </w:rPr>
              <w:tab/>
            </w:r>
            <w:r w:rsidR="00A46F51" w:rsidRPr="0071271B">
              <w:rPr>
                <w:rFonts w:cs="Arial"/>
                <w:b/>
                <w:lang w:val="en-US"/>
              </w:rPr>
              <w:fldChar w:fldCharType="begin">
                <w:ffData>
                  <w:name w:val="Text366"/>
                  <w:enabled/>
                  <w:calcOnExit w:val="0"/>
                  <w:textInput/>
                </w:ffData>
              </w:fldChar>
            </w:r>
            <w:bookmarkStart w:id="2" w:name="Text366"/>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bookmarkEnd w:id="2"/>
          </w:p>
          <w:p w:rsidR="00834523" w:rsidRPr="0071271B" w:rsidRDefault="0071271B" w:rsidP="003C0D3E">
            <w:pPr>
              <w:tabs>
                <w:tab w:val="left" w:pos="1634"/>
              </w:tabs>
              <w:spacing w:line="200" w:lineRule="exact"/>
              <w:ind w:left="1634" w:hanging="1634"/>
              <w:rPr>
                <w:rFonts w:cs="Arial"/>
                <w:lang w:val="en-US"/>
              </w:rPr>
            </w:pPr>
            <w:r w:rsidRPr="0071271B">
              <w:rPr>
                <w:rFonts w:cs="Arial"/>
                <w:lang w:val="en-US"/>
              </w:rPr>
              <w:t>Date</w:t>
            </w:r>
            <w:r w:rsidR="00AE13F7" w:rsidRPr="0071271B">
              <w:rPr>
                <w:rFonts w:cs="Arial"/>
                <w:lang w:val="en-US"/>
              </w:rPr>
              <w:t xml:space="preserve"> of birth</w:t>
            </w:r>
            <w:r w:rsidR="00834523" w:rsidRPr="0071271B">
              <w:rPr>
                <w:rFonts w:cs="Arial"/>
                <w:vertAlign w:val="superscript"/>
                <w:lang w:val="en-US"/>
              </w:rPr>
              <w:tab/>
            </w:r>
            <w:r w:rsidR="00A46F51" w:rsidRPr="0071271B">
              <w:rPr>
                <w:rFonts w:cs="Arial"/>
                <w:b/>
                <w:lang w:val="en-US"/>
              </w:rPr>
              <w:fldChar w:fldCharType="begin">
                <w:ffData>
                  <w:name w:val="Text366"/>
                  <w:enabled/>
                  <w:calcOnExit w:val="0"/>
                  <w:textInput/>
                </w:ffData>
              </w:fldChar>
            </w:r>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p>
          <w:p w:rsidR="00834523" w:rsidRPr="0071271B" w:rsidRDefault="00076A59" w:rsidP="003C0D3E">
            <w:pPr>
              <w:tabs>
                <w:tab w:val="left" w:pos="1634"/>
              </w:tabs>
              <w:spacing w:line="200" w:lineRule="exact"/>
              <w:ind w:left="1634" w:hanging="1634"/>
              <w:rPr>
                <w:rFonts w:cs="Arial"/>
                <w:b/>
                <w:lang w:val="en-US"/>
              </w:rPr>
            </w:pPr>
            <w:r w:rsidRPr="0071271B">
              <w:rPr>
                <w:rFonts w:cs="Arial"/>
                <w:lang w:val="en-US"/>
              </w:rPr>
              <w:t>ID</w:t>
            </w:r>
            <w:r w:rsidR="0033310F" w:rsidRPr="0071271B">
              <w:rPr>
                <w:rFonts w:cs="Arial"/>
                <w:lang w:val="en-US"/>
              </w:rPr>
              <w:t xml:space="preserve"> </w:t>
            </w:r>
            <w:r w:rsidR="004B4ACE" w:rsidRPr="0071271B">
              <w:rPr>
                <w:rFonts w:cs="Arial"/>
                <w:lang w:val="en-US"/>
              </w:rPr>
              <w:t>– no. – valid until</w:t>
            </w:r>
            <w:r w:rsidR="00834523" w:rsidRPr="0071271B">
              <w:rPr>
                <w:rFonts w:cs="Arial"/>
                <w:lang w:val="en-US"/>
              </w:rPr>
              <w:tab/>
            </w:r>
            <w:r w:rsidR="00A46F51" w:rsidRPr="0071271B">
              <w:rPr>
                <w:rFonts w:cs="Arial"/>
                <w:b/>
                <w:lang w:val="en-US"/>
              </w:rPr>
              <w:fldChar w:fldCharType="begin">
                <w:ffData>
                  <w:name w:val="Text368"/>
                  <w:enabled/>
                  <w:calcOnExit w:val="0"/>
                  <w:textInput/>
                </w:ffData>
              </w:fldChar>
            </w:r>
            <w:bookmarkStart w:id="3" w:name="Text368"/>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bookmarkEnd w:id="3"/>
          </w:p>
          <w:p w:rsidR="00834523" w:rsidRPr="0071271B" w:rsidRDefault="009A333B" w:rsidP="003C0D3E">
            <w:pPr>
              <w:tabs>
                <w:tab w:val="left" w:pos="1634"/>
              </w:tabs>
              <w:spacing w:after="60" w:line="200" w:lineRule="exact"/>
              <w:ind w:left="1633" w:hanging="1633"/>
              <w:rPr>
                <w:rFonts w:cs="Arial"/>
                <w:lang w:val="en-US"/>
              </w:rPr>
            </w:pPr>
            <w:r w:rsidRPr="0071271B">
              <w:rPr>
                <w:rFonts w:cs="Arial"/>
                <w:lang w:val="en-US"/>
              </w:rPr>
              <w:t>E-mail</w:t>
            </w:r>
            <w:r w:rsidRPr="0071271B">
              <w:rPr>
                <w:rFonts w:cs="Arial"/>
                <w:lang w:val="en-US"/>
              </w:rPr>
              <w:tab/>
            </w:r>
            <w:r w:rsidR="00A46F51" w:rsidRPr="0071271B">
              <w:rPr>
                <w:rFonts w:cs="Arial"/>
                <w:b/>
                <w:lang w:val="en-US"/>
              </w:rPr>
              <w:fldChar w:fldCharType="begin">
                <w:ffData>
                  <w:name w:val="Text376"/>
                  <w:enabled/>
                  <w:calcOnExit w:val="0"/>
                  <w:textInput/>
                </w:ffData>
              </w:fldChar>
            </w:r>
            <w:bookmarkStart w:id="4" w:name="Text376"/>
            <w:r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Pr="0071271B">
              <w:rPr>
                <w:rFonts w:cs="Arial"/>
                <w:b/>
                <w:noProof/>
                <w:lang w:val="en-US"/>
              </w:rPr>
              <w:t> </w:t>
            </w:r>
            <w:r w:rsidRPr="0071271B">
              <w:rPr>
                <w:rFonts w:cs="Arial"/>
                <w:b/>
                <w:noProof/>
                <w:lang w:val="en-US"/>
              </w:rPr>
              <w:t> </w:t>
            </w:r>
            <w:r w:rsidRPr="0071271B">
              <w:rPr>
                <w:rFonts w:cs="Arial"/>
                <w:b/>
                <w:noProof/>
                <w:lang w:val="en-US"/>
              </w:rPr>
              <w:t> </w:t>
            </w:r>
            <w:r w:rsidRPr="0071271B">
              <w:rPr>
                <w:rFonts w:cs="Arial"/>
                <w:b/>
                <w:noProof/>
                <w:lang w:val="en-US"/>
              </w:rPr>
              <w:t> </w:t>
            </w:r>
            <w:r w:rsidRPr="0071271B">
              <w:rPr>
                <w:rFonts w:cs="Arial"/>
                <w:b/>
                <w:noProof/>
                <w:lang w:val="en-US"/>
              </w:rPr>
              <w:t> </w:t>
            </w:r>
            <w:r w:rsidR="00A46F51" w:rsidRPr="0071271B">
              <w:rPr>
                <w:rFonts w:cs="Arial"/>
                <w:b/>
                <w:lang w:val="en-US"/>
              </w:rPr>
              <w:fldChar w:fldCharType="end"/>
            </w:r>
            <w:bookmarkEnd w:id="4"/>
          </w:p>
        </w:tc>
      </w:tr>
      <w:tr w:rsidR="009026D9" w:rsidRPr="0071271B" w:rsidTr="00423B94">
        <w:trPr>
          <w:trHeight w:val="548"/>
        </w:trPr>
        <w:tc>
          <w:tcPr>
            <w:tcW w:w="1639" w:type="dxa"/>
          </w:tcPr>
          <w:p w:rsidR="00845B50" w:rsidRPr="0071271B" w:rsidRDefault="00042931" w:rsidP="004429FD">
            <w:pPr>
              <w:spacing w:before="60" w:line="200" w:lineRule="exact"/>
              <w:jc w:val="right"/>
              <w:rPr>
                <w:rFonts w:cs="Arial"/>
                <w:b/>
                <w:vertAlign w:val="superscript"/>
                <w:lang w:val="en-US"/>
              </w:rPr>
            </w:pPr>
            <w:r w:rsidRPr="0071271B">
              <w:rPr>
                <w:rFonts w:cs="Arial"/>
                <w:b/>
                <w:lang w:val="en-US"/>
              </w:rPr>
              <w:t xml:space="preserve">Potentional </w:t>
            </w:r>
            <w:r w:rsidR="00CC0E92" w:rsidRPr="0071271B">
              <w:rPr>
                <w:rFonts w:cs="Arial"/>
                <w:b/>
                <w:lang w:val="en-US"/>
              </w:rPr>
              <w:t>Customer</w:t>
            </w:r>
          </w:p>
        </w:tc>
        <w:tc>
          <w:tcPr>
            <w:tcW w:w="4706" w:type="dxa"/>
            <w:gridSpan w:val="2"/>
            <w:tcBorders>
              <w:top w:val="single" w:sz="4" w:space="0" w:color="auto"/>
            </w:tcBorders>
          </w:tcPr>
          <w:p w:rsidR="00845B50" w:rsidRPr="00453072" w:rsidRDefault="00D67745" w:rsidP="00203723">
            <w:pPr>
              <w:spacing w:before="60" w:line="200" w:lineRule="exact"/>
              <w:rPr>
                <w:rFonts w:cs="Arial"/>
                <w:sz w:val="14"/>
                <w:szCs w:val="14"/>
                <w:lang w:val="en-US"/>
              </w:rPr>
            </w:pPr>
            <w:r w:rsidRPr="00453072">
              <w:rPr>
                <w:rFonts w:cs="Arial"/>
                <w:sz w:val="14"/>
                <w:szCs w:val="14"/>
                <w:lang w:val="en-US"/>
              </w:rPr>
              <w:t xml:space="preserve">Data on a </w:t>
            </w:r>
            <w:r w:rsidR="00203723">
              <w:rPr>
                <w:rFonts w:cs="Arial"/>
                <w:sz w:val="14"/>
                <w:szCs w:val="14"/>
                <w:lang w:val="en-US"/>
              </w:rPr>
              <w:t>physical person - entrepreneur</w:t>
            </w:r>
          </w:p>
        </w:tc>
        <w:tc>
          <w:tcPr>
            <w:tcW w:w="4342" w:type="dxa"/>
            <w:tcBorders>
              <w:top w:val="single" w:sz="4" w:space="0" w:color="auto"/>
            </w:tcBorders>
          </w:tcPr>
          <w:p w:rsidR="001835BE" w:rsidRPr="00453072" w:rsidRDefault="006B3791" w:rsidP="003C0D3E">
            <w:pPr>
              <w:spacing w:before="60" w:line="200" w:lineRule="exact"/>
              <w:rPr>
                <w:rFonts w:cs="Arial"/>
                <w:sz w:val="14"/>
                <w:szCs w:val="14"/>
                <w:lang w:val="en-US"/>
              </w:rPr>
            </w:pPr>
            <w:r w:rsidRPr="00453072">
              <w:rPr>
                <w:rFonts w:cs="Arial"/>
                <w:sz w:val="14"/>
                <w:szCs w:val="14"/>
                <w:lang w:val="en-US"/>
              </w:rPr>
              <w:t>Information concerning the individual, person responsible or person authorised to act on behalf of the legal entity.</w:t>
            </w:r>
          </w:p>
        </w:tc>
      </w:tr>
      <w:tr w:rsidR="00834523" w:rsidRPr="0071271B" w:rsidTr="00423B94">
        <w:tc>
          <w:tcPr>
            <w:tcW w:w="1639" w:type="dxa"/>
          </w:tcPr>
          <w:p w:rsidR="00834523" w:rsidRPr="0071271B" w:rsidRDefault="00834523" w:rsidP="003C0D3E">
            <w:pPr>
              <w:spacing w:line="200" w:lineRule="exact"/>
              <w:jc w:val="right"/>
              <w:rPr>
                <w:rFonts w:cs="Arial"/>
                <w:b/>
                <w:lang w:val="en-US"/>
              </w:rPr>
            </w:pPr>
          </w:p>
          <w:p w:rsidR="00834523" w:rsidRPr="0071271B" w:rsidRDefault="00834523" w:rsidP="003C0D3E">
            <w:pPr>
              <w:spacing w:line="200" w:lineRule="exact"/>
              <w:jc w:val="right"/>
              <w:rPr>
                <w:rFonts w:cs="Arial"/>
                <w:b/>
                <w:lang w:val="en-US"/>
              </w:rPr>
            </w:pPr>
          </w:p>
          <w:p w:rsidR="00834523" w:rsidRPr="0071271B" w:rsidRDefault="00834523" w:rsidP="003C0D3E">
            <w:pPr>
              <w:spacing w:line="200" w:lineRule="exact"/>
              <w:jc w:val="right"/>
              <w:rPr>
                <w:rFonts w:cs="Arial"/>
                <w:b/>
                <w:lang w:val="en-US"/>
              </w:rPr>
            </w:pPr>
          </w:p>
          <w:p w:rsidR="00834523" w:rsidRPr="0071271B" w:rsidRDefault="00834523" w:rsidP="003C0D3E">
            <w:pPr>
              <w:spacing w:line="200" w:lineRule="exact"/>
              <w:jc w:val="right"/>
              <w:rPr>
                <w:rFonts w:cs="Arial"/>
                <w:b/>
                <w:lang w:val="en-US"/>
              </w:rPr>
            </w:pPr>
          </w:p>
          <w:p w:rsidR="00834523" w:rsidRPr="0071271B" w:rsidRDefault="00834523" w:rsidP="003C0D3E">
            <w:pPr>
              <w:spacing w:line="200" w:lineRule="exact"/>
              <w:jc w:val="right"/>
              <w:rPr>
                <w:rFonts w:cs="Arial"/>
                <w:b/>
                <w:lang w:val="en-US"/>
              </w:rPr>
            </w:pPr>
          </w:p>
        </w:tc>
        <w:tc>
          <w:tcPr>
            <w:tcW w:w="4706" w:type="dxa"/>
            <w:gridSpan w:val="2"/>
            <w:tcBorders>
              <w:bottom w:val="single" w:sz="4" w:space="0" w:color="auto"/>
            </w:tcBorders>
          </w:tcPr>
          <w:p w:rsidR="00834523" w:rsidRPr="0071271B" w:rsidRDefault="00F84B28" w:rsidP="003C0D3E">
            <w:pPr>
              <w:tabs>
                <w:tab w:val="left" w:pos="1480"/>
              </w:tabs>
              <w:spacing w:line="200" w:lineRule="exact"/>
              <w:ind w:left="1480" w:hanging="1480"/>
              <w:rPr>
                <w:rFonts w:cs="Arial"/>
                <w:lang w:val="en-US"/>
              </w:rPr>
            </w:pPr>
            <w:r w:rsidRPr="0071271B">
              <w:rPr>
                <w:rFonts w:cs="Arial"/>
                <w:lang w:val="en-US"/>
              </w:rPr>
              <w:t>Company name</w:t>
            </w:r>
            <w:r w:rsidR="00834523" w:rsidRPr="0071271B">
              <w:rPr>
                <w:rFonts w:cs="Arial"/>
                <w:lang w:val="en-US"/>
              </w:rPr>
              <w:tab/>
            </w:r>
            <w:r w:rsidR="00A46F51" w:rsidRPr="0071271B">
              <w:rPr>
                <w:rFonts w:cs="Arial"/>
                <w:lang w:val="en-US"/>
              </w:rPr>
              <w:fldChar w:fldCharType="begin">
                <w:ffData>
                  <w:name w:val="Text357"/>
                  <w:enabled/>
                  <w:calcOnExit w:val="0"/>
                  <w:textInput/>
                </w:ffData>
              </w:fldChar>
            </w:r>
            <w:bookmarkStart w:id="5" w:name="Text357"/>
            <w:r w:rsidR="00834523"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A46F51" w:rsidRPr="0071271B">
              <w:rPr>
                <w:rFonts w:cs="Arial"/>
                <w:lang w:val="en-US"/>
              </w:rPr>
              <w:fldChar w:fldCharType="end"/>
            </w:r>
            <w:bookmarkEnd w:id="5"/>
          </w:p>
          <w:p w:rsidR="00834523" w:rsidRPr="0071271B" w:rsidRDefault="00F84B28" w:rsidP="003C0D3E">
            <w:pPr>
              <w:tabs>
                <w:tab w:val="left" w:pos="1480"/>
              </w:tabs>
              <w:spacing w:line="200" w:lineRule="exact"/>
              <w:ind w:left="1480" w:hanging="1480"/>
              <w:rPr>
                <w:rFonts w:cs="Arial"/>
                <w:lang w:val="en-US"/>
              </w:rPr>
            </w:pPr>
            <w:r w:rsidRPr="0071271B">
              <w:rPr>
                <w:rFonts w:cs="Arial"/>
                <w:lang w:val="en-US"/>
              </w:rPr>
              <w:t>Street</w:t>
            </w:r>
            <w:r w:rsidR="00834523" w:rsidRPr="0071271B">
              <w:rPr>
                <w:rFonts w:cs="Arial"/>
                <w:lang w:val="en-US"/>
              </w:rPr>
              <w:tab/>
            </w:r>
            <w:r w:rsidR="00A46F51" w:rsidRPr="0071271B">
              <w:rPr>
                <w:rFonts w:cs="Arial"/>
                <w:lang w:val="en-US"/>
              </w:rPr>
              <w:fldChar w:fldCharType="begin">
                <w:ffData>
                  <w:name w:val="Text358"/>
                  <w:enabled/>
                  <w:calcOnExit w:val="0"/>
                  <w:textInput/>
                </w:ffData>
              </w:fldChar>
            </w:r>
            <w:bookmarkStart w:id="6" w:name="Text358"/>
            <w:r w:rsidR="00834523"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A46F51" w:rsidRPr="0071271B">
              <w:rPr>
                <w:rFonts w:cs="Arial"/>
                <w:lang w:val="en-US"/>
              </w:rPr>
              <w:fldChar w:fldCharType="end"/>
            </w:r>
            <w:bookmarkEnd w:id="6"/>
          </w:p>
          <w:p w:rsidR="00834523" w:rsidRPr="0071271B" w:rsidRDefault="00F84B28" w:rsidP="003C0D3E">
            <w:pPr>
              <w:tabs>
                <w:tab w:val="left" w:pos="1480"/>
              </w:tabs>
              <w:spacing w:line="200" w:lineRule="exact"/>
              <w:ind w:left="1480" w:hanging="1480"/>
              <w:rPr>
                <w:rFonts w:cs="Arial"/>
                <w:lang w:val="en-US"/>
              </w:rPr>
            </w:pPr>
            <w:r w:rsidRPr="0071271B">
              <w:rPr>
                <w:rFonts w:cs="Arial"/>
                <w:lang w:val="en-US"/>
              </w:rPr>
              <w:t>City</w:t>
            </w:r>
            <w:r w:rsidR="00834523" w:rsidRPr="0071271B">
              <w:rPr>
                <w:rFonts w:cs="Arial"/>
                <w:lang w:val="en-US"/>
              </w:rPr>
              <w:tab/>
            </w:r>
            <w:r w:rsidR="00A46F51" w:rsidRPr="0071271B">
              <w:rPr>
                <w:rFonts w:cs="Arial"/>
                <w:lang w:val="en-US"/>
              </w:rPr>
              <w:fldChar w:fldCharType="begin">
                <w:ffData>
                  <w:name w:val="Text359"/>
                  <w:enabled/>
                  <w:calcOnExit w:val="0"/>
                  <w:textInput/>
                </w:ffData>
              </w:fldChar>
            </w:r>
            <w:bookmarkStart w:id="7" w:name="Text359"/>
            <w:r w:rsidR="00834523"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A46F51" w:rsidRPr="0071271B">
              <w:rPr>
                <w:rFonts w:cs="Arial"/>
                <w:lang w:val="en-US"/>
              </w:rPr>
              <w:fldChar w:fldCharType="end"/>
            </w:r>
            <w:bookmarkEnd w:id="7"/>
          </w:p>
          <w:p w:rsidR="00834523" w:rsidRPr="0071271B" w:rsidRDefault="00937E19" w:rsidP="003C0D3E">
            <w:pPr>
              <w:tabs>
                <w:tab w:val="left" w:pos="1480"/>
              </w:tabs>
              <w:spacing w:line="200" w:lineRule="exact"/>
              <w:ind w:left="1480" w:hanging="1480"/>
              <w:rPr>
                <w:rFonts w:cs="Arial"/>
                <w:lang w:val="en-US"/>
              </w:rPr>
            </w:pPr>
            <w:r w:rsidRPr="0071271B">
              <w:rPr>
                <w:rFonts w:cs="Arial"/>
                <w:lang w:val="en-US"/>
              </w:rPr>
              <w:t>Postcode</w:t>
            </w:r>
            <w:r w:rsidR="00834523" w:rsidRPr="0071271B">
              <w:rPr>
                <w:rFonts w:cs="Arial"/>
                <w:lang w:val="en-US"/>
              </w:rPr>
              <w:tab/>
            </w:r>
            <w:r w:rsidR="00A46F51" w:rsidRPr="0071271B">
              <w:rPr>
                <w:rFonts w:cs="Arial"/>
                <w:lang w:val="en-US"/>
              </w:rPr>
              <w:fldChar w:fldCharType="begin">
                <w:ffData>
                  <w:name w:val="Text360"/>
                  <w:enabled/>
                  <w:calcOnExit w:val="0"/>
                  <w:textInput/>
                </w:ffData>
              </w:fldChar>
            </w:r>
            <w:bookmarkStart w:id="8" w:name="Text360"/>
            <w:r w:rsidR="00834523"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A46F51" w:rsidRPr="0071271B">
              <w:rPr>
                <w:rFonts w:cs="Arial"/>
                <w:lang w:val="en-US"/>
              </w:rPr>
              <w:fldChar w:fldCharType="end"/>
            </w:r>
            <w:bookmarkEnd w:id="8"/>
          </w:p>
          <w:p w:rsidR="00834523" w:rsidRPr="0071271B" w:rsidRDefault="00F84B28" w:rsidP="003C0D3E">
            <w:pPr>
              <w:tabs>
                <w:tab w:val="left" w:pos="1480"/>
              </w:tabs>
              <w:spacing w:line="200" w:lineRule="exact"/>
              <w:ind w:left="1480" w:hanging="1480"/>
              <w:rPr>
                <w:rFonts w:cs="Arial"/>
                <w:lang w:val="en-US"/>
              </w:rPr>
            </w:pPr>
            <w:r w:rsidRPr="0071271B">
              <w:rPr>
                <w:rFonts w:cs="Arial"/>
                <w:lang w:val="en-US"/>
              </w:rPr>
              <w:t>Company reg. no.</w:t>
            </w:r>
            <w:r w:rsidR="00834523" w:rsidRPr="0071271B">
              <w:rPr>
                <w:rFonts w:cs="Arial"/>
                <w:lang w:val="en-US"/>
              </w:rPr>
              <w:tab/>
            </w:r>
            <w:r w:rsidR="00A46F51" w:rsidRPr="0071271B">
              <w:rPr>
                <w:rFonts w:cs="Arial"/>
                <w:lang w:val="en-US"/>
              </w:rPr>
              <w:fldChar w:fldCharType="begin">
                <w:ffData>
                  <w:name w:val="Text361"/>
                  <w:enabled/>
                  <w:calcOnExit w:val="0"/>
                  <w:textInput/>
                </w:ffData>
              </w:fldChar>
            </w:r>
            <w:bookmarkStart w:id="9" w:name="Text361"/>
            <w:r w:rsidR="00834523"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A46F51" w:rsidRPr="0071271B">
              <w:rPr>
                <w:rFonts w:cs="Arial"/>
                <w:lang w:val="en-US"/>
              </w:rPr>
              <w:fldChar w:fldCharType="end"/>
            </w:r>
            <w:bookmarkEnd w:id="9"/>
          </w:p>
          <w:p w:rsidR="00834523" w:rsidRDefault="00F84B28" w:rsidP="003C0D3E">
            <w:pPr>
              <w:tabs>
                <w:tab w:val="left" w:pos="1480"/>
              </w:tabs>
              <w:spacing w:line="200" w:lineRule="exact"/>
              <w:ind w:left="1480" w:hanging="1480"/>
              <w:rPr>
                <w:rFonts w:cs="Arial"/>
                <w:lang w:val="en-US"/>
              </w:rPr>
            </w:pPr>
            <w:r w:rsidRPr="0071271B">
              <w:rPr>
                <w:rFonts w:cs="Arial"/>
                <w:lang w:val="en-US"/>
              </w:rPr>
              <w:t>Tax reg. no.</w:t>
            </w:r>
            <w:r w:rsidR="00834523" w:rsidRPr="0071271B">
              <w:rPr>
                <w:rFonts w:cs="Arial"/>
                <w:lang w:val="en-US"/>
              </w:rPr>
              <w:tab/>
            </w:r>
            <w:r w:rsidR="00A46F51" w:rsidRPr="0071271B">
              <w:rPr>
                <w:rFonts w:cs="Arial"/>
                <w:lang w:val="en-US"/>
              </w:rPr>
              <w:fldChar w:fldCharType="begin">
                <w:ffData>
                  <w:name w:val="Text362"/>
                  <w:enabled/>
                  <w:calcOnExit w:val="0"/>
                  <w:textInput/>
                </w:ffData>
              </w:fldChar>
            </w:r>
            <w:bookmarkStart w:id="10" w:name="Text362"/>
            <w:r w:rsidR="00834523"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A46F51" w:rsidRPr="0071271B">
              <w:rPr>
                <w:rFonts w:cs="Arial"/>
                <w:lang w:val="en-US"/>
              </w:rPr>
              <w:fldChar w:fldCharType="end"/>
            </w:r>
            <w:bookmarkEnd w:id="10"/>
          </w:p>
          <w:p w:rsidR="00F27C73" w:rsidRDefault="00F27C73" w:rsidP="00F27C73">
            <w:pPr>
              <w:rPr>
                <w:rFonts w:cs="Arial"/>
                <w:lang w:val="en-GB"/>
              </w:rPr>
            </w:pPr>
            <w:r w:rsidRPr="008002E6">
              <w:rPr>
                <w:rFonts w:cs="Arial"/>
                <w:lang w:val="en-GB"/>
              </w:rPr>
              <w:t>Mandatory entity for the contract register</w:t>
            </w:r>
            <w:r>
              <w:rPr>
                <w:rStyle w:val="FootnoteReference"/>
                <w:rFonts w:cs="Arial"/>
                <w:lang w:val="en-GB"/>
              </w:rPr>
              <w:footnoteReference w:id="2"/>
            </w:r>
          </w:p>
          <w:p w:rsidR="00F27C73" w:rsidRDefault="00F27C73" w:rsidP="00F27C73">
            <w:pPr>
              <w:rPr>
                <w:rFonts w:cs="Arial"/>
                <w:lang w:val="en-GB"/>
              </w:rPr>
            </w:pPr>
            <w:r w:rsidRPr="008002E6">
              <w:rPr>
                <w:rFonts w:cs="Arial"/>
                <w:lang w:val="en-GB"/>
              </w:rPr>
              <w:fldChar w:fldCharType="begin">
                <w:ffData>
                  <w:name w:val="Check9"/>
                  <w:enabled/>
                  <w:calcOnExit w:val="0"/>
                  <w:checkBox>
                    <w:sizeAuto/>
                    <w:default w:val="0"/>
                    <w:checked w:val="0"/>
                  </w:checkBox>
                </w:ffData>
              </w:fldChar>
            </w:r>
            <w:r w:rsidRPr="008002E6">
              <w:rPr>
                <w:rFonts w:cs="Arial"/>
                <w:lang w:val="en-GB"/>
              </w:rPr>
              <w:instrText xml:space="preserve"> FORMCHECKBOX </w:instrText>
            </w:r>
            <w:r w:rsidR="00280BDE">
              <w:rPr>
                <w:rFonts w:cs="Arial"/>
                <w:lang w:val="en-GB"/>
              </w:rPr>
            </w:r>
            <w:r w:rsidR="00280BDE">
              <w:rPr>
                <w:rFonts w:cs="Arial"/>
                <w:lang w:val="en-GB"/>
              </w:rPr>
              <w:fldChar w:fldCharType="separate"/>
            </w:r>
            <w:r w:rsidRPr="008002E6">
              <w:rPr>
                <w:rFonts w:cs="Arial"/>
                <w:lang w:val="en-GB"/>
              </w:rPr>
              <w:fldChar w:fldCharType="end"/>
            </w:r>
            <w:r w:rsidRPr="008002E6">
              <w:rPr>
                <w:rFonts w:cs="Arial"/>
                <w:lang w:val="en-GB"/>
              </w:rPr>
              <w:t xml:space="preserve"> Yes</w:t>
            </w:r>
            <w:r>
              <w:rPr>
                <w:rFonts w:cs="Arial"/>
                <w:lang w:val="en-GB"/>
              </w:rPr>
              <w:tab/>
            </w:r>
            <w:r w:rsidRPr="008002E6">
              <w:rPr>
                <w:rFonts w:cs="Arial"/>
                <w:lang w:val="en-GB"/>
              </w:rPr>
              <w:fldChar w:fldCharType="begin">
                <w:ffData>
                  <w:name w:val="Check9"/>
                  <w:enabled/>
                  <w:calcOnExit w:val="0"/>
                  <w:checkBox>
                    <w:sizeAuto/>
                    <w:default w:val="0"/>
                    <w:checked w:val="0"/>
                  </w:checkBox>
                </w:ffData>
              </w:fldChar>
            </w:r>
            <w:r w:rsidRPr="008002E6">
              <w:rPr>
                <w:rFonts w:cs="Arial"/>
                <w:lang w:val="en-GB"/>
              </w:rPr>
              <w:instrText xml:space="preserve"> FORMCHECKBOX </w:instrText>
            </w:r>
            <w:r w:rsidR="00280BDE">
              <w:rPr>
                <w:rFonts w:cs="Arial"/>
                <w:lang w:val="en-GB"/>
              </w:rPr>
            </w:r>
            <w:r w:rsidR="00280BDE">
              <w:rPr>
                <w:rFonts w:cs="Arial"/>
                <w:lang w:val="en-GB"/>
              </w:rPr>
              <w:fldChar w:fldCharType="separate"/>
            </w:r>
            <w:r w:rsidRPr="008002E6">
              <w:rPr>
                <w:rFonts w:cs="Arial"/>
                <w:lang w:val="en-GB"/>
              </w:rPr>
              <w:fldChar w:fldCharType="end"/>
            </w:r>
            <w:r w:rsidRPr="008002E6">
              <w:rPr>
                <w:rFonts w:cs="Arial"/>
                <w:lang w:val="en-GB"/>
              </w:rPr>
              <w:t xml:space="preserve"> No</w:t>
            </w:r>
          </w:p>
          <w:p w:rsidR="00F27C73" w:rsidRPr="0071271B" w:rsidRDefault="00F27C73" w:rsidP="003C0D3E">
            <w:pPr>
              <w:tabs>
                <w:tab w:val="left" w:pos="1480"/>
              </w:tabs>
              <w:spacing w:line="200" w:lineRule="exact"/>
              <w:ind w:left="1480" w:hanging="1480"/>
              <w:rPr>
                <w:rFonts w:cs="Arial"/>
                <w:lang w:val="en-US"/>
              </w:rPr>
            </w:pPr>
          </w:p>
          <w:p w:rsidR="00834523" w:rsidRPr="0071271B" w:rsidRDefault="006B3791" w:rsidP="003C0D3E">
            <w:pPr>
              <w:spacing w:line="200" w:lineRule="exact"/>
              <w:rPr>
                <w:rFonts w:cs="Arial"/>
                <w:lang w:val="en-US"/>
              </w:rPr>
            </w:pPr>
            <w:r w:rsidRPr="0071271B">
              <w:rPr>
                <w:rFonts w:cs="Arial"/>
                <w:lang w:val="en-US"/>
              </w:rPr>
              <w:t>Representative</w:t>
            </w:r>
            <w:r w:rsidR="004E2C9B" w:rsidRPr="0071271B">
              <w:rPr>
                <w:rFonts w:cs="Arial"/>
                <w:lang w:val="en-US"/>
              </w:rPr>
              <w:t>:</w:t>
            </w:r>
          </w:p>
          <w:p w:rsidR="00834523" w:rsidRPr="0071271B" w:rsidRDefault="00A970F5" w:rsidP="003C0D3E">
            <w:pPr>
              <w:tabs>
                <w:tab w:val="left" w:pos="1480"/>
              </w:tabs>
              <w:spacing w:line="200" w:lineRule="exact"/>
              <w:ind w:left="1480" w:hanging="1480"/>
              <w:rPr>
                <w:rFonts w:cs="Arial"/>
                <w:lang w:val="en-US"/>
              </w:rPr>
            </w:pPr>
            <w:r w:rsidRPr="0071271B">
              <w:rPr>
                <w:rFonts w:cs="Arial"/>
                <w:lang w:val="en-US"/>
              </w:rPr>
              <w:t>Full name and title</w:t>
            </w:r>
            <w:r w:rsidR="00834523" w:rsidRPr="0071271B">
              <w:rPr>
                <w:rFonts w:cs="Arial"/>
                <w:lang w:val="en-US"/>
              </w:rPr>
              <w:tab/>
            </w:r>
            <w:r w:rsidR="00A46F51" w:rsidRPr="0071271B">
              <w:rPr>
                <w:rFonts w:cs="Arial"/>
                <w:lang w:val="en-US"/>
              </w:rPr>
              <w:fldChar w:fldCharType="begin">
                <w:ffData>
                  <w:name w:val="Text363"/>
                  <w:enabled/>
                  <w:calcOnExit w:val="0"/>
                  <w:textInput/>
                </w:ffData>
              </w:fldChar>
            </w:r>
            <w:bookmarkStart w:id="11" w:name="Text363"/>
            <w:r w:rsidR="00834523"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834523" w:rsidRPr="0071271B">
              <w:rPr>
                <w:rFonts w:cs="Arial"/>
                <w:lang w:val="en-US"/>
              </w:rPr>
              <w:t> </w:t>
            </w:r>
            <w:r w:rsidR="00A46F51" w:rsidRPr="0071271B">
              <w:rPr>
                <w:rFonts w:cs="Arial"/>
                <w:lang w:val="en-US"/>
              </w:rPr>
              <w:fldChar w:fldCharType="end"/>
            </w:r>
            <w:bookmarkEnd w:id="11"/>
          </w:p>
          <w:p w:rsidR="006B3791" w:rsidRPr="0071271B" w:rsidRDefault="006B3791" w:rsidP="006B3791">
            <w:pPr>
              <w:tabs>
                <w:tab w:val="left" w:pos="1480"/>
              </w:tabs>
              <w:spacing w:line="200" w:lineRule="exact"/>
              <w:ind w:left="1480" w:hanging="1480"/>
              <w:rPr>
                <w:rFonts w:cs="Arial"/>
                <w:lang w:val="en-US"/>
              </w:rPr>
            </w:pPr>
            <w:r w:rsidRPr="0071271B">
              <w:rPr>
                <w:rFonts w:cs="Arial"/>
                <w:lang w:val="en-US"/>
              </w:rPr>
              <w:t>Street</w:t>
            </w:r>
            <w:r w:rsidRPr="0071271B">
              <w:rPr>
                <w:rFonts w:cs="Arial"/>
                <w:lang w:val="en-US"/>
              </w:rPr>
              <w:tab/>
            </w:r>
            <w:r w:rsidR="00A46F51" w:rsidRPr="0071271B">
              <w:rPr>
                <w:rFonts w:cs="Arial"/>
                <w:lang w:val="en-US"/>
              </w:rPr>
              <w:fldChar w:fldCharType="begin">
                <w:ffData>
                  <w:name w:val="Text358"/>
                  <w:enabled/>
                  <w:calcOnExit w:val="0"/>
                  <w:textInput/>
                </w:ffData>
              </w:fldChar>
            </w:r>
            <w:r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Pr="0071271B">
              <w:rPr>
                <w:rFonts w:cs="Arial"/>
                <w:lang w:val="en-US"/>
              </w:rPr>
              <w:t> </w:t>
            </w:r>
            <w:r w:rsidRPr="0071271B">
              <w:rPr>
                <w:rFonts w:cs="Arial"/>
                <w:lang w:val="en-US"/>
              </w:rPr>
              <w:t> </w:t>
            </w:r>
            <w:r w:rsidRPr="0071271B">
              <w:rPr>
                <w:rFonts w:cs="Arial"/>
                <w:lang w:val="en-US"/>
              </w:rPr>
              <w:t> </w:t>
            </w:r>
            <w:r w:rsidRPr="0071271B">
              <w:rPr>
                <w:rFonts w:cs="Arial"/>
                <w:lang w:val="en-US"/>
              </w:rPr>
              <w:t> </w:t>
            </w:r>
            <w:r w:rsidRPr="0071271B">
              <w:rPr>
                <w:rFonts w:cs="Arial"/>
                <w:lang w:val="en-US"/>
              </w:rPr>
              <w:t> </w:t>
            </w:r>
            <w:r w:rsidR="00A46F51" w:rsidRPr="0071271B">
              <w:rPr>
                <w:rFonts w:cs="Arial"/>
                <w:lang w:val="en-US"/>
              </w:rPr>
              <w:fldChar w:fldCharType="end"/>
            </w:r>
          </w:p>
          <w:p w:rsidR="006B3791" w:rsidRPr="0071271B" w:rsidRDefault="006B3791" w:rsidP="006B3791">
            <w:pPr>
              <w:tabs>
                <w:tab w:val="left" w:pos="1480"/>
              </w:tabs>
              <w:spacing w:line="200" w:lineRule="exact"/>
              <w:ind w:left="1480" w:hanging="1480"/>
              <w:rPr>
                <w:rFonts w:cs="Arial"/>
                <w:lang w:val="en-US"/>
              </w:rPr>
            </w:pPr>
            <w:r w:rsidRPr="0071271B">
              <w:rPr>
                <w:rFonts w:cs="Arial"/>
                <w:lang w:val="en-US"/>
              </w:rPr>
              <w:t>City</w:t>
            </w:r>
            <w:r w:rsidRPr="0071271B">
              <w:rPr>
                <w:rFonts w:cs="Arial"/>
                <w:lang w:val="en-US"/>
              </w:rPr>
              <w:tab/>
            </w:r>
            <w:r w:rsidR="00A46F51" w:rsidRPr="0071271B">
              <w:rPr>
                <w:rFonts w:cs="Arial"/>
                <w:lang w:val="en-US"/>
              </w:rPr>
              <w:fldChar w:fldCharType="begin">
                <w:ffData>
                  <w:name w:val="Text359"/>
                  <w:enabled/>
                  <w:calcOnExit w:val="0"/>
                  <w:textInput/>
                </w:ffData>
              </w:fldChar>
            </w:r>
            <w:r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Pr="0071271B">
              <w:rPr>
                <w:rFonts w:cs="Arial"/>
                <w:lang w:val="en-US"/>
              </w:rPr>
              <w:t> </w:t>
            </w:r>
            <w:r w:rsidRPr="0071271B">
              <w:rPr>
                <w:rFonts w:cs="Arial"/>
                <w:lang w:val="en-US"/>
              </w:rPr>
              <w:t> </w:t>
            </w:r>
            <w:r w:rsidRPr="0071271B">
              <w:rPr>
                <w:rFonts w:cs="Arial"/>
                <w:lang w:val="en-US"/>
              </w:rPr>
              <w:t> </w:t>
            </w:r>
            <w:r w:rsidRPr="0071271B">
              <w:rPr>
                <w:rFonts w:cs="Arial"/>
                <w:lang w:val="en-US"/>
              </w:rPr>
              <w:t> </w:t>
            </w:r>
            <w:r w:rsidRPr="0071271B">
              <w:rPr>
                <w:rFonts w:cs="Arial"/>
                <w:lang w:val="en-US"/>
              </w:rPr>
              <w:t> </w:t>
            </w:r>
            <w:r w:rsidR="00A46F51" w:rsidRPr="0071271B">
              <w:rPr>
                <w:rFonts w:cs="Arial"/>
                <w:lang w:val="en-US"/>
              </w:rPr>
              <w:fldChar w:fldCharType="end"/>
            </w:r>
          </w:p>
          <w:p w:rsidR="006B3791" w:rsidRPr="0071271B" w:rsidRDefault="006B3791" w:rsidP="006B3791">
            <w:pPr>
              <w:tabs>
                <w:tab w:val="left" w:pos="1480"/>
              </w:tabs>
              <w:spacing w:line="200" w:lineRule="exact"/>
              <w:ind w:left="1480" w:hanging="1480"/>
              <w:rPr>
                <w:rFonts w:cs="Arial"/>
                <w:lang w:val="en-US"/>
              </w:rPr>
            </w:pPr>
            <w:r w:rsidRPr="0071271B">
              <w:rPr>
                <w:rFonts w:cs="Arial"/>
                <w:lang w:val="en-US"/>
              </w:rPr>
              <w:t>Postcode</w:t>
            </w:r>
            <w:r w:rsidRPr="0071271B">
              <w:rPr>
                <w:rFonts w:cs="Arial"/>
                <w:lang w:val="en-US"/>
              </w:rPr>
              <w:tab/>
            </w:r>
            <w:r w:rsidR="00A46F51" w:rsidRPr="0071271B">
              <w:rPr>
                <w:rFonts w:cs="Arial"/>
                <w:lang w:val="en-US"/>
              </w:rPr>
              <w:fldChar w:fldCharType="begin">
                <w:ffData>
                  <w:name w:val="Text360"/>
                  <w:enabled/>
                  <w:calcOnExit w:val="0"/>
                  <w:textInput/>
                </w:ffData>
              </w:fldChar>
            </w:r>
            <w:r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Pr="0071271B">
              <w:rPr>
                <w:rFonts w:cs="Arial"/>
                <w:lang w:val="en-US"/>
              </w:rPr>
              <w:t> </w:t>
            </w:r>
            <w:r w:rsidRPr="0071271B">
              <w:rPr>
                <w:rFonts w:cs="Arial"/>
                <w:lang w:val="en-US"/>
              </w:rPr>
              <w:t> </w:t>
            </w:r>
            <w:r w:rsidRPr="0071271B">
              <w:rPr>
                <w:rFonts w:cs="Arial"/>
                <w:lang w:val="en-US"/>
              </w:rPr>
              <w:t> </w:t>
            </w:r>
            <w:r w:rsidRPr="0071271B">
              <w:rPr>
                <w:rFonts w:cs="Arial"/>
                <w:lang w:val="en-US"/>
              </w:rPr>
              <w:t> </w:t>
            </w:r>
            <w:r w:rsidRPr="0071271B">
              <w:rPr>
                <w:rFonts w:cs="Arial"/>
                <w:lang w:val="en-US"/>
              </w:rPr>
              <w:t> </w:t>
            </w:r>
            <w:r w:rsidR="00A46F51" w:rsidRPr="0071271B">
              <w:rPr>
                <w:rFonts w:cs="Arial"/>
                <w:lang w:val="en-US"/>
              </w:rPr>
              <w:fldChar w:fldCharType="end"/>
            </w:r>
          </w:p>
          <w:p w:rsidR="00617C6C" w:rsidRPr="0071271B" w:rsidRDefault="0071271B" w:rsidP="003C0D3E">
            <w:pPr>
              <w:tabs>
                <w:tab w:val="left" w:pos="1480"/>
              </w:tabs>
              <w:spacing w:line="200" w:lineRule="exact"/>
              <w:ind w:left="1480" w:hanging="1480"/>
              <w:rPr>
                <w:rFonts w:cs="Arial"/>
                <w:lang w:val="en-US"/>
              </w:rPr>
            </w:pPr>
            <w:r w:rsidRPr="0071271B">
              <w:rPr>
                <w:rFonts w:cs="Arial"/>
                <w:lang w:val="en-US"/>
              </w:rPr>
              <w:t>Date of birth</w:t>
            </w:r>
            <w:r w:rsidR="00617C6C" w:rsidRPr="0071271B">
              <w:rPr>
                <w:rFonts w:cs="Arial"/>
                <w:lang w:val="en-US"/>
              </w:rPr>
              <w:tab/>
            </w:r>
            <w:r w:rsidR="00A46F51" w:rsidRPr="0071271B">
              <w:rPr>
                <w:rFonts w:cs="Arial"/>
                <w:lang w:val="en-US"/>
              </w:rPr>
              <w:fldChar w:fldCharType="begin">
                <w:ffData>
                  <w:name w:val="Text366"/>
                  <w:enabled/>
                  <w:calcOnExit w:val="0"/>
                  <w:textInput/>
                </w:ffData>
              </w:fldChar>
            </w:r>
            <w:r w:rsidR="00617C6C" w:rsidRPr="0071271B">
              <w:rPr>
                <w:rFonts w:cs="Arial"/>
                <w:lang w:val="en-US"/>
              </w:rPr>
              <w:instrText xml:space="preserve"> FORMTEXT </w:instrText>
            </w:r>
            <w:r w:rsidR="00A46F51" w:rsidRPr="0071271B">
              <w:rPr>
                <w:rFonts w:cs="Arial"/>
                <w:lang w:val="en-US"/>
              </w:rPr>
            </w:r>
            <w:r w:rsidR="00A46F51" w:rsidRPr="0071271B">
              <w:rPr>
                <w:rFonts w:cs="Arial"/>
                <w:lang w:val="en-US"/>
              </w:rPr>
              <w:fldChar w:fldCharType="separate"/>
            </w:r>
            <w:r w:rsidR="00617C6C" w:rsidRPr="0071271B">
              <w:rPr>
                <w:rFonts w:cs="Arial"/>
                <w:lang w:val="en-US"/>
              </w:rPr>
              <w:t> </w:t>
            </w:r>
            <w:r w:rsidR="00617C6C" w:rsidRPr="0071271B">
              <w:rPr>
                <w:rFonts w:cs="Arial"/>
                <w:lang w:val="en-US"/>
              </w:rPr>
              <w:t> </w:t>
            </w:r>
            <w:r w:rsidR="00617C6C" w:rsidRPr="0071271B">
              <w:rPr>
                <w:rFonts w:cs="Arial"/>
                <w:lang w:val="en-US"/>
              </w:rPr>
              <w:t> </w:t>
            </w:r>
            <w:r w:rsidR="00617C6C" w:rsidRPr="0071271B">
              <w:rPr>
                <w:rFonts w:cs="Arial"/>
                <w:lang w:val="en-US"/>
              </w:rPr>
              <w:t> </w:t>
            </w:r>
            <w:r w:rsidR="00617C6C" w:rsidRPr="0071271B">
              <w:rPr>
                <w:rFonts w:cs="Arial"/>
                <w:lang w:val="en-US"/>
              </w:rPr>
              <w:t> </w:t>
            </w:r>
            <w:r w:rsidR="00A46F51" w:rsidRPr="0071271B">
              <w:rPr>
                <w:rFonts w:cs="Arial"/>
                <w:lang w:val="en-US"/>
              </w:rPr>
              <w:fldChar w:fldCharType="end"/>
            </w:r>
          </w:p>
          <w:p w:rsidR="00617C6C" w:rsidRPr="0071271B" w:rsidRDefault="00617C6C" w:rsidP="0071271B">
            <w:pPr>
              <w:tabs>
                <w:tab w:val="left" w:pos="1480"/>
                <w:tab w:val="left" w:pos="1622"/>
              </w:tabs>
              <w:spacing w:after="60" w:line="200" w:lineRule="exact"/>
              <w:ind w:left="1480" w:hanging="1480"/>
              <w:rPr>
                <w:rFonts w:cs="Arial"/>
                <w:lang w:val="en-US"/>
              </w:rPr>
            </w:pPr>
            <w:r w:rsidRPr="0071271B">
              <w:rPr>
                <w:rFonts w:cs="Arial"/>
                <w:lang w:val="en-US"/>
              </w:rPr>
              <w:t xml:space="preserve">ID </w:t>
            </w:r>
            <w:r w:rsidR="0071271B">
              <w:rPr>
                <w:rFonts w:cs="Arial"/>
                <w:lang w:val="en-US"/>
              </w:rPr>
              <w:t>-</w:t>
            </w:r>
            <w:r w:rsidRPr="0071271B">
              <w:rPr>
                <w:rFonts w:cs="Arial"/>
                <w:lang w:val="en-US"/>
              </w:rPr>
              <w:t xml:space="preserve"> no. </w:t>
            </w:r>
            <w:r w:rsidR="0071271B">
              <w:rPr>
                <w:rFonts w:cs="Arial"/>
                <w:lang w:val="en-US"/>
              </w:rPr>
              <w:t>-</w:t>
            </w:r>
            <w:r w:rsidRPr="0071271B">
              <w:rPr>
                <w:rFonts w:cs="Arial"/>
                <w:lang w:val="en-US"/>
              </w:rPr>
              <w:t xml:space="preserve"> valid until</w:t>
            </w:r>
            <w:r w:rsidRPr="0071271B">
              <w:rPr>
                <w:rFonts w:cs="Arial"/>
                <w:lang w:val="en-US"/>
              </w:rPr>
              <w:tab/>
            </w:r>
            <w:r w:rsidR="00A46F51" w:rsidRPr="0071271B">
              <w:rPr>
                <w:rFonts w:cs="Arial"/>
                <w:b/>
                <w:lang w:val="en-US"/>
              </w:rPr>
              <w:fldChar w:fldCharType="begin">
                <w:ffData>
                  <w:name w:val="Text375"/>
                  <w:enabled/>
                  <w:calcOnExit w:val="0"/>
                  <w:textInput/>
                </w:ffData>
              </w:fldChar>
            </w:r>
            <w:r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Pr="0071271B">
              <w:rPr>
                <w:rFonts w:cs="Arial"/>
                <w:b/>
                <w:noProof/>
                <w:lang w:val="en-US"/>
              </w:rPr>
              <w:t> </w:t>
            </w:r>
            <w:r w:rsidRPr="0071271B">
              <w:rPr>
                <w:rFonts w:cs="Arial"/>
                <w:b/>
                <w:noProof/>
                <w:lang w:val="en-US"/>
              </w:rPr>
              <w:t> </w:t>
            </w:r>
            <w:r w:rsidRPr="0071271B">
              <w:rPr>
                <w:rFonts w:cs="Arial"/>
                <w:b/>
                <w:noProof/>
                <w:lang w:val="en-US"/>
              </w:rPr>
              <w:t> </w:t>
            </w:r>
            <w:r w:rsidRPr="0071271B">
              <w:rPr>
                <w:rFonts w:cs="Arial"/>
                <w:b/>
                <w:noProof/>
                <w:lang w:val="en-US"/>
              </w:rPr>
              <w:t> </w:t>
            </w:r>
            <w:r w:rsidRPr="0071271B">
              <w:rPr>
                <w:rFonts w:cs="Arial"/>
                <w:b/>
                <w:noProof/>
                <w:lang w:val="en-US"/>
              </w:rPr>
              <w:t> </w:t>
            </w:r>
            <w:r w:rsidR="00A46F51" w:rsidRPr="0071271B">
              <w:rPr>
                <w:rFonts w:cs="Arial"/>
                <w:b/>
                <w:lang w:val="en-US"/>
              </w:rPr>
              <w:fldChar w:fldCharType="end"/>
            </w:r>
          </w:p>
        </w:tc>
        <w:tc>
          <w:tcPr>
            <w:tcW w:w="4342" w:type="dxa"/>
            <w:tcBorders>
              <w:bottom w:val="single" w:sz="4" w:space="0" w:color="auto"/>
            </w:tcBorders>
          </w:tcPr>
          <w:p w:rsidR="00834523" w:rsidRPr="0071271B" w:rsidRDefault="008E2BF7" w:rsidP="003C0D3E">
            <w:pPr>
              <w:tabs>
                <w:tab w:val="left" w:pos="1634"/>
              </w:tabs>
              <w:spacing w:line="200" w:lineRule="exact"/>
              <w:ind w:left="1634" w:right="-155" w:hanging="1634"/>
              <w:rPr>
                <w:rFonts w:cs="Arial"/>
                <w:b/>
                <w:lang w:val="en-US"/>
              </w:rPr>
            </w:pPr>
            <w:r w:rsidRPr="0071271B">
              <w:rPr>
                <w:rFonts w:cs="Arial"/>
                <w:lang w:val="en-US"/>
              </w:rPr>
              <w:t>Full name and title</w:t>
            </w:r>
            <w:r w:rsidR="00834523" w:rsidRPr="0071271B">
              <w:rPr>
                <w:rFonts w:cs="Arial"/>
                <w:lang w:val="en-US"/>
              </w:rPr>
              <w:tab/>
            </w:r>
            <w:r w:rsidR="00A46F51" w:rsidRPr="0071271B">
              <w:rPr>
                <w:rFonts w:cs="Arial"/>
                <w:b/>
                <w:lang w:val="en-US"/>
              </w:rPr>
              <w:fldChar w:fldCharType="begin">
                <w:ffData>
                  <w:name w:val="Text369"/>
                  <w:enabled/>
                  <w:calcOnExit w:val="0"/>
                  <w:textInput/>
                </w:ffData>
              </w:fldChar>
            </w:r>
            <w:bookmarkStart w:id="12" w:name="Text369"/>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bookmarkEnd w:id="12"/>
          </w:p>
          <w:p w:rsidR="00834523" w:rsidRPr="0071271B" w:rsidRDefault="008E2BF7" w:rsidP="003C0D3E">
            <w:pPr>
              <w:tabs>
                <w:tab w:val="left" w:pos="1634"/>
              </w:tabs>
              <w:spacing w:line="200" w:lineRule="exact"/>
              <w:ind w:left="1634" w:right="-155" w:hanging="1634"/>
              <w:rPr>
                <w:rFonts w:cs="Arial"/>
                <w:b/>
                <w:lang w:val="en-US"/>
              </w:rPr>
            </w:pPr>
            <w:r w:rsidRPr="0071271B">
              <w:rPr>
                <w:rFonts w:cs="Arial"/>
                <w:lang w:val="en-US"/>
              </w:rPr>
              <w:t>Street</w:t>
            </w:r>
            <w:r w:rsidR="00834523" w:rsidRPr="0071271B">
              <w:rPr>
                <w:rFonts w:cs="Arial"/>
                <w:lang w:val="en-US"/>
              </w:rPr>
              <w:tab/>
            </w:r>
            <w:r w:rsidR="00A46F51" w:rsidRPr="0071271B">
              <w:rPr>
                <w:rFonts w:cs="Arial"/>
                <w:b/>
                <w:lang w:val="en-US"/>
              </w:rPr>
              <w:fldChar w:fldCharType="begin">
                <w:ffData>
                  <w:name w:val="Text370"/>
                  <w:enabled/>
                  <w:calcOnExit w:val="0"/>
                  <w:textInput/>
                </w:ffData>
              </w:fldChar>
            </w:r>
            <w:bookmarkStart w:id="13" w:name="Text370"/>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bookmarkEnd w:id="13"/>
          </w:p>
          <w:p w:rsidR="00834523" w:rsidRPr="0071271B" w:rsidRDefault="008E2BF7" w:rsidP="003C0D3E">
            <w:pPr>
              <w:tabs>
                <w:tab w:val="left" w:pos="1634"/>
              </w:tabs>
              <w:spacing w:line="200" w:lineRule="exact"/>
              <w:ind w:left="1634" w:right="-155" w:hanging="1634"/>
              <w:rPr>
                <w:rFonts w:cs="Arial"/>
                <w:b/>
                <w:lang w:val="en-US"/>
              </w:rPr>
            </w:pPr>
            <w:r w:rsidRPr="0071271B">
              <w:rPr>
                <w:rFonts w:cs="Arial"/>
                <w:lang w:val="en-US"/>
              </w:rPr>
              <w:t>City</w:t>
            </w:r>
            <w:r w:rsidR="00834523" w:rsidRPr="0071271B">
              <w:rPr>
                <w:rFonts w:cs="Arial"/>
                <w:lang w:val="en-US"/>
              </w:rPr>
              <w:tab/>
            </w:r>
            <w:r w:rsidR="00A46F51" w:rsidRPr="0071271B">
              <w:rPr>
                <w:rFonts w:cs="Arial"/>
                <w:b/>
                <w:lang w:val="en-US"/>
              </w:rPr>
              <w:fldChar w:fldCharType="begin">
                <w:ffData>
                  <w:name w:val="Text371"/>
                  <w:enabled/>
                  <w:calcOnExit w:val="0"/>
                  <w:textInput/>
                </w:ffData>
              </w:fldChar>
            </w:r>
            <w:bookmarkStart w:id="14" w:name="Text371"/>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bookmarkEnd w:id="14"/>
          </w:p>
          <w:p w:rsidR="00834523" w:rsidRPr="0071271B" w:rsidRDefault="00937E19" w:rsidP="003C0D3E">
            <w:pPr>
              <w:tabs>
                <w:tab w:val="left" w:pos="1634"/>
              </w:tabs>
              <w:spacing w:line="200" w:lineRule="exact"/>
              <w:ind w:left="1634" w:right="-155" w:hanging="1634"/>
              <w:rPr>
                <w:rFonts w:cs="Arial"/>
                <w:b/>
                <w:lang w:val="en-US"/>
              </w:rPr>
            </w:pPr>
            <w:r w:rsidRPr="0071271B">
              <w:rPr>
                <w:rFonts w:cs="Arial"/>
                <w:lang w:val="en-US"/>
              </w:rPr>
              <w:t>Postcode</w:t>
            </w:r>
            <w:r w:rsidR="00834523" w:rsidRPr="0071271B">
              <w:rPr>
                <w:rFonts w:cs="Arial"/>
                <w:lang w:val="en-US"/>
              </w:rPr>
              <w:tab/>
            </w:r>
            <w:r w:rsidR="00A46F51" w:rsidRPr="0071271B">
              <w:rPr>
                <w:rFonts w:cs="Arial"/>
                <w:b/>
                <w:lang w:val="en-US"/>
              </w:rPr>
              <w:fldChar w:fldCharType="begin">
                <w:ffData>
                  <w:name w:val="Text372"/>
                  <w:enabled/>
                  <w:calcOnExit w:val="0"/>
                  <w:textInput/>
                </w:ffData>
              </w:fldChar>
            </w:r>
            <w:bookmarkStart w:id="15" w:name="Text372"/>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bookmarkEnd w:id="15"/>
          </w:p>
          <w:p w:rsidR="00834523" w:rsidRPr="0071271B" w:rsidRDefault="00617C6C" w:rsidP="003C0D3E">
            <w:pPr>
              <w:tabs>
                <w:tab w:val="left" w:pos="1634"/>
              </w:tabs>
              <w:spacing w:line="200" w:lineRule="exact"/>
              <w:ind w:left="1634" w:right="-155" w:hanging="1634"/>
              <w:rPr>
                <w:rFonts w:cs="Arial"/>
                <w:b/>
                <w:lang w:val="en-US"/>
              </w:rPr>
            </w:pPr>
            <w:r w:rsidRPr="0071271B">
              <w:rPr>
                <w:rFonts w:cs="Arial"/>
                <w:lang w:val="en-US"/>
              </w:rPr>
              <w:t>E-mail</w:t>
            </w:r>
            <w:r w:rsidR="00834523" w:rsidRPr="0071271B">
              <w:rPr>
                <w:rFonts w:cs="Arial"/>
                <w:b/>
                <w:vertAlign w:val="superscript"/>
                <w:lang w:val="en-US"/>
              </w:rPr>
              <w:tab/>
            </w:r>
            <w:r w:rsidR="00A46F51" w:rsidRPr="0071271B">
              <w:rPr>
                <w:rFonts w:cs="Arial"/>
                <w:b/>
                <w:lang w:val="en-US"/>
              </w:rPr>
              <w:fldChar w:fldCharType="begin">
                <w:ffData>
                  <w:name w:val="Text372"/>
                  <w:enabled/>
                  <w:calcOnExit w:val="0"/>
                  <w:textInput/>
                </w:ffData>
              </w:fldChar>
            </w:r>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p>
          <w:p w:rsidR="00617C6C" w:rsidRPr="0071271B" w:rsidRDefault="0071271B" w:rsidP="003C0D3E">
            <w:pPr>
              <w:tabs>
                <w:tab w:val="left" w:pos="1634"/>
              </w:tabs>
              <w:spacing w:line="200" w:lineRule="exact"/>
              <w:ind w:left="1634" w:hanging="1634"/>
              <w:rPr>
                <w:rFonts w:cs="Arial"/>
                <w:lang w:val="en-US"/>
              </w:rPr>
            </w:pPr>
            <w:r w:rsidRPr="0071271B">
              <w:rPr>
                <w:rFonts w:cs="Arial"/>
                <w:lang w:val="en-US"/>
              </w:rPr>
              <w:t>Date of birth</w:t>
            </w:r>
            <w:r w:rsidR="00617C6C" w:rsidRPr="0071271B">
              <w:rPr>
                <w:rFonts w:cs="Arial"/>
                <w:vertAlign w:val="superscript"/>
                <w:lang w:val="en-US"/>
              </w:rPr>
              <w:tab/>
            </w:r>
            <w:r w:rsidR="00A46F51" w:rsidRPr="0071271B">
              <w:rPr>
                <w:rFonts w:cs="Arial"/>
                <w:b/>
                <w:lang w:val="en-US"/>
              </w:rPr>
              <w:fldChar w:fldCharType="begin">
                <w:ffData>
                  <w:name w:val="Text366"/>
                  <w:enabled/>
                  <w:calcOnExit w:val="0"/>
                  <w:textInput/>
                </w:ffData>
              </w:fldChar>
            </w:r>
            <w:r w:rsidR="00617C6C"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617C6C" w:rsidRPr="0071271B">
              <w:rPr>
                <w:rFonts w:cs="Arial"/>
                <w:b/>
                <w:noProof/>
                <w:lang w:val="en-US"/>
              </w:rPr>
              <w:t> </w:t>
            </w:r>
            <w:r w:rsidR="00617C6C" w:rsidRPr="0071271B">
              <w:rPr>
                <w:rFonts w:cs="Arial"/>
                <w:b/>
                <w:noProof/>
                <w:lang w:val="en-US"/>
              </w:rPr>
              <w:t> </w:t>
            </w:r>
            <w:r w:rsidR="00617C6C" w:rsidRPr="0071271B">
              <w:rPr>
                <w:rFonts w:cs="Arial"/>
                <w:b/>
                <w:noProof/>
                <w:lang w:val="en-US"/>
              </w:rPr>
              <w:t> </w:t>
            </w:r>
            <w:r w:rsidR="00617C6C" w:rsidRPr="0071271B">
              <w:rPr>
                <w:rFonts w:cs="Arial"/>
                <w:b/>
                <w:noProof/>
                <w:lang w:val="en-US"/>
              </w:rPr>
              <w:t> </w:t>
            </w:r>
            <w:r w:rsidR="00617C6C" w:rsidRPr="0071271B">
              <w:rPr>
                <w:rFonts w:cs="Arial"/>
                <w:b/>
                <w:noProof/>
                <w:lang w:val="en-US"/>
              </w:rPr>
              <w:t> </w:t>
            </w:r>
            <w:r w:rsidR="00A46F51" w:rsidRPr="0071271B">
              <w:rPr>
                <w:rFonts w:cs="Arial"/>
                <w:b/>
                <w:lang w:val="en-US"/>
              </w:rPr>
              <w:fldChar w:fldCharType="end"/>
            </w:r>
          </w:p>
          <w:p w:rsidR="00834523" w:rsidRPr="0071271B" w:rsidRDefault="00076A59" w:rsidP="003C0D3E">
            <w:pPr>
              <w:tabs>
                <w:tab w:val="left" w:pos="1634"/>
              </w:tabs>
              <w:spacing w:line="200" w:lineRule="exact"/>
              <w:ind w:left="1634" w:right="-155" w:hanging="1634"/>
              <w:rPr>
                <w:rFonts w:cs="Arial"/>
                <w:b/>
                <w:lang w:val="en-US"/>
              </w:rPr>
            </w:pPr>
            <w:r w:rsidRPr="0071271B">
              <w:rPr>
                <w:rFonts w:cs="Arial"/>
                <w:lang w:val="en-US"/>
              </w:rPr>
              <w:t>ID</w:t>
            </w:r>
            <w:r w:rsidR="00564174" w:rsidRPr="0071271B">
              <w:rPr>
                <w:rFonts w:cs="Arial"/>
                <w:lang w:val="en-US"/>
              </w:rPr>
              <w:t xml:space="preserve"> </w:t>
            </w:r>
            <w:r w:rsidR="0071271B">
              <w:rPr>
                <w:rFonts w:cs="Arial"/>
                <w:lang w:val="en-US"/>
              </w:rPr>
              <w:t>- no. -</w:t>
            </w:r>
            <w:r w:rsidR="00D300A5" w:rsidRPr="0071271B">
              <w:rPr>
                <w:rFonts w:cs="Arial"/>
                <w:lang w:val="en-US"/>
              </w:rPr>
              <w:t xml:space="preserve"> valid until</w:t>
            </w:r>
            <w:r w:rsidR="00834523" w:rsidRPr="0071271B">
              <w:rPr>
                <w:rFonts w:cs="Arial"/>
                <w:lang w:val="en-US"/>
              </w:rPr>
              <w:tab/>
            </w:r>
            <w:r w:rsidR="00A46F51" w:rsidRPr="0071271B">
              <w:rPr>
                <w:rFonts w:cs="Arial"/>
                <w:b/>
                <w:lang w:val="en-US"/>
              </w:rPr>
              <w:fldChar w:fldCharType="begin">
                <w:ffData>
                  <w:name w:val="Text374"/>
                  <w:enabled/>
                  <w:calcOnExit w:val="0"/>
                  <w:textInput/>
                </w:ffData>
              </w:fldChar>
            </w:r>
            <w:bookmarkStart w:id="16" w:name="Text374"/>
            <w:r w:rsidR="00834523"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834523" w:rsidRPr="0071271B">
              <w:rPr>
                <w:rFonts w:cs="Arial"/>
                <w:b/>
                <w:noProof/>
                <w:lang w:val="en-US"/>
              </w:rPr>
              <w:t> </w:t>
            </w:r>
            <w:r w:rsidR="00A46F51" w:rsidRPr="0071271B">
              <w:rPr>
                <w:rFonts w:cs="Arial"/>
                <w:b/>
                <w:lang w:val="en-US"/>
              </w:rPr>
              <w:fldChar w:fldCharType="end"/>
            </w:r>
            <w:bookmarkEnd w:id="16"/>
          </w:p>
        </w:tc>
      </w:tr>
      <w:tr w:rsidR="009026D9" w:rsidRPr="0071271B" w:rsidTr="003C0D3E">
        <w:trPr>
          <w:trHeight w:val="2024"/>
        </w:trPr>
        <w:tc>
          <w:tcPr>
            <w:tcW w:w="1639" w:type="dxa"/>
          </w:tcPr>
          <w:p w:rsidR="001835BE" w:rsidRPr="0071271B" w:rsidRDefault="00DA0B14" w:rsidP="00F213B1">
            <w:pPr>
              <w:spacing w:before="120" w:line="200" w:lineRule="exact"/>
              <w:jc w:val="right"/>
              <w:rPr>
                <w:rFonts w:cs="Arial"/>
                <w:b/>
                <w:lang w:val="en-US"/>
              </w:rPr>
            </w:pPr>
            <w:r w:rsidRPr="0071271B">
              <w:rPr>
                <w:rFonts w:cs="Arial"/>
                <w:b/>
                <w:lang w:val="en-US"/>
              </w:rPr>
              <w:t>Contractual Stipulations</w:t>
            </w:r>
          </w:p>
          <w:p w:rsidR="00A65CF1" w:rsidRPr="0071271B" w:rsidRDefault="00A65CF1" w:rsidP="003C0D3E">
            <w:pPr>
              <w:spacing w:line="200" w:lineRule="exact"/>
              <w:jc w:val="right"/>
              <w:rPr>
                <w:rFonts w:cs="Arial"/>
                <w:b/>
                <w:color w:val="231F20"/>
                <w:lang w:val="en-US" w:eastAsia="it-IT"/>
              </w:rPr>
            </w:pPr>
          </w:p>
        </w:tc>
        <w:tc>
          <w:tcPr>
            <w:tcW w:w="9048" w:type="dxa"/>
            <w:gridSpan w:val="3"/>
            <w:tcBorders>
              <w:top w:val="single" w:sz="4" w:space="0" w:color="auto"/>
              <w:bottom w:val="single" w:sz="4" w:space="0" w:color="auto"/>
            </w:tcBorders>
          </w:tcPr>
          <w:p w:rsidR="0036758B" w:rsidRPr="0071271B" w:rsidRDefault="004006C1" w:rsidP="00223AC4">
            <w:pPr>
              <w:autoSpaceDE w:val="0"/>
              <w:autoSpaceDN w:val="0"/>
              <w:adjustRightInd w:val="0"/>
              <w:spacing w:before="120" w:after="120"/>
              <w:jc w:val="both"/>
              <w:rPr>
                <w:rFonts w:cs="Arial"/>
                <w:lang w:val="en-US" w:eastAsia="it-IT"/>
              </w:rPr>
            </w:pPr>
            <w:r w:rsidRPr="0071271B">
              <w:rPr>
                <w:rFonts w:cs="Arial"/>
                <w:lang w:val="en-US" w:eastAsia="it-IT"/>
              </w:rPr>
              <w:t xml:space="preserve">The subject-matter of this Agreement is the transfer of a Subscriber Contract (“transfer”) between the parties to this Agreement. By signing this Agreement, the </w:t>
            </w:r>
            <w:r w:rsidR="00042931" w:rsidRPr="0071271B">
              <w:rPr>
                <w:rFonts w:cs="Arial"/>
                <w:lang w:val="en-US" w:eastAsia="it-IT"/>
              </w:rPr>
              <w:t xml:space="preserve">Potentional </w:t>
            </w:r>
            <w:r w:rsidR="00CC0E92" w:rsidRPr="0071271B">
              <w:rPr>
                <w:rFonts w:cs="Arial"/>
                <w:lang w:val="en-US" w:eastAsia="it-IT"/>
              </w:rPr>
              <w:t>Customer</w:t>
            </w:r>
            <w:r w:rsidRPr="0071271B">
              <w:rPr>
                <w:rFonts w:cs="Arial"/>
                <w:lang w:val="en-US" w:eastAsia="it-IT"/>
              </w:rPr>
              <w:t xml:space="preserve"> acquires the rights and obligations of the Subscriber that </w:t>
            </w:r>
            <w:r w:rsidR="00D80DA3" w:rsidRPr="0071271B">
              <w:rPr>
                <w:rFonts w:cs="Arial"/>
                <w:lang w:val="en-US" w:eastAsia="it-IT"/>
              </w:rPr>
              <w:t xml:space="preserve">arise </w:t>
            </w:r>
            <w:r w:rsidRPr="0071271B">
              <w:rPr>
                <w:rFonts w:cs="Arial"/>
                <w:lang w:val="en-US" w:eastAsia="it-IT"/>
              </w:rPr>
              <w:t>from the Subscriber Contract and the Frame Contract</w:t>
            </w:r>
            <w:r w:rsidR="00E650C7" w:rsidRPr="0071271B">
              <w:rPr>
                <w:rFonts w:cs="Arial"/>
                <w:lang w:val="en-US" w:eastAsia="it-IT"/>
              </w:rPr>
              <w:t xml:space="preserve">. </w:t>
            </w:r>
            <w:r w:rsidR="00606D5A" w:rsidRPr="0071271B">
              <w:rPr>
                <w:rFonts w:cs="Arial"/>
                <w:lang w:val="en-US" w:eastAsia="it-IT"/>
              </w:rPr>
              <w:t xml:space="preserve">The </w:t>
            </w:r>
            <w:r w:rsidR="00AB5A83" w:rsidRPr="0071271B">
              <w:rPr>
                <w:rFonts w:cs="Arial"/>
                <w:lang w:val="en-US" w:eastAsia="it-IT"/>
              </w:rPr>
              <w:t xml:space="preserve">content </w:t>
            </w:r>
            <w:r w:rsidR="00475451" w:rsidRPr="0071271B">
              <w:rPr>
                <w:rFonts w:cs="Arial"/>
                <w:lang w:val="en-US" w:eastAsia="it-IT"/>
              </w:rPr>
              <w:t xml:space="preserve">of the </w:t>
            </w:r>
            <w:r w:rsidR="00873946" w:rsidRPr="0071271B">
              <w:rPr>
                <w:rFonts w:cs="Arial"/>
                <w:lang w:val="en-US" w:eastAsia="it-IT"/>
              </w:rPr>
              <w:t xml:space="preserve">Subscriber Contract </w:t>
            </w:r>
            <w:r w:rsidR="00B92783" w:rsidRPr="0071271B">
              <w:rPr>
                <w:rFonts w:cs="Arial"/>
                <w:lang w:val="en-US" w:eastAsia="it-IT"/>
              </w:rPr>
              <w:t xml:space="preserve">is defined by the </w:t>
            </w:r>
            <w:r w:rsidR="006B3791" w:rsidRPr="0071271B">
              <w:rPr>
                <w:rFonts w:cs="Arial"/>
                <w:lang w:val="en-US" w:eastAsia="it-IT"/>
              </w:rPr>
              <w:t>Subscriber Contract</w:t>
            </w:r>
            <w:r w:rsidR="00E650C7" w:rsidRPr="0071271B">
              <w:rPr>
                <w:rFonts w:cs="Arial"/>
                <w:lang w:val="en-US" w:eastAsia="it-IT"/>
              </w:rPr>
              <w:t xml:space="preserve">, </w:t>
            </w:r>
            <w:r w:rsidR="00C62AB0" w:rsidRPr="0071271B">
              <w:rPr>
                <w:rFonts w:cs="Arial"/>
                <w:lang w:val="en-US" w:eastAsia="it-IT"/>
              </w:rPr>
              <w:t xml:space="preserve">the General Terms and Conditions of </w:t>
            </w:r>
            <w:r w:rsidR="00E650C7" w:rsidRPr="0071271B">
              <w:rPr>
                <w:rFonts w:cs="Arial"/>
                <w:lang w:val="en-US" w:eastAsia="it-IT"/>
              </w:rPr>
              <w:t>T-Mobile Czech Republic</w:t>
            </w:r>
            <w:r w:rsidR="00C62AB0" w:rsidRPr="0071271B">
              <w:rPr>
                <w:rFonts w:cs="Arial"/>
                <w:lang w:val="en-US" w:eastAsia="it-IT"/>
              </w:rPr>
              <w:t>,</w:t>
            </w:r>
            <w:r w:rsidR="00E650C7" w:rsidRPr="0071271B">
              <w:rPr>
                <w:rFonts w:cs="Arial"/>
                <w:lang w:val="en-US" w:eastAsia="it-IT"/>
              </w:rPr>
              <w:t xml:space="preserve"> a.s.</w:t>
            </w:r>
            <w:r w:rsidR="00A93E75" w:rsidRPr="0071271B">
              <w:rPr>
                <w:rFonts w:cs="Arial"/>
                <w:lang w:val="en-US" w:eastAsia="it-IT"/>
              </w:rPr>
              <w:t xml:space="preserve"> in force</w:t>
            </w:r>
            <w:r w:rsidR="00BF59D0" w:rsidRPr="0071271B">
              <w:rPr>
                <w:rFonts w:cs="Arial"/>
                <w:lang w:val="en-US" w:eastAsia="it-IT"/>
              </w:rPr>
              <w:t xml:space="preserve"> </w:t>
            </w:r>
            <w:r w:rsidR="00E650C7" w:rsidRPr="0071271B">
              <w:rPr>
                <w:rFonts w:cs="Arial"/>
                <w:lang w:val="en-US" w:eastAsia="it-IT"/>
              </w:rPr>
              <w:t>(</w:t>
            </w:r>
            <w:r w:rsidR="004A560C" w:rsidRPr="0071271B">
              <w:rPr>
                <w:rFonts w:cs="Arial"/>
                <w:lang w:val="en-US" w:eastAsia="it-IT"/>
              </w:rPr>
              <w:t>“General Terms and Conditions”</w:t>
            </w:r>
            <w:r w:rsidR="00E650C7" w:rsidRPr="0071271B">
              <w:rPr>
                <w:rFonts w:cs="Arial"/>
                <w:lang w:val="en-US" w:eastAsia="it-IT"/>
              </w:rPr>
              <w:t>)</w:t>
            </w:r>
            <w:r w:rsidR="00BE4E63" w:rsidRPr="0071271B">
              <w:rPr>
                <w:rFonts w:cs="Arial"/>
                <w:lang w:val="en-US" w:eastAsia="it-IT"/>
              </w:rPr>
              <w:t xml:space="preserve"> valid from 30. 4. 2016 and from 1. 9. 2017</w:t>
            </w:r>
            <w:r w:rsidR="00E650C7" w:rsidRPr="0071271B">
              <w:rPr>
                <w:rFonts w:cs="Arial"/>
                <w:lang w:val="en-US" w:eastAsia="it-IT"/>
              </w:rPr>
              <w:t xml:space="preserve">, </w:t>
            </w:r>
            <w:r w:rsidR="00310608" w:rsidRPr="0071271B">
              <w:rPr>
                <w:rFonts w:cs="Arial"/>
                <w:lang w:val="en-US" w:eastAsia="it-IT"/>
              </w:rPr>
              <w:t xml:space="preserve">the Price List of </w:t>
            </w:r>
            <w:r w:rsidR="00F013C2" w:rsidRPr="0071271B">
              <w:rPr>
                <w:rFonts w:cs="Arial"/>
                <w:lang w:val="en-US" w:eastAsia="it-IT"/>
              </w:rPr>
              <w:t xml:space="preserve">Services in force, and </w:t>
            </w:r>
            <w:r w:rsidR="005C7A9D" w:rsidRPr="0071271B">
              <w:rPr>
                <w:rFonts w:cs="Arial"/>
                <w:lang w:val="en-US" w:eastAsia="it-IT"/>
              </w:rPr>
              <w:t>the conditions of other Services</w:t>
            </w:r>
            <w:r w:rsidR="00E650C7" w:rsidRPr="0071271B">
              <w:rPr>
                <w:rFonts w:cs="Arial"/>
                <w:lang w:val="en-US" w:eastAsia="it-IT"/>
              </w:rPr>
              <w:t xml:space="preserve">. </w:t>
            </w:r>
            <w:r w:rsidR="003A678D" w:rsidRPr="0071271B">
              <w:rPr>
                <w:rFonts w:cs="Arial"/>
                <w:lang w:val="en-US" w:eastAsia="it-IT"/>
              </w:rPr>
              <w:t>By signing this Agreement, the</w:t>
            </w:r>
            <w:r w:rsidR="00042931" w:rsidRPr="0071271B">
              <w:rPr>
                <w:rFonts w:cs="Arial"/>
                <w:lang w:val="en-US" w:eastAsia="it-IT"/>
              </w:rPr>
              <w:t xml:space="preserve"> Potentional</w:t>
            </w:r>
            <w:r w:rsidR="003A678D" w:rsidRPr="0071271B">
              <w:rPr>
                <w:rFonts w:cs="Arial"/>
                <w:lang w:val="en-US" w:eastAsia="it-IT"/>
              </w:rPr>
              <w:t xml:space="preserve"> </w:t>
            </w:r>
            <w:r w:rsidR="00CC0E92" w:rsidRPr="0071271B">
              <w:rPr>
                <w:rFonts w:cs="Arial"/>
                <w:lang w:val="en-US" w:eastAsia="it-IT"/>
              </w:rPr>
              <w:t>Customer</w:t>
            </w:r>
            <w:r w:rsidR="00C56DC2" w:rsidRPr="0071271B">
              <w:rPr>
                <w:rFonts w:cs="Arial"/>
                <w:lang w:val="en-US" w:eastAsia="it-IT"/>
              </w:rPr>
              <w:t xml:space="preserve"> confirms that he/she has received these documents, </w:t>
            </w:r>
            <w:r w:rsidR="00F0384B" w:rsidRPr="0071271B">
              <w:rPr>
                <w:rFonts w:cs="Arial"/>
                <w:lang w:val="en-US" w:eastAsia="it-IT"/>
              </w:rPr>
              <w:t xml:space="preserve">read them and agrees </w:t>
            </w:r>
            <w:r w:rsidR="00266678" w:rsidRPr="0071271B">
              <w:rPr>
                <w:rFonts w:cs="Arial"/>
                <w:lang w:val="en-US" w:eastAsia="it-IT"/>
              </w:rPr>
              <w:t>to</w:t>
            </w:r>
            <w:r w:rsidR="00F0384B" w:rsidRPr="0071271B">
              <w:rPr>
                <w:rFonts w:cs="Arial"/>
                <w:lang w:val="en-US" w:eastAsia="it-IT"/>
              </w:rPr>
              <w:t xml:space="preserve"> them without </w:t>
            </w:r>
            <w:r w:rsidR="00266678" w:rsidRPr="0071271B">
              <w:rPr>
                <w:rFonts w:cs="Arial"/>
                <w:lang w:val="en-US" w:eastAsia="it-IT"/>
              </w:rPr>
              <w:t>reservation</w:t>
            </w:r>
            <w:r w:rsidR="000C2661" w:rsidRPr="0071271B">
              <w:rPr>
                <w:rFonts w:cs="Arial"/>
                <w:lang w:val="en-US" w:eastAsia="it-IT"/>
              </w:rPr>
              <w:t>s</w:t>
            </w:r>
            <w:r w:rsidR="00E650C7" w:rsidRPr="0071271B">
              <w:rPr>
                <w:rFonts w:cs="Arial"/>
                <w:lang w:val="en-US" w:eastAsia="it-IT"/>
              </w:rPr>
              <w:t>.</w:t>
            </w:r>
          </w:p>
          <w:p w:rsidR="001C3A46" w:rsidRPr="0071271B" w:rsidRDefault="004874D8" w:rsidP="00223AC4">
            <w:pPr>
              <w:autoSpaceDE w:val="0"/>
              <w:autoSpaceDN w:val="0"/>
              <w:adjustRightInd w:val="0"/>
              <w:spacing w:before="120" w:after="120"/>
              <w:jc w:val="both"/>
              <w:rPr>
                <w:rFonts w:cs="Arial"/>
                <w:lang w:val="en-US" w:eastAsia="it-IT"/>
              </w:rPr>
            </w:pPr>
            <w:r w:rsidRPr="0071271B">
              <w:rPr>
                <w:rFonts w:cs="Arial"/>
                <w:lang w:val="en-US" w:eastAsia="it-IT"/>
              </w:rPr>
              <w:t xml:space="preserve">The </w:t>
            </w:r>
            <w:r w:rsidR="00042931" w:rsidRPr="0071271B">
              <w:rPr>
                <w:rFonts w:cs="Arial"/>
                <w:lang w:val="en-US" w:eastAsia="it-IT"/>
              </w:rPr>
              <w:t xml:space="preserve">Potentional </w:t>
            </w:r>
            <w:r w:rsidRPr="0071271B">
              <w:rPr>
                <w:rFonts w:cs="Arial"/>
                <w:lang w:val="en-US" w:eastAsia="it-IT"/>
              </w:rPr>
              <w:t xml:space="preserve">Customer will be provided with the basic and additional electronic communications services and other offered services to the extent agreed by the contracting parties. </w:t>
            </w:r>
            <w:r w:rsidR="000844CF" w:rsidRPr="0071271B">
              <w:rPr>
                <w:rFonts w:cs="Arial"/>
                <w:lang w:val="en-US" w:eastAsia="it-IT"/>
              </w:rPr>
              <w:t xml:space="preserve">Debts and obligations of the Original Subscriber related to the transferred Subscriber Contract are not transferred to the </w:t>
            </w:r>
            <w:r w:rsidR="00042931" w:rsidRPr="0071271B">
              <w:rPr>
                <w:rFonts w:cs="Arial"/>
                <w:lang w:val="en-US" w:eastAsia="it-IT"/>
              </w:rPr>
              <w:t xml:space="preserve">Potentional </w:t>
            </w:r>
            <w:r w:rsidR="000844CF" w:rsidRPr="0071271B">
              <w:rPr>
                <w:rFonts w:cs="Arial"/>
                <w:lang w:val="en-US" w:eastAsia="it-IT"/>
              </w:rPr>
              <w:t xml:space="preserve">Customer. </w:t>
            </w:r>
            <w:r w:rsidR="00042931" w:rsidRPr="0071271B">
              <w:rPr>
                <w:rFonts w:cs="Arial"/>
                <w:lang w:val="en-US" w:eastAsia="it-IT"/>
              </w:rPr>
              <w:t>Operator</w:t>
            </w:r>
            <w:r w:rsidR="000844CF" w:rsidRPr="0071271B">
              <w:rPr>
                <w:rFonts w:cs="Arial"/>
                <w:lang w:val="en-US" w:eastAsia="it-IT"/>
              </w:rPr>
              <w:t xml:space="preserve"> is entitled to interrupt the provision of Services to the Subscriber during the technical implementation of the transfer for the necessary period. Annex 1 shall form an inseparable part of the Agreement</w:t>
            </w:r>
            <w:r w:rsidR="00E650C7" w:rsidRPr="0071271B">
              <w:rPr>
                <w:rFonts w:cs="Arial"/>
                <w:lang w:val="en-US" w:eastAsia="it-IT"/>
              </w:rPr>
              <w:t>.</w:t>
            </w:r>
          </w:p>
          <w:p w:rsidR="00765853" w:rsidRPr="0071271B" w:rsidRDefault="00A6781B" w:rsidP="00223AC4">
            <w:pPr>
              <w:rPr>
                <w:rFonts w:cs="Arial"/>
                <w:lang w:val="en-US" w:eastAsia="it-IT"/>
              </w:rPr>
            </w:pPr>
            <w:r w:rsidRPr="0071271B">
              <w:rPr>
                <w:rFonts w:cs="Arial"/>
                <w:lang w:val="en-US" w:eastAsia="it-IT"/>
              </w:rPr>
              <w:t xml:space="preserve">The </w:t>
            </w:r>
            <w:r w:rsidR="00042931" w:rsidRPr="0071271B">
              <w:rPr>
                <w:rFonts w:cs="Arial"/>
                <w:lang w:val="en-US" w:eastAsia="it-IT"/>
              </w:rPr>
              <w:t xml:space="preserve">Potentional </w:t>
            </w:r>
            <w:r w:rsidRPr="0071271B">
              <w:rPr>
                <w:rFonts w:cs="Arial"/>
                <w:lang w:val="en-US" w:eastAsia="it-IT"/>
              </w:rPr>
              <w:t xml:space="preserve">Customer agrees that </w:t>
            </w:r>
            <w:r w:rsidR="00042931" w:rsidRPr="0071271B">
              <w:rPr>
                <w:rFonts w:cs="Arial"/>
                <w:lang w:val="en-US" w:eastAsia="it-IT"/>
              </w:rPr>
              <w:t>Operator</w:t>
            </w:r>
            <w:r w:rsidRPr="0071271B">
              <w:rPr>
                <w:rFonts w:cs="Arial"/>
                <w:lang w:val="en-US" w:eastAsia="it-IT"/>
              </w:rPr>
              <w:t xml:space="preserve"> will process the Customer’s personal</w:t>
            </w:r>
            <w:r w:rsidR="00182439" w:rsidRPr="0071271B">
              <w:rPr>
                <w:rFonts w:cs="Arial"/>
                <w:lang w:val="en-US" w:eastAsia="it-IT"/>
              </w:rPr>
              <w:t>/</w:t>
            </w:r>
            <w:r w:rsidRPr="0071271B">
              <w:rPr>
                <w:rFonts w:cs="Arial"/>
                <w:lang w:val="en-US" w:eastAsia="it-IT"/>
              </w:rPr>
              <w:t>identification data (“Data”) in compliance with the General Terms and Conditions</w:t>
            </w:r>
            <w:r w:rsidR="006B3791" w:rsidRPr="0071271B">
              <w:rPr>
                <w:rFonts w:cs="Arial"/>
                <w:lang w:val="en-US" w:eastAsia="it-IT"/>
              </w:rPr>
              <w:t>.</w:t>
            </w:r>
            <w:r w:rsidR="007D1ED1" w:rsidRPr="0071271B">
              <w:rPr>
                <w:rFonts w:cs="Arial"/>
                <w:lang w:val="en-US" w:eastAsia="it-IT"/>
              </w:rPr>
              <w:t xml:space="preserve"> </w:t>
            </w:r>
          </w:p>
          <w:p w:rsidR="00DC4706" w:rsidRPr="0071271B" w:rsidRDefault="00DC4706" w:rsidP="00223AC4">
            <w:pPr>
              <w:rPr>
                <w:rFonts w:cs="Arial"/>
                <w:color w:val="231F20"/>
                <w:lang w:val="en-US" w:eastAsia="it-IT"/>
              </w:rPr>
            </w:pPr>
            <w:r w:rsidRPr="0071271B">
              <w:rPr>
                <w:rFonts w:cs="Arial"/>
                <w:color w:val="231F20"/>
                <w:lang w:val="en-US" w:eastAsia="it-IT"/>
              </w:rPr>
              <w:t xml:space="preserve">The Potentional Party and the Operator agreed that this contractual relationship shall be </w:t>
            </w:r>
            <w:r w:rsidRPr="0071271B">
              <w:rPr>
                <w:rFonts w:cs="Arial"/>
                <w:b/>
                <w:color w:val="231F20"/>
                <w:lang w:val="en-US" w:eastAsia="it-IT"/>
              </w:rPr>
              <w:t>exempt from provisions of articles 8.1, 8.2., 8.3 and 2.6.2 paragraph one and article 2.6.3 sentence two of the General Terms and Conditions</w:t>
            </w:r>
            <w:r w:rsidRPr="0071271B">
              <w:rPr>
                <w:rFonts w:cs="Arial"/>
                <w:color w:val="231F20"/>
                <w:lang w:val="en-US" w:eastAsia="it-IT"/>
              </w:rPr>
              <w:t>.</w:t>
            </w:r>
          </w:p>
          <w:p w:rsidR="00DC4706" w:rsidRPr="0071271B" w:rsidRDefault="00DC4706" w:rsidP="00453072">
            <w:pPr>
              <w:autoSpaceDE w:val="0"/>
              <w:autoSpaceDN w:val="0"/>
              <w:adjustRightInd w:val="0"/>
              <w:spacing w:before="120"/>
              <w:jc w:val="both"/>
              <w:rPr>
                <w:rFonts w:cs="Arial"/>
                <w:color w:val="231F20"/>
                <w:lang w:val="en-US" w:eastAsia="it-IT"/>
              </w:rPr>
            </w:pPr>
            <w:r w:rsidRPr="0071271B">
              <w:rPr>
                <w:rFonts w:cs="Arial"/>
                <w:color w:val="231F20"/>
                <w:lang w:val="en-US" w:eastAsia="it-IT"/>
              </w:rPr>
              <w:t xml:space="preserve">A Subscriber Contract concluded for an </w:t>
            </w:r>
            <w:r w:rsidRPr="0071271B">
              <w:rPr>
                <w:rFonts w:cs="Arial"/>
                <w:b/>
                <w:color w:val="231F20"/>
                <w:lang w:val="en-US" w:eastAsia="it-IT"/>
              </w:rPr>
              <w:t>indefinite period of time</w:t>
            </w:r>
            <w:r w:rsidRPr="0071271B">
              <w:rPr>
                <w:rFonts w:cs="Arial"/>
                <w:color w:val="231F20"/>
                <w:lang w:val="en-US" w:eastAsia="it-IT"/>
              </w:rPr>
              <w:t xml:space="preserve"> can be terminated by the Interested Party by a written </w:t>
            </w:r>
            <w:r w:rsidRPr="0071271B">
              <w:rPr>
                <w:rFonts w:cs="Arial"/>
                <w:b/>
                <w:color w:val="231F20"/>
                <w:lang w:val="en-US" w:eastAsia="it-IT"/>
              </w:rPr>
              <w:t xml:space="preserve">termination with a notice period of 30 days </w:t>
            </w:r>
            <w:r w:rsidRPr="0071271B">
              <w:rPr>
                <w:rFonts w:cs="Arial"/>
                <w:color w:val="231F20"/>
                <w:lang w:val="en-US" w:eastAsia="it-IT"/>
              </w:rPr>
              <w:t xml:space="preserve">after its delivery to the Operator. A Subscriber Contract concluded for </w:t>
            </w:r>
            <w:r w:rsidRPr="0071271B">
              <w:rPr>
                <w:rFonts w:cs="Arial"/>
                <w:b/>
                <w:color w:val="231F20"/>
                <w:lang w:val="en-US" w:eastAsia="it-IT"/>
              </w:rPr>
              <w:t xml:space="preserve">a specific period of time </w:t>
            </w:r>
            <w:r w:rsidRPr="0071271B">
              <w:rPr>
                <w:rFonts w:cs="Arial"/>
                <w:color w:val="231F20"/>
                <w:lang w:val="en-US" w:eastAsia="it-IT"/>
              </w:rPr>
              <w:t xml:space="preserve">can be terminated by the Interested Party </w:t>
            </w:r>
            <w:r w:rsidRPr="0071271B">
              <w:rPr>
                <w:rFonts w:cs="Arial"/>
                <w:b/>
                <w:color w:val="231F20"/>
                <w:lang w:val="en-US" w:eastAsia="it-IT"/>
              </w:rPr>
              <w:t>as of the end of its agreed validity</w:t>
            </w:r>
            <w:r w:rsidRPr="0071271B">
              <w:rPr>
                <w:rFonts w:cs="Arial"/>
                <w:color w:val="231F20"/>
                <w:lang w:val="en-US" w:eastAsia="it-IT"/>
              </w:rPr>
              <w:t xml:space="preserve">, whereas in such case the Interested Party is obliged to inform the Operator about this </w:t>
            </w:r>
            <w:r w:rsidRPr="0071271B">
              <w:rPr>
                <w:rFonts w:cs="Arial"/>
                <w:color w:val="231F20"/>
                <w:lang w:val="en-US" w:eastAsia="it-IT"/>
              </w:rPr>
              <w:lastRenderedPageBreak/>
              <w:t>decision in writing at least 20 days in advance, otherwise the contract shall automatically change to a contract concluded for an indefinite period of time as of the end of the agreed validity. Regardless of the provisions above, the Interested Party is authorized to terminate the Contract in writing without sanctions if this right is given by the law; in such case the Interested Party shall deliver a written termination to the Operator by 10 days at the latest before the effect of the change that creates the legal right of the Interested Party to terminate the Contract.</w:t>
            </w:r>
          </w:p>
          <w:p w:rsidR="00DC4706" w:rsidRPr="0071271B" w:rsidRDefault="00DC4706" w:rsidP="00453072">
            <w:pPr>
              <w:jc w:val="both"/>
              <w:rPr>
                <w:rFonts w:cs="Arial"/>
                <w:lang w:val="en-US"/>
              </w:rPr>
            </w:pPr>
          </w:p>
          <w:p w:rsidR="00DC4706" w:rsidRPr="0071271B" w:rsidRDefault="00DC4706" w:rsidP="00453072">
            <w:pPr>
              <w:jc w:val="both"/>
              <w:rPr>
                <w:rFonts w:cs="Arial"/>
                <w:b/>
                <w:color w:val="231F20"/>
                <w:lang w:val="en-US" w:eastAsia="it-IT"/>
              </w:rPr>
            </w:pPr>
            <w:r w:rsidRPr="0071271B">
              <w:rPr>
                <w:rFonts w:cs="Arial"/>
                <w:b/>
                <w:color w:val="231F20"/>
                <w:lang w:val="en-US" w:eastAsia="it-IT"/>
              </w:rPr>
              <w:t xml:space="preserve">The Interested Party and the Operator agree on a contractual penalty in case of a breach of the obligation of the Interested Party to pay the agreed price for provided Services duly and in time. </w:t>
            </w:r>
            <w:r w:rsidRPr="0071271B">
              <w:rPr>
                <w:rFonts w:cs="Arial"/>
                <w:color w:val="231F20"/>
                <w:lang w:val="en-US" w:eastAsia="it-IT"/>
              </w:rPr>
              <w:t xml:space="preserve">If the Interested Party is in default with payment of the Bill for provided Services </w:t>
            </w:r>
            <w:r w:rsidRPr="0071271B">
              <w:rPr>
                <w:rFonts w:cs="Arial"/>
                <w:b/>
                <w:color w:val="231F20"/>
                <w:lang w:val="en-US" w:eastAsia="it-IT"/>
              </w:rPr>
              <w:t>for one day</w:t>
            </w:r>
            <w:r w:rsidRPr="0071271B">
              <w:rPr>
                <w:rFonts w:cs="Arial"/>
                <w:color w:val="231F20"/>
                <w:lang w:val="en-US" w:eastAsia="it-IT"/>
              </w:rPr>
              <w:t xml:space="preserve">, the Operator is authorized to charge the Interested Party </w:t>
            </w:r>
            <w:r w:rsidRPr="0071271B">
              <w:rPr>
                <w:rFonts w:cs="Arial"/>
                <w:b/>
                <w:color w:val="231F20"/>
                <w:lang w:val="en-US" w:eastAsia="it-IT"/>
              </w:rPr>
              <w:t xml:space="preserve">a contractual penalty of 150 CZK. </w:t>
            </w:r>
            <w:r w:rsidRPr="0071271B">
              <w:rPr>
                <w:rFonts w:cs="Arial"/>
                <w:color w:val="231F20"/>
                <w:lang w:val="en-US" w:eastAsia="it-IT"/>
              </w:rPr>
              <w:t xml:space="preserve">If the Interested Party is in default with payment of the Bill for provided Services for </w:t>
            </w:r>
            <w:r w:rsidRPr="0071271B">
              <w:rPr>
                <w:rFonts w:cs="Arial"/>
                <w:b/>
                <w:color w:val="231F20"/>
                <w:lang w:val="en-US" w:eastAsia="it-IT"/>
              </w:rPr>
              <w:t>21 days</w:t>
            </w:r>
            <w:r w:rsidRPr="0071271B">
              <w:rPr>
                <w:rFonts w:cs="Arial"/>
                <w:color w:val="231F20"/>
                <w:lang w:val="en-US" w:eastAsia="it-IT"/>
              </w:rPr>
              <w:t xml:space="preserve">, the Operator is authorized to charge the Interested Party </w:t>
            </w:r>
            <w:r w:rsidRPr="0071271B">
              <w:rPr>
                <w:rFonts w:cs="Arial"/>
                <w:b/>
                <w:color w:val="231F20"/>
                <w:lang w:val="en-US" w:eastAsia="it-IT"/>
              </w:rPr>
              <w:t xml:space="preserve">a contractual penalty of 1,000 CZK. </w:t>
            </w:r>
            <w:r w:rsidRPr="0071271B">
              <w:rPr>
                <w:rFonts w:cs="Arial"/>
                <w:color w:val="231F20"/>
                <w:lang w:val="en-US" w:eastAsia="it-IT"/>
              </w:rPr>
              <w:t xml:space="preserve">If the Interested Party does not pay </w:t>
            </w:r>
            <w:r w:rsidRPr="0071271B">
              <w:rPr>
                <w:rFonts w:cs="Arial"/>
                <w:b/>
                <w:color w:val="231F20"/>
                <w:lang w:val="en-US" w:eastAsia="it-IT"/>
              </w:rPr>
              <w:t xml:space="preserve">three consecutive Bills </w:t>
            </w:r>
            <w:r w:rsidRPr="0071271B">
              <w:rPr>
                <w:rFonts w:cs="Arial"/>
                <w:color w:val="231F20"/>
                <w:lang w:val="en-US" w:eastAsia="it-IT"/>
              </w:rPr>
              <w:t xml:space="preserve">duly and in time </w:t>
            </w:r>
            <w:r w:rsidRPr="0071271B">
              <w:rPr>
                <w:rFonts w:cs="Arial"/>
                <w:b/>
                <w:color w:val="231F20"/>
                <w:lang w:val="en-US" w:eastAsia="it-IT"/>
              </w:rPr>
              <w:t xml:space="preserve">or </w:t>
            </w:r>
            <w:r w:rsidRPr="0071271B">
              <w:rPr>
                <w:rFonts w:cs="Arial"/>
                <w:color w:val="231F20"/>
                <w:lang w:val="en-US" w:eastAsia="it-IT"/>
              </w:rPr>
              <w:t xml:space="preserve">if the Interested Party is in default with payment of any financial amount towards the Operator </w:t>
            </w:r>
            <w:r w:rsidRPr="0071271B">
              <w:rPr>
                <w:rFonts w:cs="Arial"/>
                <w:b/>
                <w:color w:val="231F20"/>
                <w:lang w:val="en-US" w:eastAsia="it-IT"/>
              </w:rPr>
              <w:t xml:space="preserve">for more than 90 days, </w:t>
            </w:r>
            <w:r w:rsidRPr="0071271B">
              <w:rPr>
                <w:rFonts w:cs="Arial"/>
                <w:color w:val="231F20"/>
                <w:lang w:val="en-US" w:eastAsia="it-IT"/>
              </w:rPr>
              <w:t xml:space="preserve">the Interested Party is obliged to pay </w:t>
            </w:r>
            <w:r w:rsidRPr="0071271B">
              <w:rPr>
                <w:rFonts w:cs="Arial"/>
                <w:b/>
                <w:color w:val="231F20"/>
                <w:lang w:val="en-US" w:eastAsia="it-IT"/>
              </w:rPr>
              <w:t xml:space="preserve">a contractual penalty corresponding to the sum of monthly payments remaining until the end of the agreed Contract validity. </w:t>
            </w:r>
            <w:r w:rsidRPr="0071271B">
              <w:rPr>
                <w:rFonts w:cs="Arial"/>
                <w:color w:val="231F20"/>
                <w:lang w:val="en-US" w:eastAsia="it-IT"/>
              </w:rPr>
              <w:t xml:space="preserve">This sum is calculated for a period starting from the beginning of suspension (i.e., from the beginning of the suspension or limitation of Service provision as per article 3.4.1 (i) of the General Terms and Conditions), during which the claim to the contractual penalty originated, until the end of the agreed Contract validity. In such situation the monthly price of the tariff used by the Interested Party as per the Contract, incl. VAT and as specified in the pricelist, is decisive; the claim to this contractual penalty is not created in case of Contracts concluded for an indefinite period of time. </w:t>
            </w:r>
            <w:r w:rsidRPr="0071271B">
              <w:rPr>
                <w:rFonts w:cs="Arial"/>
                <w:b/>
                <w:color w:val="231F20"/>
                <w:lang w:val="en-US" w:eastAsia="it-IT"/>
              </w:rPr>
              <w:t>The Interested Party is obliged to pay the charged contractual penalties in time and duly within the maturity date specified in the Bill.</w:t>
            </w:r>
          </w:p>
          <w:p w:rsidR="00DC4706" w:rsidRPr="0071271B" w:rsidRDefault="00DC4706" w:rsidP="00453072">
            <w:pPr>
              <w:autoSpaceDE w:val="0"/>
              <w:autoSpaceDN w:val="0"/>
              <w:adjustRightInd w:val="0"/>
              <w:spacing w:before="120"/>
              <w:jc w:val="both"/>
              <w:rPr>
                <w:rFonts w:cs="Arial"/>
                <w:color w:val="231F20"/>
                <w:lang w:val="en-US" w:eastAsia="cs-CZ"/>
              </w:rPr>
            </w:pPr>
            <w:r w:rsidRPr="0071271B">
              <w:rPr>
                <w:rFonts w:cs="Arial"/>
                <w:color w:val="231F20"/>
                <w:lang w:val="en-US" w:eastAsia="cs-CZ"/>
              </w:rPr>
              <w:t xml:space="preserve">Furthermore, the Interested Party and the Operator agree on </w:t>
            </w:r>
            <w:r w:rsidRPr="0071271B">
              <w:rPr>
                <w:rFonts w:cs="Arial"/>
                <w:b/>
                <w:color w:val="231F20"/>
                <w:lang w:val="en-US" w:eastAsia="cs-CZ"/>
              </w:rPr>
              <w:t xml:space="preserve">contractual penalties </w:t>
            </w:r>
            <w:r w:rsidRPr="0071271B">
              <w:rPr>
                <w:rFonts w:cs="Arial"/>
                <w:color w:val="231F20"/>
                <w:lang w:val="en-US" w:eastAsia="cs-CZ"/>
              </w:rPr>
              <w:t xml:space="preserve">in the case of a breach of other contractual obligations following from the Subscriber Contract, as stipulated in </w:t>
            </w:r>
            <w:r w:rsidRPr="0071271B">
              <w:rPr>
                <w:rFonts w:cs="Arial"/>
                <w:b/>
                <w:color w:val="231F20"/>
                <w:lang w:val="en-US" w:eastAsia="cs-CZ"/>
              </w:rPr>
              <w:t xml:space="preserve">article 8.4 of the General Terms and Conditions and Conditions of Minimum Monthly Performance. </w:t>
            </w:r>
            <w:r w:rsidRPr="0071271B">
              <w:rPr>
                <w:rFonts w:cs="Arial"/>
                <w:color w:val="231F20"/>
                <w:lang w:val="en-US" w:eastAsia="cs-CZ"/>
              </w:rPr>
              <w:t xml:space="preserve">If the Subscriber Contract </w:t>
            </w:r>
            <w:r w:rsidRPr="0071271B">
              <w:rPr>
                <w:rFonts w:cs="Arial"/>
                <w:b/>
                <w:color w:val="231F20"/>
                <w:lang w:val="en-US" w:eastAsia="cs-CZ"/>
              </w:rPr>
              <w:t xml:space="preserve">is terminated before the end of the agreed specific period of time </w:t>
            </w:r>
            <w:r w:rsidRPr="0071271B">
              <w:rPr>
                <w:rFonts w:cs="Arial"/>
                <w:color w:val="231F20"/>
                <w:lang w:val="en-US" w:eastAsia="cs-CZ"/>
              </w:rPr>
              <w:t xml:space="preserve">for reasons other than delayed payments of financial debts, the Interested Party shall pay to the Operator </w:t>
            </w:r>
            <w:r w:rsidRPr="0071271B">
              <w:rPr>
                <w:rFonts w:cs="Arial"/>
                <w:b/>
                <w:color w:val="231F20"/>
                <w:lang w:val="en-US" w:eastAsia="cs-CZ"/>
              </w:rPr>
              <w:t xml:space="preserve">all costs associated with the telecommunication end device </w:t>
            </w:r>
            <w:r w:rsidRPr="0071271B">
              <w:rPr>
                <w:rFonts w:cs="Arial"/>
                <w:color w:val="231F20"/>
                <w:lang w:val="en-US" w:eastAsia="cs-CZ"/>
              </w:rPr>
              <w:t xml:space="preserve">that was provided to the Interested Party under advantageous conditions </w:t>
            </w:r>
            <w:r w:rsidRPr="0071271B">
              <w:rPr>
                <w:rFonts w:cs="Arial"/>
                <w:b/>
                <w:color w:val="231F20"/>
                <w:lang w:val="en-US" w:eastAsia="cs-CZ"/>
              </w:rPr>
              <w:t xml:space="preserve">as well as the sum of all monthly payments remaining until the end of the agreed validity of the contract </w:t>
            </w:r>
            <w:r w:rsidRPr="0071271B">
              <w:rPr>
                <w:rFonts w:cs="Arial"/>
                <w:color w:val="231F20"/>
                <w:lang w:val="en-US" w:eastAsia="cs-CZ"/>
              </w:rPr>
              <w:t>(determined based on the basic amount of the monthly payment with VAT of the last Bill stated in the Pricelist), or the sum of the minimum agreed monthly performance remaining until the end of the agreed validity of the Subscriber Contract, whereas this payment shall represent a lump compensation for premature termination of the Contract that was concluded by the parties for a definite period of time. If the Operator charges compensation of costs associated with the telecommunication end device to the Interested Party, the Operator is authorized to charge this compensation amount to the Interested Party separately.</w:t>
            </w:r>
          </w:p>
          <w:p w:rsidR="007D1ED1" w:rsidRPr="0071271B" w:rsidRDefault="007D1ED1" w:rsidP="00453072">
            <w:pPr>
              <w:jc w:val="both"/>
              <w:rPr>
                <w:rFonts w:cs="Arial"/>
                <w:lang w:val="en-US" w:eastAsia="it-IT"/>
              </w:rPr>
            </w:pPr>
          </w:p>
          <w:p w:rsidR="0036758B" w:rsidRPr="0071271B" w:rsidRDefault="007D1ED1" w:rsidP="00453072">
            <w:pPr>
              <w:jc w:val="both"/>
              <w:rPr>
                <w:rFonts w:cs="Arial"/>
                <w:lang w:val="en-US" w:eastAsia="it-IT"/>
              </w:rPr>
            </w:pPr>
            <w:r w:rsidRPr="0071271B">
              <w:rPr>
                <w:rFonts w:cs="Arial"/>
                <w:lang w:val="en-US" w:eastAsia="it-IT"/>
              </w:rPr>
              <w:t xml:space="preserve">The parties to this Agreement have agreed that if the (new) Frame Contract does not allow the use of the currently activated tariff plan (tariff plan variant), </w:t>
            </w:r>
            <w:r w:rsidR="00042931" w:rsidRPr="0071271B">
              <w:rPr>
                <w:rFonts w:cs="Arial"/>
                <w:lang w:val="en-US" w:eastAsia="it-IT"/>
              </w:rPr>
              <w:t xml:space="preserve">Operator </w:t>
            </w:r>
            <w:r w:rsidRPr="0071271B">
              <w:rPr>
                <w:rFonts w:cs="Arial"/>
                <w:lang w:val="en-US" w:eastAsia="it-IT"/>
              </w:rPr>
              <w:t>is entitled to change the tariff plan (tariff plan variant) used by the respective Subscriber Contract, in accordance with the conditions stipulated in the (new) Frame Contract, to a tariff plan (tariff plan variant) that is as similar as possible to the currently activated tariff plan (tariff plan variant).</w:t>
            </w:r>
          </w:p>
          <w:p w:rsidR="00D52FBE" w:rsidRPr="0071271B" w:rsidRDefault="004429FD" w:rsidP="00223AC4">
            <w:pPr>
              <w:autoSpaceDE w:val="0"/>
              <w:autoSpaceDN w:val="0"/>
              <w:adjustRightInd w:val="0"/>
              <w:spacing w:after="120"/>
              <w:jc w:val="both"/>
              <w:rPr>
                <w:rFonts w:cs="Arial"/>
                <w:lang w:val="en-US" w:eastAsia="it-IT"/>
              </w:rPr>
            </w:pPr>
            <w:r w:rsidRPr="0071271B">
              <w:rPr>
                <w:rFonts w:cs="Arial"/>
                <w:lang w:val="en-US" w:eastAsia="it-IT"/>
              </w:rPr>
              <w:br/>
            </w:r>
            <w:r w:rsidR="002D2396" w:rsidRPr="0071271B">
              <w:rPr>
                <w:rFonts w:cs="Arial"/>
                <w:lang w:val="en-US" w:eastAsia="it-IT"/>
              </w:rPr>
              <w:t xml:space="preserve">The </w:t>
            </w:r>
            <w:r w:rsidR="00473C66" w:rsidRPr="0071271B">
              <w:rPr>
                <w:rFonts w:cs="Arial"/>
                <w:lang w:val="en-US" w:eastAsia="it-IT"/>
              </w:rPr>
              <w:t xml:space="preserve">consents expressed below </w:t>
            </w:r>
            <w:r w:rsidR="002C05FF" w:rsidRPr="0071271B">
              <w:rPr>
                <w:rFonts w:cs="Arial"/>
                <w:lang w:val="en-US" w:eastAsia="it-IT"/>
              </w:rPr>
              <w:t xml:space="preserve">apply to </w:t>
            </w:r>
            <w:r w:rsidR="00473C66" w:rsidRPr="0071271B">
              <w:rPr>
                <w:rFonts w:cs="Arial"/>
                <w:lang w:val="en-US" w:eastAsia="it-IT"/>
              </w:rPr>
              <w:t xml:space="preserve">all </w:t>
            </w:r>
            <w:r w:rsidR="00E650C7" w:rsidRPr="0071271B">
              <w:rPr>
                <w:rFonts w:cs="Arial"/>
                <w:lang w:val="en-US" w:eastAsia="it-IT"/>
              </w:rPr>
              <w:t xml:space="preserve">SIM </w:t>
            </w:r>
            <w:r w:rsidR="007B1D3F" w:rsidRPr="0071271B">
              <w:rPr>
                <w:rFonts w:cs="Arial"/>
                <w:lang w:val="en-US" w:eastAsia="it-IT"/>
              </w:rPr>
              <w:t>cards</w:t>
            </w:r>
            <w:r w:rsidR="00E650C7" w:rsidRPr="0071271B">
              <w:rPr>
                <w:rFonts w:cs="Arial"/>
                <w:lang w:val="en-US" w:eastAsia="it-IT"/>
              </w:rPr>
              <w:t>.</w:t>
            </w:r>
          </w:p>
          <w:p w:rsidR="00042931" w:rsidRDefault="00A46F51" w:rsidP="00223AC4">
            <w:pPr>
              <w:tabs>
                <w:tab w:val="left" w:pos="333"/>
              </w:tabs>
              <w:spacing w:before="60"/>
              <w:ind w:left="346" w:hanging="346"/>
              <w:jc w:val="both"/>
              <w:rPr>
                <w:rFonts w:cs="Arial"/>
                <w:lang w:val="en-GB"/>
              </w:rPr>
            </w:pPr>
            <w:r w:rsidRPr="0071271B">
              <w:rPr>
                <w:rFonts w:cs="Arial"/>
                <w:color w:val="231F20"/>
                <w:lang w:val="en-US" w:eastAsia="it-IT"/>
              </w:rPr>
              <w:fldChar w:fldCharType="begin">
                <w:ffData>
                  <w:name w:val="Check1"/>
                  <w:enabled/>
                  <w:calcOnExit w:val="0"/>
                  <w:checkBox>
                    <w:sizeAuto/>
                    <w:default w:val="0"/>
                  </w:checkBox>
                </w:ffData>
              </w:fldChar>
            </w:r>
            <w:r w:rsidR="0013325A" w:rsidRPr="0071271B">
              <w:rPr>
                <w:rFonts w:cs="Arial"/>
                <w:color w:val="231F20"/>
                <w:lang w:val="en-US" w:eastAsia="it-IT"/>
              </w:rPr>
              <w:instrText xml:space="preserve"> FORMCHECKBOX </w:instrText>
            </w:r>
            <w:r w:rsidR="00280BDE">
              <w:rPr>
                <w:rFonts w:cs="Arial"/>
                <w:color w:val="231F20"/>
                <w:lang w:val="en-US" w:eastAsia="it-IT"/>
              </w:rPr>
            </w:r>
            <w:r w:rsidR="00280BDE">
              <w:rPr>
                <w:rFonts w:cs="Arial"/>
                <w:color w:val="231F20"/>
                <w:lang w:val="en-US" w:eastAsia="it-IT"/>
              </w:rPr>
              <w:fldChar w:fldCharType="separate"/>
            </w:r>
            <w:r w:rsidRPr="0071271B">
              <w:rPr>
                <w:rFonts w:cs="Arial"/>
                <w:color w:val="231F20"/>
                <w:lang w:val="en-US" w:eastAsia="it-IT"/>
              </w:rPr>
              <w:fldChar w:fldCharType="end"/>
            </w:r>
            <w:r w:rsidR="00F27C73">
              <w:rPr>
                <w:rStyle w:val="FootnoteReference"/>
                <w:rFonts w:cs="Arial"/>
                <w:color w:val="231F20"/>
                <w:lang w:val="en-US" w:eastAsia="it-IT"/>
              </w:rPr>
              <w:footnoteReference w:id="3"/>
            </w:r>
            <w:r w:rsidR="00042931" w:rsidRPr="0071271B">
              <w:rPr>
                <w:rFonts w:cs="Arial"/>
                <w:color w:val="231F20"/>
                <w:lang w:val="en-US" w:eastAsia="it-IT"/>
              </w:rPr>
              <w:t xml:space="preserve"> </w:t>
            </w:r>
            <w:r w:rsidR="00042931" w:rsidRPr="0071271B">
              <w:rPr>
                <w:rFonts w:cs="Arial"/>
                <w:lang w:val="en-GB"/>
              </w:rPr>
              <w:t>The Potential customer agrees to publication of Data in telephone directories and information services of entrepreneurs who provide these services.</w:t>
            </w:r>
          </w:p>
          <w:p w:rsidR="00767210" w:rsidRDefault="00767210" w:rsidP="00223AC4">
            <w:pPr>
              <w:tabs>
                <w:tab w:val="left" w:pos="333"/>
              </w:tabs>
              <w:spacing w:before="60"/>
              <w:ind w:left="346" w:hanging="346"/>
              <w:jc w:val="both"/>
              <w:rPr>
                <w:rFonts w:cs="Arial"/>
                <w:lang w:val="en-GB"/>
              </w:rPr>
            </w:pPr>
            <w:r w:rsidRPr="0071271B">
              <w:rPr>
                <w:rFonts w:cs="Arial"/>
                <w:color w:val="231F20"/>
                <w:lang w:val="en-US" w:eastAsia="it-IT"/>
              </w:rPr>
              <w:fldChar w:fldCharType="begin">
                <w:ffData>
                  <w:name w:val="Check1"/>
                  <w:enabled/>
                  <w:calcOnExit w:val="0"/>
                  <w:checkBox>
                    <w:sizeAuto/>
                    <w:default w:val="0"/>
                  </w:checkBox>
                </w:ffData>
              </w:fldChar>
            </w:r>
            <w:r w:rsidRPr="0071271B">
              <w:rPr>
                <w:rFonts w:cs="Arial"/>
                <w:color w:val="231F20"/>
                <w:lang w:val="en-US" w:eastAsia="it-IT"/>
              </w:rPr>
              <w:instrText xml:space="preserve"> FORMCHECKBOX </w:instrText>
            </w:r>
            <w:r w:rsidR="00280BDE">
              <w:rPr>
                <w:rFonts w:cs="Arial"/>
                <w:color w:val="231F20"/>
                <w:lang w:val="en-US" w:eastAsia="it-IT"/>
              </w:rPr>
            </w:r>
            <w:r w:rsidR="00280BDE">
              <w:rPr>
                <w:rFonts w:cs="Arial"/>
                <w:color w:val="231F20"/>
                <w:lang w:val="en-US" w:eastAsia="it-IT"/>
              </w:rPr>
              <w:fldChar w:fldCharType="separate"/>
            </w:r>
            <w:r w:rsidRPr="0071271B">
              <w:rPr>
                <w:rFonts w:cs="Arial"/>
                <w:color w:val="231F20"/>
                <w:lang w:val="en-US" w:eastAsia="it-IT"/>
              </w:rPr>
              <w:fldChar w:fldCharType="end"/>
            </w:r>
            <w:r w:rsidR="00F27C73">
              <w:rPr>
                <w:rFonts w:cs="Arial"/>
                <w:color w:val="231F20"/>
                <w:vertAlign w:val="superscript"/>
                <w:lang w:val="en-US" w:eastAsia="it-IT"/>
              </w:rPr>
              <w:t>3</w:t>
            </w:r>
            <w:r w:rsidRPr="0071271B">
              <w:rPr>
                <w:rFonts w:cs="Arial"/>
                <w:color w:val="231F20"/>
                <w:lang w:val="en-US" w:eastAsia="it-IT"/>
              </w:rPr>
              <w:t xml:space="preserve"> </w:t>
            </w:r>
            <w:r w:rsidRPr="00767210">
              <w:rPr>
                <w:rFonts w:cs="Arial"/>
                <w:lang w:val="en-GB"/>
              </w:rPr>
              <w:t>The Potential customer requests that it be specified by details in the telephone directory that he does not wish to be contacted for the purpose of marketing.</w:t>
            </w:r>
          </w:p>
          <w:p w:rsidR="00042931" w:rsidRPr="00453072" w:rsidRDefault="00656236" w:rsidP="00453072">
            <w:pPr>
              <w:tabs>
                <w:tab w:val="left" w:pos="0"/>
              </w:tabs>
              <w:autoSpaceDE w:val="0"/>
              <w:autoSpaceDN w:val="0"/>
              <w:adjustRightInd w:val="0"/>
              <w:ind w:left="283" w:hanging="283"/>
              <w:jc w:val="both"/>
              <w:rPr>
                <w:rFonts w:cs="Arial"/>
                <w:sz w:val="16"/>
                <w:szCs w:val="16"/>
                <w:lang w:val="en-GB"/>
              </w:rPr>
            </w:pPr>
            <w:r w:rsidRPr="00E83C29">
              <w:rPr>
                <w:rFonts w:cs="Arial"/>
                <w:color w:val="231F20"/>
                <w:sz w:val="16"/>
                <w:szCs w:val="16"/>
                <w:lang w:val="en-GB" w:eastAsia="it-IT"/>
              </w:rPr>
              <w:fldChar w:fldCharType="begin">
                <w:ffData>
                  <w:name w:val="Check11"/>
                  <w:enabled/>
                  <w:calcOnExit w:val="0"/>
                  <w:checkBox>
                    <w:sizeAuto/>
                    <w:default w:val="0"/>
                  </w:checkBox>
                </w:ffData>
              </w:fldChar>
            </w:r>
            <w:r w:rsidRPr="00E83C29">
              <w:rPr>
                <w:rFonts w:cs="Arial"/>
                <w:color w:val="231F20"/>
                <w:sz w:val="16"/>
                <w:szCs w:val="16"/>
                <w:lang w:val="en-GB" w:eastAsia="it-IT"/>
              </w:rPr>
              <w:instrText xml:space="preserve"> FORMCHECKBOX </w:instrText>
            </w:r>
            <w:r w:rsidR="00280BDE">
              <w:rPr>
                <w:rFonts w:cs="Arial"/>
                <w:color w:val="231F20"/>
                <w:sz w:val="16"/>
                <w:szCs w:val="16"/>
                <w:lang w:val="en-GB" w:eastAsia="it-IT"/>
              </w:rPr>
            </w:r>
            <w:r w:rsidR="00280BDE">
              <w:rPr>
                <w:rFonts w:cs="Arial"/>
                <w:color w:val="231F20"/>
                <w:sz w:val="16"/>
                <w:szCs w:val="16"/>
                <w:lang w:val="en-GB" w:eastAsia="it-IT"/>
              </w:rPr>
              <w:fldChar w:fldCharType="separate"/>
            </w:r>
            <w:r w:rsidRPr="00E83C29">
              <w:rPr>
                <w:rFonts w:cs="Arial"/>
                <w:color w:val="231F20"/>
                <w:sz w:val="16"/>
                <w:szCs w:val="16"/>
                <w:lang w:val="en-GB" w:eastAsia="it-IT"/>
              </w:rPr>
              <w:fldChar w:fldCharType="end"/>
            </w:r>
            <w:r w:rsidR="00F27C73">
              <w:rPr>
                <w:rStyle w:val="FootnoteReference"/>
                <w:rFonts w:cs="Arial"/>
                <w:lang w:val="en-GB"/>
              </w:rPr>
              <w:t>3</w:t>
            </w:r>
            <w:r w:rsidRPr="00E83C29">
              <w:rPr>
                <w:rFonts w:cs="Arial"/>
                <w:color w:val="231F20"/>
                <w:sz w:val="16"/>
                <w:szCs w:val="16"/>
                <w:lang w:val="en-GB" w:eastAsia="it-IT"/>
              </w:rPr>
              <w:t xml:space="preserve"> </w:t>
            </w:r>
            <w:r w:rsidRPr="00656236">
              <w:rPr>
                <w:rFonts w:cs="Arial"/>
                <w:lang w:val="en-GB"/>
              </w:rPr>
              <w:t>The Customer is a “politically exposed person” within the meaning of Section 4 (5) of Act No. 253/2008 Coll.</w:t>
            </w:r>
          </w:p>
        </w:tc>
      </w:tr>
      <w:tr w:rsidR="00A447A2" w:rsidRPr="0071271B" w:rsidTr="00203723">
        <w:trPr>
          <w:trHeight w:val="557"/>
        </w:trPr>
        <w:tc>
          <w:tcPr>
            <w:tcW w:w="1639" w:type="dxa"/>
          </w:tcPr>
          <w:p w:rsidR="00A447A2" w:rsidRDefault="00203723" w:rsidP="00A447A2">
            <w:pPr>
              <w:spacing w:before="120" w:line="200" w:lineRule="exact"/>
              <w:jc w:val="right"/>
              <w:rPr>
                <w:rFonts w:cs="Arial"/>
                <w:b/>
                <w:lang w:val="en-US"/>
              </w:rPr>
            </w:pPr>
            <w:r>
              <w:rPr>
                <w:rFonts w:cs="Arial"/>
                <w:b/>
                <w:lang w:val="en-US"/>
              </w:rPr>
              <w:lastRenderedPageBreak/>
              <w:t>C</w:t>
            </w:r>
            <w:r w:rsidRPr="00203723">
              <w:rPr>
                <w:rFonts w:cs="Arial"/>
                <w:b/>
                <w:lang w:val="en-US"/>
              </w:rPr>
              <w:t>onsent to personal data processing/direct marketing</w:t>
            </w:r>
          </w:p>
          <w:p w:rsidR="00280BDE" w:rsidRDefault="00280BDE" w:rsidP="00A447A2">
            <w:pPr>
              <w:spacing w:before="120" w:line="200" w:lineRule="exact"/>
              <w:jc w:val="right"/>
              <w:rPr>
                <w:rFonts w:cs="Arial"/>
                <w:b/>
                <w:lang w:val="en-US"/>
              </w:rPr>
            </w:pPr>
          </w:p>
          <w:p w:rsidR="00280BDE" w:rsidRDefault="00280BDE" w:rsidP="00A447A2">
            <w:pPr>
              <w:spacing w:before="120" w:line="200" w:lineRule="exact"/>
              <w:jc w:val="right"/>
              <w:rPr>
                <w:rFonts w:cs="Arial"/>
                <w:b/>
                <w:lang w:val="en-US"/>
              </w:rPr>
            </w:pPr>
            <w:r w:rsidRPr="00E41C0B">
              <w:rPr>
                <w:rFonts w:cs="Arial"/>
                <w:b/>
                <w:lang w:val="en-US"/>
              </w:rPr>
              <w:t>Sending commmercial messages</w:t>
            </w:r>
          </w:p>
        </w:tc>
        <w:tc>
          <w:tcPr>
            <w:tcW w:w="9048" w:type="dxa"/>
            <w:gridSpan w:val="3"/>
            <w:tcBorders>
              <w:top w:val="single" w:sz="4" w:space="0" w:color="auto"/>
              <w:bottom w:val="single" w:sz="4" w:space="0" w:color="auto"/>
            </w:tcBorders>
          </w:tcPr>
          <w:p w:rsidR="00203723" w:rsidRDefault="00203723" w:rsidP="00203723">
            <w:pPr>
              <w:jc w:val="both"/>
              <w:rPr>
                <w:rFonts w:cs="Arial"/>
                <w:b/>
                <w:u w:val="single"/>
                <w:lang w:val="en-US"/>
              </w:rPr>
            </w:pPr>
          </w:p>
          <w:p w:rsidR="00203723" w:rsidRPr="00203723" w:rsidRDefault="00203723" w:rsidP="00203723">
            <w:pPr>
              <w:jc w:val="both"/>
              <w:rPr>
                <w:rFonts w:cs="Arial"/>
                <w:lang w:val="en-US"/>
              </w:rPr>
            </w:pPr>
            <w:r w:rsidRPr="00203723">
              <w:rPr>
                <w:rFonts w:cs="Arial"/>
                <w:b/>
                <w:u w:val="single"/>
                <w:lang w:val="en-US"/>
              </w:rPr>
              <w:t xml:space="preserve">Direct Marketing </w:t>
            </w:r>
            <w:r w:rsidR="00280BDE">
              <w:rPr>
                <w:rFonts w:cs="Arial"/>
                <w:b/>
                <w:u w:val="single"/>
                <w:lang w:val="en-US"/>
              </w:rPr>
              <w:t>(l</w:t>
            </w:r>
            <w:r w:rsidRPr="00203723">
              <w:rPr>
                <w:rFonts w:cs="Arial"/>
                <w:b/>
                <w:u w:val="single"/>
                <w:lang w:val="en-US"/>
              </w:rPr>
              <w:t>egitimate Interest</w:t>
            </w:r>
            <w:r w:rsidR="00280BDE">
              <w:rPr>
                <w:rFonts w:cs="Arial"/>
                <w:b/>
                <w:u w:val="single"/>
                <w:lang w:val="en-US"/>
              </w:rPr>
              <w:t>)</w:t>
            </w:r>
          </w:p>
          <w:p w:rsidR="00280BDE" w:rsidRPr="00ED0199" w:rsidRDefault="00280BDE" w:rsidP="00280BDE">
            <w:pPr>
              <w:jc w:val="both"/>
              <w:rPr>
                <w:rFonts w:cs="Arial"/>
                <w:lang w:val="en-US"/>
              </w:rPr>
            </w:pPr>
            <w:r w:rsidRPr="00ED0199">
              <w:rPr>
                <w:rFonts w:cs="Arial"/>
                <w:lang w:val="en-US"/>
              </w:rPr>
              <w:t xml:space="preserve">T-Mobile may, </w:t>
            </w:r>
          </w:p>
          <w:p w:rsidR="00280BDE" w:rsidRPr="00ED0199" w:rsidRDefault="00280BDE" w:rsidP="00280BDE">
            <w:pPr>
              <w:pStyle w:val="ListParagraph"/>
              <w:numPr>
                <w:ilvl w:val="0"/>
                <w:numId w:val="35"/>
              </w:numPr>
              <w:jc w:val="both"/>
              <w:rPr>
                <w:rFonts w:ascii="Arial" w:eastAsiaTheme="minorHAnsi" w:hAnsi="Arial" w:cs="Arial"/>
                <w:sz w:val="18"/>
                <w:szCs w:val="18"/>
                <w:lang w:val="en-US"/>
              </w:rPr>
            </w:pPr>
            <w:r w:rsidRPr="00ED0199">
              <w:rPr>
                <w:rFonts w:ascii="Arial" w:eastAsiaTheme="minorHAnsi" w:hAnsi="Arial" w:cs="Arial"/>
                <w:sz w:val="18"/>
                <w:szCs w:val="18"/>
                <w:lang w:val="en-US"/>
              </w:rPr>
              <w:t xml:space="preserve">where a Subscriber is an individual, process the Data on the basis of a legitimate interest, with the exception of electronic communications metadata for the purposes of direct marketing, i.e., sending of marketing messages concerning T-Mobile products and services by e-mail, </w:t>
            </w:r>
          </w:p>
          <w:p w:rsidR="00280BDE" w:rsidRPr="00ED0199" w:rsidRDefault="00280BDE" w:rsidP="00280BDE">
            <w:pPr>
              <w:pStyle w:val="ListParagraph"/>
              <w:numPr>
                <w:ilvl w:val="0"/>
                <w:numId w:val="34"/>
              </w:numPr>
              <w:jc w:val="both"/>
              <w:rPr>
                <w:rFonts w:ascii="Arial" w:eastAsiaTheme="minorHAnsi" w:hAnsi="Arial" w:cs="Arial"/>
                <w:sz w:val="18"/>
                <w:szCs w:val="18"/>
                <w:lang w:val="en-US"/>
              </w:rPr>
            </w:pPr>
            <w:r w:rsidRPr="00ED0199">
              <w:rPr>
                <w:rFonts w:ascii="Arial" w:eastAsiaTheme="minorHAnsi" w:hAnsi="Arial" w:cs="Arial"/>
                <w:sz w:val="18"/>
                <w:szCs w:val="18"/>
                <w:lang w:val="en-US"/>
              </w:rPr>
              <w:t xml:space="preserve">where a Subscriber is a legal entity, send commercial messages to its customers, whereas each customer has the right to raise an objection against this, </w:t>
            </w:r>
          </w:p>
          <w:p w:rsidR="00280BDE" w:rsidRDefault="00280BDE" w:rsidP="00280BDE">
            <w:pPr>
              <w:jc w:val="both"/>
              <w:rPr>
                <w:rFonts w:cs="Arial"/>
                <w:lang w:val="en-US"/>
              </w:rPr>
            </w:pPr>
            <w:r w:rsidRPr="00ED0199">
              <w:rPr>
                <w:rFonts w:cs="Arial"/>
                <w:lang w:val="en-US"/>
              </w:rPr>
              <w:t>via the following channels:</w:t>
            </w:r>
          </w:p>
          <w:p w:rsidR="00203723" w:rsidRPr="00203723" w:rsidRDefault="00203723" w:rsidP="00203723">
            <w:pPr>
              <w:jc w:val="both"/>
              <w:rPr>
                <w:rFonts w:cs="Arial"/>
                <w:lang w:val="en-US"/>
              </w:rPr>
            </w:pPr>
          </w:p>
          <w:p w:rsidR="00203723" w:rsidRPr="00203723" w:rsidRDefault="00203723" w:rsidP="00203723">
            <w:pPr>
              <w:ind w:left="284"/>
              <w:jc w:val="both"/>
              <w:rPr>
                <w:rFonts w:cs="Arial"/>
                <w:lang w:val="en-US"/>
              </w:rPr>
            </w:pPr>
            <w:r w:rsidRPr="00203723">
              <w:rPr>
                <w:rFonts w:cs="Arial"/>
                <w:b/>
              </w:rPr>
              <w:fldChar w:fldCharType="begin">
                <w:ffData>
                  <w:name w:val="Check1"/>
                  <w:enabled/>
                  <w:calcOnExit w:val="0"/>
                  <w:checkBox>
                    <w:sizeAuto/>
                    <w:default w:val="0"/>
                    <w:checked w:val="0"/>
                  </w:checkBox>
                </w:ffData>
              </w:fldChar>
            </w:r>
            <w:bookmarkStart w:id="17" w:name="Check1"/>
            <w:r w:rsidRPr="00203723">
              <w:rPr>
                <w:rFonts w:cs="Arial"/>
                <w:b/>
              </w:rPr>
              <w:instrText xml:space="preserve"> FORMCHECKBOX </w:instrText>
            </w:r>
            <w:r w:rsidR="00280BDE">
              <w:rPr>
                <w:rFonts w:cs="Arial"/>
                <w:b/>
              </w:rPr>
            </w:r>
            <w:r w:rsidR="00280BDE">
              <w:rPr>
                <w:rFonts w:cs="Arial"/>
                <w:b/>
              </w:rPr>
              <w:fldChar w:fldCharType="separate"/>
            </w:r>
            <w:r w:rsidRPr="00203723">
              <w:rPr>
                <w:rFonts w:cs="Arial"/>
                <w:b/>
              </w:rPr>
              <w:fldChar w:fldCharType="end"/>
            </w:r>
            <w:bookmarkEnd w:id="17"/>
            <w:r w:rsidR="00F27C73">
              <w:rPr>
                <w:rStyle w:val="FootnoteReference"/>
                <w:rFonts w:cs="Arial"/>
                <w:lang w:val="en-GB"/>
              </w:rPr>
              <w:t>3</w:t>
            </w:r>
            <w:r w:rsidRPr="00203723">
              <w:rPr>
                <w:rFonts w:cs="Arial"/>
                <w:b/>
              </w:rPr>
              <w:t xml:space="preserve"> </w:t>
            </w:r>
            <w:r w:rsidRPr="00203723">
              <w:rPr>
                <w:rFonts w:cs="Arial"/>
                <w:lang w:val="en-US"/>
              </w:rPr>
              <w:t>SMS/MMS/smart message</w:t>
            </w:r>
          </w:p>
          <w:p w:rsidR="00203723" w:rsidRPr="00203723" w:rsidRDefault="00203723" w:rsidP="00203723">
            <w:pPr>
              <w:ind w:left="284" w:hanging="284"/>
              <w:jc w:val="both"/>
              <w:rPr>
                <w:rFonts w:cs="Arial"/>
                <w:lang w:val="en-US"/>
              </w:rPr>
            </w:pPr>
            <w:r w:rsidRPr="00203723">
              <w:rPr>
                <w:rFonts w:cs="Arial"/>
                <w:b/>
              </w:rPr>
              <w:tab/>
            </w:r>
            <w:r w:rsidRPr="00203723">
              <w:rPr>
                <w:rFonts w:cs="Arial"/>
                <w:b/>
              </w:rPr>
              <w:fldChar w:fldCharType="begin">
                <w:ffData>
                  <w:name w:val="Check1"/>
                  <w:enabled/>
                  <w:calcOnExit w:val="0"/>
                  <w:checkBox>
                    <w:sizeAuto/>
                    <w:default w:val="0"/>
                    <w:checked w:val="0"/>
                  </w:checkBox>
                </w:ffData>
              </w:fldChar>
            </w:r>
            <w:r w:rsidRPr="00203723">
              <w:rPr>
                <w:rFonts w:cs="Arial"/>
                <w:b/>
              </w:rPr>
              <w:instrText xml:space="preserve"> FORMCHECKBOX </w:instrText>
            </w:r>
            <w:r w:rsidR="00280BDE">
              <w:rPr>
                <w:rFonts w:cs="Arial"/>
                <w:b/>
              </w:rPr>
            </w:r>
            <w:r w:rsidR="00280BDE">
              <w:rPr>
                <w:rFonts w:cs="Arial"/>
                <w:b/>
              </w:rPr>
              <w:fldChar w:fldCharType="separate"/>
            </w:r>
            <w:r w:rsidRPr="00203723">
              <w:rPr>
                <w:rFonts w:cs="Arial"/>
                <w:b/>
              </w:rPr>
              <w:fldChar w:fldCharType="end"/>
            </w:r>
            <w:r w:rsidR="00F27C73">
              <w:rPr>
                <w:rStyle w:val="FootnoteReference"/>
                <w:rFonts w:cs="Arial"/>
                <w:lang w:val="en-GB"/>
              </w:rPr>
              <w:t>3</w:t>
            </w:r>
            <w:r w:rsidRPr="00203723">
              <w:rPr>
                <w:rFonts w:cs="Arial"/>
                <w:b/>
              </w:rPr>
              <w:t xml:space="preserve"> </w:t>
            </w:r>
            <w:r w:rsidRPr="00203723">
              <w:rPr>
                <w:rFonts w:cs="Arial"/>
                <w:lang w:val="en-US"/>
              </w:rPr>
              <w:t xml:space="preserve">E-MAIL </w:t>
            </w:r>
          </w:p>
          <w:p w:rsidR="00203723" w:rsidRPr="00203723" w:rsidRDefault="00203723" w:rsidP="00203723">
            <w:pPr>
              <w:ind w:left="284" w:hanging="284"/>
              <w:jc w:val="both"/>
              <w:rPr>
                <w:rFonts w:cs="Arial"/>
                <w:lang w:val="en-US"/>
              </w:rPr>
            </w:pPr>
            <w:r w:rsidRPr="00203723">
              <w:rPr>
                <w:rFonts w:cs="Arial"/>
                <w:b/>
              </w:rPr>
              <w:tab/>
            </w:r>
            <w:r w:rsidRPr="00203723">
              <w:rPr>
                <w:rFonts w:cs="Arial"/>
                <w:b/>
              </w:rPr>
              <w:fldChar w:fldCharType="begin">
                <w:ffData>
                  <w:name w:val="Check1"/>
                  <w:enabled/>
                  <w:calcOnExit w:val="0"/>
                  <w:checkBox>
                    <w:sizeAuto/>
                    <w:default w:val="0"/>
                    <w:checked w:val="0"/>
                  </w:checkBox>
                </w:ffData>
              </w:fldChar>
            </w:r>
            <w:r w:rsidRPr="00203723">
              <w:rPr>
                <w:rFonts w:cs="Arial"/>
                <w:b/>
              </w:rPr>
              <w:instrText xml:space="preserve"> FORMCHECKBOX </w:instrText>
            </w:r>
            <w:r w:rsidR="00280BDE">
              <w:rPr>
                <w:rFonts w:cs="Arial"/>
                <w:b/>
              </w:rPr>
            </w:r>
            <w:r w:rsidR="00280BDE">
              <w:rPr>
                <w:rFonts w:cs="Arial"/>
                <w:b/>
              </w:rPr>
              <w:fldChar w:fldCharType="separate"/>
            </w:r>
            <w:r w:rsidRPr="00203723">
              <w:rPr>
                <w:rFonts w:cs="Arial"/>
                <w:b/>
              </w:rPr>
              <w:fldChar w:fldCharType="end"/>
            </w:r>
            <w:r w:rsidR="00F27C73">
              <w:rPr>
                <w:rStyle w:val="FootnoteReference"/>
                <w:rFonts w:cs="Arial"/>
                <w:lang w:val="en-GB"/>
              </w:rPr>
              <w:t>3</w:t>
            </w:r>
            <w:r w:rsidRPr="00203723">
              <w:rPr>
                <w:rFonts w:cs="Arial"/>
                <w:b/>
              </w:rPr>
              <w:t xml:space="preserve"> </w:t>
            </w:r>
            <w:r w:rsidRPr="00203723">
              <w:rPr>
                <w:rFonts w:cs="Arial"/>
                <w:lang w:val="en-US"/>
              </w:rPr>
              <w:t>VOICE CALLS</w:t>
            </w:r>
          </w:p>
          <w:p w:rsidR="00203723" w:rsidRDefault="00203723" w:rsidP="00203723">
            <w:pPr>
              <w:jc w:val="both"/>
              <w:rPr>
                <w:rFonts w:cs="Arial"/>
                <w:lang w:val="en-US"/>
              </w:rPr>
            </w:pPr>
          </w:p>
          <w:p w:rsidR="00280BDE" w:rsidRDefault="00280BDE" w:rsidP="00203723">
            <w:pPr>
              <w:jc w:val="both"/>
              <w:rPr>
                <w:rFonts w:cs="Arial"/>
                <w:lang w:val="en-US"/>
              </w:rPr>
            </w:pPr>
          </w:p>
          <w:p w:rsidR="00280BDE" w:rsidRDefault="00280BDE" w:rsidP="00203723">
            <w:pPr>
              <w:jc w:val="both"/>
              <w:rPr>
                <w:rFonts w:cs="Arial"/>
                <w:lang w:val="en-US"/>
              </w:rPr>
            </w:pPr>
          </w:p>
          <w:p w:rsidR="00280BDE" w:rsidRDefault="00280BDE" w:rsidP="00203723">
            <w:pPr>
              <w:jc w:val="both"/>
              <w:rPr>
                <w:rFonts w:cs="Arial"/>
                <w:lang w:val="en-US"/>
              </w:rPr>
            </w:pPr>
          </w:p>
          <w:p w:rsidR="00280BDE" w:rsidRDefault="00280BDE" w:rsidP="00203723">
            <w:pPr>
              <w:jc w:val="both"/>
              <w:rPr>
                <w:rFonts w:cs="Arial"/>
                <w:lang w:val="en-US"/>
              </w:rPr>
            </w:pPr>
          </w:p>
          <w:p w:rsidR="00280BDE" w:rsidRDefault="00280BDE" w:rsidP="00203723">
            <w:pPr>
              <w:jc w:val="both"/>
              <w:rPr>
                <w:rFonts w:cs="Arial"/>
                <w:b/>
                <w:u w:val="single"/>
                <w:lang w:val="en-US"/>
              </w:rPr>
            </w:pPr>
            <w:r w:rsidRPr="00203723">
              <w:rPr>
                <w:rFonts w:cs="Arial"/>
                <w:b/>
                <w:u w:val="single"/>
                <w:lang w:val="en-US"/>
              </w:rPr>
              <w:lastRenderedPageBreak/>
              <w:t xml:space="preserve">Personal Data Processing Consent </w:t>
            </w:r>
            <w:r>
              <w:rPr>
                <w:rFonts w:cs="Arial"/>
                <w:b/>
                <w:u w:val="single"/>
                <w:lang w:val="en-US"/>
              </w:rPr>
              <w:t xml:space="preserve">- </w:t>
            </w:r>
            <w:r w:rsidRPr="00ED0199">
              <w:rPr>
                <w:rFonts w:cs="Arial"/>
                <w:b/>
                <w:u w:val="single"/>
                <w:lang w:val="en-US"/>
              </w:rPr>
              <w:t>customer – individual</w:t>
            </w:r>
          </w:p>
          <w:p w:rsidR="00280BDE" w:rsidRPr="00203723" w:rsidRDefault="00280BDE" w:rsidP="00203723">
            <w:pPr>
              <w:jc w:val="both"/>
              <w:rPr>
                <w:rFonts w:cs="Arial"/>
                <w:lang w:val="en-US"/>
              </w:rPr>
            </w:pPr>
          </w:p>
          <w:p w:rsidR="00280BDE" w:rsidRPr="00203723" w:rsidRDefault="00280BDE" w:rsidP="00280BDE">
            <w:pPr>
              <w:ind w:left="284"/>
              <w:jc w:val="both"/>
              <w:rPr>
                <w:rFonts w:cs="Arial"/>
                <w:lang w:val="en-US"/>
              </w:rPr>
            </w:pPr>
            <w:r w:rsidRPr="00203723">
              <w:rPr>
                <w:rFonts w:cs="Arial"/>
                <w:b/>
              </w:rPr>
              <w:fldChar w:fldCharType="begin">
                <w:ffData>
                  <w:name w:val="Check1"/>
                  <w:enabled/>
                  <w:calcOnExit w:val="0"/>
                  <w:checkBox>
                    <w:sizeAuto/>
                    <w:default w:val="0"/>
                    <w:checked w:val="0"/>
                  </w:checkBox>
                </w:ffData>
              </w:fldChar>
            </w:r>
            <w:r w:rsidRPr="00203723">
              <w:rPr>
                <w:rFonts w:cs="Arial"/>
                <w:b/>
              </w:rPr>
              <w:instrText xml:space="preserve"> FORMCHECKBOX </w:instrText>
            </w:r>
            <w:r>
              <w:rPr>
                <w:rFonts w:cs="Arial"/>
                <w:b/>
              </w:rPr>
            </w:r>
            <w:r>
              <w:rPr>
                <w:rFonts w:cs="Arial"/>
                <w:b/>
              </w:rPr>
              <w:fldChar w:fldCharType="separate"/>
            </w:r>
            <w:r w:rsidRPr="00203723">
              <w:rPr>
                <w:rFonts w:cs="Arial"/>
                <w:b/>
              </w:rPr>
              <w:fldChar w:fldCharType="end"/>
            </w:r>
            <w:r>
              <w:rPr>
                <w:rStyle w:val="FootnoteReference"/>
                <w:rFonts w:cs="Arial"/>
                <w:lang w:val="en-GB"/>
              </w:rPr>
              <w:t>3</w:t>
            </w:r>
            <w:r w:rsidRPr="00203723">
              <w:rPr>
                <w:rFonts w:cs="Arial"/>
                <w:b/>
              </w:rPr>
              <w:t xml:space="preserve"> </w:t>
            </w:r>
            <w:r w:rsidRPr="00203723">
              <w:rPr>
                <w:rFonts w:cs="Arial"/>
                <w:lang w:val="en-US"/>
              </w:rPr>
              <w:t>I consent to the processing of my personal data by T-Mobile, i.e. data provided upon the entry into the agreement or while the agreement remains in effect, data on the use of services, data generated in connection with provided services, operation and location data (electronic communication metadata), and data on interaction with T-Mobile ("Data"), for marketing and commercial purposes, which includes preparing and targeting offers (including profiling) and distributing T-Mobile marketing messages by electronic means, including telephone calls and participation in market surveys and the creation  of anonymized and/or aggregated socio-demographic and socio-localization analyses.</w:t>
            </w:r>
          </w:p>
          <w:p w:rsidR="00280BDE" w:rsidRPr="00203723" w:rsidRDefault="00280BDE" w:rsidP="00280BDE">
            <w:pPr>
              <w:ind w:left="284" w:firstLine="4"/>
              <w:jc w:val="both"/>
              <w:rPr>
                <w:rFonts w:cs="Arial"/>
                <w:lang w:val="en-US"/>
              </w:rPr>
            </w:pPr>
            <w:r w:rsidRPr="00203723">
              <w:rPr>
                <w:rFonts w:cs="Arial"/>
                <w:b/>
              </w:rPr>
              <w:fldChar w:fldCharType="begin">
                <w:ffData>
                  <w:name w:val="Check1"/>
                  <w:enabled/>
                  <w:calcOnExit w:val="0"/>
                  <w:checkBox>
                    <w:sizeAuto/>
                    <w:default w:val="0"/>
                    <w:checked w:val="0"/>
                  </w:checkBox>
                </w:ffData>
              </w:fldChar>
            </w:r>
            <w:r w:rsidRPr="00203723">
              <w:rPr>
                <w:rFonts w:cs="Arial"/>
                <w:b/>
              </w:rPr>
              <w:instrText xml:space="preserve"> FORMCHECKBOX </w:instrText>
            </w:r>
            <w:r>
              <w:rPr>
                <w:rFonts w:cs="Arial"/>
                <w:b/>
              </w:rPr>
            </w:r>
            <w:r>
              <w:rPr>
                <w:rFonts w:cs="Arial"/>
                <w:b/>
              </w:rPr>
              <w:fldChar w:fldCharType="separate"/>
            </w:r>
            <w:r w:rsidRPr="00203723">
              <w:rPr>
                <w:rFonts w:cs="Arial"/>
                <w:b/>
              </w:rPr>
              <w:fldChar w:fldCharType="end"/>
            </w:r>
            <w:r>
              <w:rPr>
                <w:rStyle w:val="FootnoteReference"/>
                <w:rFonts w:cs="Arial"/>
                <w:lang w:val="en-GB"/>
              </w:rPr>
              <w:t>3</w:t>
            </w:r>
            <w:r w:rsidRPr="00203723">
              <w:rPr>
                <w:rFonts w:cs="Arial"/>
                <w:b/>
              </w:rPr>
              <w:t xml:space="preserve"> </w:t>
            </w:r>
            <w:r w:rsidRPr="00203723">
              <w:rPr>
                <w:rFonts w:cs="Arial"/>
                <w:lang w:val="en-US"/>
              </w:rPr>
              <w:t xml:space="preserve">I consent to the distribution of marketing messages pertaining to third-party products and services by T-Mobile via electronic means and to the processing of the aforementioned Data for this purpose. </w:t>
            </w:r>
          </w:p>
          <w:p w:rsidR="00280BDE" w:rsidRPr="00203723" w:rsidRDefault="00280BDE" w:rsidP="00280BDE">
            <w:pPr>
              <w:ind w:left="284" w:firstLine="4"/>
              <w:jc w:val="both"/>
              <w:rPr>
                <w:rFonts w:cs="Arial"/>
                <w:lang w:val="en-US"/>
              </w:rPr>
            </w:pPr>
          </w:p>
          <w:p w:rsidR="00280BDE" w:rsidRPr="00ED0199" w:rsidRDefault="00280BDE" w:rsidP="00280BDE">
            <w:pPr>
              <w:rPr>
                <w:rFonts w:cs="Arial"/>
                <w:b/>
                <w:u w:val="single"/>
                <w:lang w:val="en-US"/>
              </w:rPr>
            </w:pPr>
            <w:r w:rsidRPr="00ED0199">
              <w:rPr>
                <w:rFonts w:cs="Arial"/>
                <w:b/>
                <w:u w:val="single"/>
                <w:lang w:val="en-US"/>
              </w:rPr>
              <w:t>Consent to the sending of third-party marketing offers by T-Mobile – customer – legal entity</w:t>
            </w:r>
          </w:p>
          <w:p w:rsidR="00280BDE" w:rsidRPr="00BF7BD8" w:rsidRDefault="00280BDE" w:rsidP="00280BDE">
            <w:pPr>
              <w:ind w:left="709"/>
              <w:jc w:val="both"/>
              <w:rPr>
                <w:rFonts w:cs="Arial"/>
                <w:lang w:val="en-US"/>
              </w:rPr>
            </w:pPr>
            <w:r w:rsidRPr="00BF7BD8">
              <w:rPr>
                <w:rFonts w:cs="Arial"/>
                <w:b/>
              </w:rPr>
              <w:fldChar w:fldCharType="begin">
                <w:ffData>
                  <w:name w:val="Check1"/>
                  <w:enabled/>
                  <w:calcOnExit w:val="0"/>
                  <w:checkBox>
                    <w:sizeAuto/>
                    <w:default w:val="0"/>
                    <w:checked w:val="0"/>
                  </w:checkBox>
                </w:ffData>
              </w:fldChar>
            </w:r>
            <w:r w:rsidRPr="00BF7BD8">
              <w:rPr>
                <w:rFonts w:cs="Arial"/>
                <w:b/>
              </w:rPr>
              <w:instrText xml:space="preserve"> FORMCHECKBOX </w:instrText>
            </w:r>
            <w:r>
              <w:rPr>
                <w:rFonts w:cs="Arial"/>
                <w:b/>
              </w:rPr>
            </w:r>
            <w:r>
              <w:rPr>
                <w:rFonts w:cs="Arial"/>
                <w:b/>
              </w:rPr>
              <w:fldChar w:fldCharType="separate"/>
            </w:r>
            <w:r w:rsidRPr="00BF7BD8">
              <w:rPr>
                <w:rFonts w:cs="Arial"/>
                <w:b/>
              </w:rPr>
              <w:fldChar w:fldCharType="end"/>
            </w:r>
            <w:r w:rsidRPr="00BF7BD8">
              <w:rPr>
                <w:rFonts w:cs="Arial"/>
                <w:vertAlign w:val="superscript"/>
              </w:rPr>
              <w:t>3)</w:t>
            </w:r>
            <w:r w:rsidRPr="00BF7BD8">
              <w:rPr>
                <w:rFonts w:cs="Arial"/>
                <w:b/>
              </w:rPr>
              <w:t xml:space="preserve"> </w:t>
            </w:r>
            <w:r w:rsidRPr="00BF7BD8">
              <w:rPr>
                <w:rFonts w:cs="Arial"/>
                <w:lang w:val="en-US"/>
              </w:rPr>
              <w:t xml:space="preserve">The Subscriber consents to the distribution by electronic means of marketing messages pertaining to third-party products and services by T-Mobile. </w:t>
            </w:r>
          </w:p>
          <w:p w:rsidR="00280BDE" w:rsidRDefault="00280BDE" w:rsidP="00280BDE">
            <w:pPr>
              <w:jc w:val="both"/>
              <w:rPr>
                <w:rFonts w:cs="Arial"/>
                <w:b/>
                <w:lang w:val="en-US"/>
              </w:rPr>
            </w:pPr>
          </w:p>
          <w:p w:rsidR="00280BDE" w:rsidRDefault="00280BDE" w:rsidP="00280BDE">
            <w:pPr>
              <w:jc w:val="both"/>
              <w:rPr>
                <w:rFonts w:cs="Arial"/>
                <w:b/>
                <w:lang w:val="en-US"/>
              </w:rPr>
            </w:pPr>
          </w:p>
          <w:p w:rsidR="00280BDE" w:rsidRDefault="00280BDE" w:rsidP="00280BDE">
            <w:pPr>
              <w:jc w:val="both"/>
              <w:rPr>
                <w:rFonts w:cs="Arial"/>
                <w:b/>
                <w:lang w:val="en-US"/>
              </w:rPr>
            </w:pPr>
            <w:r w:rsidRPr="00203723">
              <w:rPr>
                <w:rFonts w:cs="Arial"/>
                <w:b/>
                <w:lang w:val="en-US"/>
              </w:rPr>
              <w:t>Information: You can request Data processing for the above purposes to be terminated at any time</w:t>
            </w:r>
            <w:r w:rsidRPr="00203723">
              <w:rPr>
                <w:rFonts w:cs="Arial"/>
                <w:lang w:val="en-US"/>
              </w:rPr>
              <w:t xml:space="preserve"> (you can object Data processing based on legitimate interest or revoke your consent). </w:t>
            </w:r>
            <w:r w:rsidRPr="00203723">
              <w:rPr>
                <w:rFonts w:cs="Arial"/>
                <w:b/>
                <w:lang w:val="en-US"/>
              </w:rPr>
              <w:t>T-Mobile will comply with such a request without unnecessary delay</w:t>
            </w:r>
            <w:r w:rsidRPr="00203723">
              <w:rPr>
                <w:rFonts w:cs="Arial"/>
                <w:lang w:val="en-US"/>
              </w:rPr>
              <w:t xml:space="preserve">. </w:t>
            </w:r>
            <w:r w:rsidRPr="00203723">
              <w:rPr>
                <w:rFonts w:cs="Arial"/>
                <w:b/>
                <w:lang w:val="en-US"/>
              </w:rPr>
              <w:t xml:space="preserve">For additional information on the processing of your Data and your rights, consult the Personal Data Processing Policy in the Privacy Protection section at </w:t>
            </w:r>
            <w:hyperlink r:id="rId10">
              <w:r w:rsidRPr="00203723">
                <w:rPr>
                  <w:rStyle w:val="Hyperlink"/>
                  <w:rFonts w:cs="Arial"/>
                  <w:b/>
                  <w:lang w:val="en-US"/>
                </w:rPr>
                <w:t>www.t-mobile.cz</w:t>
              </w:r>
            </w:hyperlink>
            <w:r w:rsidRPr="00203723">
              <w:rPr>
                <w:rFonts w:cs="Arial"/>
                <w:b/>
                <w:lang w:val="en-US"/>
              </w:rPr>
              <w:t>. Your rights can be exercised and granted consents can be easily changed in My T-Mobile.</w:t>
            </w:r>
          </w:p>
          <w:p w:rsidR="00280BDE" w:rsidRDefault="00280BDE" w:rsidP="00280BDE">
            <w:pPr>
              <w:jc w:val="both"/>
              <w:rPr>
                <w:rFonts w:cs="Arial"/>
                <w:b/>
                <w:lang w:val="en-US"/>
              </w:rPr>
            </w:pPr>
          </w:p>
          <w:p w:rsidR="00280BDE" w:rsidRPr="00F44B8E" w:rsidRDefault="00280BDE" w:rsidP="00280BDE">
            <w:pPr>
              <w:jc w:val="both"/>
              <w:rPr>
                <w:rFonts w:ascii="Tele-GroteskNor" w:hAnsi="Tele-GroteskNor"/>
                <w:sz w:val="20"/>
                <w:szCs w:val="20"/>
                <w:lang w:val="en-US"/>
              </w:rPr>
            </w:pPr>
            <w:r w:rsidRPr="00ED0199">
              <w:rPr>
                <w:rFonts w:cs="Arial"/>
                <w:lang w:val="en-US"/>
              </w:rPr>
              <w:t>In the case of customers that are legal entities, the consent to the processing of personal, traffic and location data (electronic communications metadata) may</w:t>
            </w:r>
            <w:r>
              <w:rPr>
                <w:rFonts w:cs="Arial"/>
                <w:lang w:val="en-US"/>
              </w:rPr>
              <w:t xml:space="preserve"> </w:t>
            </w:r>
            <w:r w:rsidRPr="00ED0199">
              <w:rPr>
                <w:rFonts w:cs="Arial"/>
                <w:lang w:val="en-US"/>
              </w:rPr>
              <w:t>be granted only by an individual (user of the services) and such consents are not part of this contract. Customers may withdraw their consent/raise an objection at any time, and T-Mobile will accommodate such request without undue delay. Customers and users of the services may change the authorisations/consents at any time in the My T-Mobile application or by contacting the Customer Centre</w:t>
            </w:r>
            <w:r>
              <w:rPr>
                <w:rFonts w:cs="Arial"/>
                <w:lang w:val="en-US"/>
              </w:rPr>
              <w:t>.</w:t>
            </w:r>
          </w:p>
          <w:p w:rsidR="00280BDE" w:rsidRDefault="00280BDE" w:rsidP="00280BDE">
            <w:pPr>
              <w:jc w:val="both"/>
              <w:rPr>
                <w:rFonts w:cs="Arial"/>
                <w:lang w:val="en-US"/>
              </w:rPr>
            </w:pPr>
          </w:p>
          <w:p w:rsidR="00203723" w:rsidRPr="00F44B8E" w:rsidRDefault="00280BDE" w:rsidP="00280BDE">
            <w:pPr>
              <w:jc w:val="both"/>
              <w:rPr>
                <w:rFonts w:ascii="Tele-GroteskNor" w:hAnsi="Tele-GroteskNor"/>
                <w:sz w:val="20"/>
                <w:szCs w:val="20"/>
                <w:lang w:val="en-US"/>
              </w:rPr>
            </w:pPr>
            <w:r w:rsidRPr="00BF7BD8">
              <w:rPr>
                <w:rFonts w:cs="Arial"/>
                <w:b/>
                <w:lang w:val="en-US"/>
              </w:rPr>
              <w:t xml:space="preserve">For additional information, consult the Personal Data Processing Policy in the Privacy Protection section at </w:t>
            </w:r>
            <w:hyperlink r:id="rId11">
              <w:r w:rsidRPr="00BF7BD8">
                <w:rPr>
                  <w:rStyle w:val="Hyperlink"/>
                  <w:rFonts w:cs="Arial"/>
                  <w:b/>
                  <w:lang w:val="en-US"/>
                </w:rPr>
                <w:t>www.t-mobile.cz</w:t>
              </w:r>
            </w:hyperlink>
            <w:r w:rsidRPr="00BF7BD8">
              <w:rPr>
                <w:rFonts w:cs="Arial"/>
                <w:b/>
                <w:lang w:val="en-US"/>
              </w:rPr>
              <w:t>.</w:t>
            </w:r>
          </w:p>
          <w:p w:rsidR="00A447A2" w:rsidRPr="00453072" w:rsidRDefault="00A447A2" w:rsidP="00453072">
            <w:pPr>
              <w:jc w:val="both"/>
              <w:rPr>
                <w:rFonts w:cs="Arial"/>
                <w:lang w:val="en-US"/>
              </w:rPr>
            </w:pPr>
          </w:p>
        </w:tc>
      </w:tr>
      <w:tr w:rsidR="00A447A2" w:rsidRPr="0071271B" w:rsidTr="003C0D3E">
        <w:trPr>
          <w:trHeight w:val="2024"/>
        </w:trPr>
        <w:tc>
          <w:tcPr>
            <w:tcW w:w="1639" w:type="dxa"/>
          </w:tcPr>
          <w:p w:rsidR="00A447A2" w:rsidRPr="0071271B" w:rsidRDefault="00A447A2" w:rsidP="00A447A2">
            <w:pPr>
              <w:spacing w:before="120" w:line="200" w:lineRule="exact"/>
              <w:jc w:val="right"/>
              <w:rPr>
                <w:rFonts w:cs="Arial"/>
                <w:b/>
                <w:lang w:val="en-US"/>
              </w:rPr>
            </w:pPr>
            <w:r>
              <w:rPr>
                <w:rFonts w:cs="Arial"/>
                <w:b/>
                <w:lang w:val="en-US"/>
              </w:rPr>
              <w:lastRenderedPageBreak/>
              <w:t>Final Provisions</w:t>
            </w:r>
          </w:p>
        </w:tc>
        <w:tc>
          <w:tcPr>
            <w:tcW w:w="9048" w:type="dxa"/>
            <w:gridSpan w:val="3"/>
            <w:tcBorders>
              <w:top w:val="single" w:sz="4" w:space="0" w:color="auto"/>
              <w:bottom w:val="single" w:sz="4" w:space="0" w:color="auto"/>
            </w:tcBorders>
          </w:tcPr>
          <w:p w:rsidR="00A447A2" w:rsidRDefault="00A447A2" w:rsidP="00A447A2">
            <w:pPr>
              <w:autoSpaceDE w:val="0"/>
              <w:autoSpaceDN w:val="0"/>
              <w:adjustRightInd w:val="0"/>
              <w:spacing w:before="240"/>
              <w:jc w:val="both"/>
              <w:rPr>
                <w:rFonts w:cs="Arial"/>
                <w:color w:val="231F20"/>
                <w:lang w:val="en-GB" w:eastAsia="it-IT"/>
              </w:rPr>
            </w:pPr>
            <w:r w:rsidRPr="0071271B">
              <w:rPr>
                <w:rFonts w:cs="Arial"/>
                <w:color w:val="231F20"/>
                <w:lang w:val="en-GB" w:eastAsia="it-IT"/>
              </w:rPr>
              <w:t xml:space="preserve">The Potential customer and the Operator have agreed that information on conclusion of and changes to Subscriber contracts shall be sent by the Operator to the Potential customer to the T-Box located in the customer account of the Potential customer on the My T-Mobile portal (hereinafter referred to only as the </w:t>
            </w:r>
            <w:r w:rsidRPr="0071271B">
              <w:rPr>
                <w:rFonts w:cs="Arial"/>
                <w:b/>
                <w:color w:val="231F20"/>
                <w:lang w:val="en-GB" w:eastAsia="it-IT"/>
              </w:rPr>
              <w:t>“T-Box“).</w:t>
            </w:r>
            <w:r w:rsidRPr="0071271B">
              <w:rPr>
                <w:rFonts w:cs="Arial"/>
                <w:color w:val="231F20"/>
                <w:lang w:val="en-GB" w:eastAsia="it-IT"/>
              </w:rPr>
              <w:t xml:space="preserve"> Confirmation sent to the T-Box shall not be regarded as a confirmative commercial letter. The Operator shall also not take into consideration confirmation of conclusion of a Subscriber contract sent by the Potential customer and such confirmation shall thus have no impact on the content of this Subscriber contract.</w:t>
            </w:r>
          </w:p>
          <w:p w:rsidR="00A447A2" w:rsidRPr="00A447A2" w:rsidRDefault="00A447A2" w:rsidP="00A447A2">
            <w:pPr>
              <w:autoSpaceDE w:val="0"/>
              <w:autoSpaceDN w:val="0"/>
              <w:adjustRightInd w:val="0"/>
              <w:spacing w:before="240"/>
              <w:jc w:val="both"/>
              <w:rPr>
                <w:rFonts w:cs="Arial"/>
                <w:color w:val="231F20"/>
                <w:lang w:val="en-GB" w:eastAsia="it-IT"/>
              </w:rPr>
            </w:pPr>
            <w:r w:rsidRPr="0071271B">
              <w:rPr>
                <w:rFonts w:cs="Arial"/>
                <w:lang w:val="en-US" w:eastAsia="it-IT"/>
              </w:rPr>
              <w:t>The Subscriber and the Potentional Customer confirm that the Subscriber has communicated to the Potentional Customer all settings of services, including access passwords. The provider recommends that the Subscriber delete all saved/stored messages and immediately change all access passwords. The provider shall not be liable, either to the Subscriber or to the Potentional Customer, for any misuse of access to services caused as a result of failing to observe the aforementioned recommendations. In the case that the transferred Subscriber Contract involves a phone number that has been included in the T-Mobile Company Network or, as the case may be, the original Subscriber and the Potentional Customer understand that the services of the Company Network will be deactivated on the respective SIM card corresponding to the aforementioned phone number on the day on which the Contract is transferred; this shall involve a removal of the phone number from the Company Network.</w:t>
            </w:r>
          </w:p>
        </w:tc>
      </w:tr>
      <w:tr w:rsidR="00531961" w:rsidRPr="0071271B" w:rsidTr="00423B94">
        <w:trPr>
          <w:trHeight w:val="283"/>
        </w:trPr>
        <w:tc>
          <w:tcPr>
            <w:tcW w:w="1639" w:type="dxa"/>
          </w:tcPr>
          <w:p w:rsidR="00531961" w:rsidRPr="0071271B" w:rsidRDefault="00C5128D" w:rsidP="00F213B1">
            <w:pPr>
              <w:spacing w:before="120" w:line="200" w:lineRule="exact"/>
              <w:jc w:val="right"/>
              <w:rPr>
                <w:rFonts w:cs="Arial"/>
                <w:b/>
                <w:lang w:val="en-US"/>
              </w:rPr>
            </w:pPr>
            <w:r w:rsidRPr="0071271B">
              <w:rPr>
                <w:rFonts w:cs="Arial"/>
                <w:b/>
                <w:lang w:val="en-US"/>
              </w:rPr>
              <w:t>Signatures</w:t>
            </w:r>
          </w:p>
          <w:p w:rsidR="00531961" w:rsidRPr="0071271B" w:rsidRDefault="00531961" w:rsidP="003C0D3E">
            <w:pPr>
              <w:spacing w:line="200" w:lineRule="exact"/>
              <w:jc w:val="right"/>
              <w:rPr>
                <w:rFonts w:cs="Arial"/>
                <w:b/>
                <w:lang w:val="en-US"/>
              </w:rPr>
            </w:pPr>
          </w:p>
        </w:tc>
        <w:tc>
          <w:tcPr>
            <w:tcW w:w="4706" w:type="dxa"/>
            <w:gridSpan w:val="2"/>
            <w:tcBorders>
              <w:top w:val="single" w:sz="4" w:space="0" w:color="auto"/>
            </w:tcBorders>
          </w:tcPr>
          <w:p w:rsidR="00531961" w:rsidRPr="0071271B" w:rsidRDefault="00976B9F" w:rsidP="00F213B1">
            <w:pPr>
              <w:spacing w:before="120" w:line="200" w:lineRule="exact"/>
              <w:rPr>
                <w:rFonts w:cs="Arial"/>
                <w:b/>
                <w:lang w:val="en-US"/>
              </w:rPr>
            </w:pPr>
            <w:r w:rsidRPr="0071271B">
              <w:rPr>
                <w:rFonts w:cs="Arial"/>
                <w:b/>
                <w:lang w:val="en-US"/>
              </w:rPr>
              <w:t>On</w:t>
            </w:r>
            <w:r w:rsidR="00531961" w:rsidRPr="0071271B">
              <w:rPr>
                <w:rFonts w:cs="Arial"/>
                <w:b/>
                <w:lang w:val="en-US"/>
              </w:rPr>
              <w:t xml:space="preserve"> </w:t>
            </w:r>
            <w:bookmarkStart w:id="18" w:name="Text350"/>
            <w:r w:rsidR="00A46F51" w:rsidRPr="0071271B">
              <w:rPr>
                <w:rFonts w:cs="Arial"/>
                <w:b/>
                <w:lang w:val="en-US"/>
              </w:rPr>
              <w:fldChar w:fldCharType="begin">
                <w:ffData>
                  <w:name w:val="Text350"/>
                  <w:enabled/>
                  <w:calcOnExit w:val="0"/>
                  <w:textInput>
                    <w:maxLength w:val="30"/>
                  </w:textInput>
                </w:ffData>
              </w:fldChar>
            </w:r>
            <w:r w:rsidR="00A12B27" w:rsidRPr="0071271B">
              <w:rPr>
                <w:rFonts w:cs="Arial"/>
                <w:b/>
                <w:lang w:val="en-US"/>
              </w:rPr>
              <w:instrText xml:space="preserve"> FORMTEXT </w:instrText>
            </w:r>
            <w:r w:rsidR="00A46F51" w:rsidRPr="0071271B">
              <w:rPr>
                <w:rFonts w:cs="Arial"/>
                <w:b/>
                <w:lang w:val="en-US"/>
              </w:rPr>
            </w:r>
            <w:r w:rsidR="00A46F51" w:rsidRPr="0071271B">
              <w:rPr>
                <w:rFonts w:cs="Arial"/>
                <w:b/>
                <w:lang w:val="en-US"/>
              </w:rPr>
              <w:fldChar w:fldCharType="separate"/>
            </w:r>
            <w:r w:rsidR="00A12B27" w:rsidRPr="0071271B">
              <w:rPr>
                <w:rFonts w:cs="Arial"/>
                <w:b/>
                <w:noProof/>
                <w:lang w:val="en-US"/>
              </w:rPr>
              <w:t> </w:t>
            </w:r>
            <w:r w:rsidR="00A12B27" w:rsidRPr="0071271B">
              <w:rPr>
                <w:rFonts w:cs="Arial"/>
                <w:b/>
                <w:noProof/>
                <w:lang w:val="en-US"/>
              </w:rPr>
              <w:t> </w:t>
            </w:r>
            <w:r w:rsidR="00A12B27" w:rsidRPr="0071271B">
              <w:rPr>
                <w:rFonts w:cs="Arial"/>
                <w:b/>
                <w:noProof/>
                <w:lang w:val="en-US"/>
              </w:rPr>
              <w:t> </w:t>
            </w:r>
            <w:r w:rsidR="00A12B27" w:rsidRPr="0071271B">
              <w:rPr>
                <w:rFonts w:cs="Arial"/>
                <w:b/>
                <w:noProof/>
                <w:lang w:val="en-US"/>
              </w:rPr>
              <w:t> </w:t>
            </w:r>
            <w:r w:rsidR="00A12B27" w:rsidRPr="0071271B">
              <w:rPr>
                <w:rFonts w:cs="Arial"/>
                <w:b/>
                <w:noProof/>
                <w:lang w:val="en-US"/>
              </w:rPr>
              <w:t> </w:t>
            </w:r>
            <w:r w:rsidR="00A46F51" w:rsidRPr="0071271B">
              <w:rPr>
                <w:rFonts w:cs="Arial"/>
                <w:b/>
                <w:lang w:val="en-US"/>
              </w:rPr>
              <w:fldChar w:fldCharType="end"/>
            </w:r>
            <w:bookmarkEnd w:id="18"/>
          </w:p>
          <w:p w:rsidR="00315C93" w:rsidRDefault="008F6ACF" w:rsidP="003C0D3E">
            <w:pPr>
              <w:spacing w:line="200" w:lineRule="exact"/>
              <w:rPr>
                <w:rFonts w:cs="Arial"/>
                <w:lang w:val="en-US"/>
              </w:rPr>
            </w:pPr>
            <w:r>
              <w:rPr>
                <w:noProof/>
                <w:lang w:eastAsia="cs-CZ"/>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128270</wp:posOffset>
                      </wp:positionV>
                      <wp:extent cx="1882140" cy="723900"/>
                      <wp:effectExtent l="0" t="0" r="22860" b="190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723900"/>
                              </a:xfrm>
                              <a:prstGeom prst="rect">
                                <a:avLst/>
                              </a:prstGeom>
                              <a:solidFill>
                                <a:srgbClr val="FFFFFF"/>
                              </a:solidFill>
                              <a:ln w="19050" cmpd="sng">
                                <a:solidFill>
                                  <a:srgbClr val="000000"/>
                                </a:solidFill>
                                <a:miter lim="800000"/>
                                <a:headEnd/>
                                <a:tailEnd/>
                              </a:ln>
                            </wps:spPr>
                            <wps:txbx>
                              <w:txbxContent>
                                <w:p w:rsidR="00280BDE" w:rsidRDefault="00280BDE" w:rsidP="00E76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10.1pt;width:148.2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" strokeweight="1.5pt">
                      <v:textbox>
                        <w:txbxContent>
                          <w:p w:rsidR="00280BDE" w:rsidRDefault="00280BDE" w:rsidP="00E76E4B"/>
                        </w:txbxContent>
                      </v:textbox>
                      <w10:wrap type="square"/>
                    </v:shape>
                  </w:pict>
                </mc:Fallback>
              </mc:AlternateContent>
            </w:r>
          </w:p>
          <w:p w:rsidR="00453072" w:rsidRPr="0071271B" w:rsidRDefault="00280BDE" w:rsidP="003C0D3E">
            <w:pPr>
              <w:spacing w:line="200" w:lineRule="exact"/>
              <w:rPr>
                <w:rFonts w:cs="Arial"/>
                <w:lang w:val="en-US"/>
              </w:rPr>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1270</wp:posOffset>
                      </wp:positionV>
                      <wp:extent cx="1821815" cy="723900"/>
                      <wp:effectExtent l="0" t="0" r="2603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723900"/>
                              </a:xfrm>
                              <a:prstGeom prst="rect">
                                <a:avLst/>
                              </a:prstGeom>
                              <a:solidFill>
                                <a:srgbClr val="FFFFFF"/>
                              </a:solidFill>
                              <a:ln w="19050">
                                <a:solidFill>
                                  <a:srgbClr val="000000"/>
                                </a:solidFill>
                                <a:miter lim="800000"/>
                                <a:headEnd/>
                                <a:tailEnd/>
                              </a:ln>
                            </wps:spPr>
                            <wps:txbx>
                              <w:txbxContent>
                                <w:p w:rsidR="00280BDE" w:rsidRDefault="00280BDE" w:rsidP="00E76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5.8pt;margin-top:.1pt;width:143.4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" strokeweight="1.5pt">
                      <v:textbox>
                        <w:txbxContent>
                          <w:p w:rsidR="00280BDE" w:rsidRDefault="00280BDE" w:rsidP="00E76E4B"/>
                        </w:txbxContent>
                      </v:textbox>
                    </v:shape>
                  </w:pict>
                </mc:Fallback>
              </mc:AlternateContent>
            </w:r>
          </w:p>
          <w:p w:rsidR="004E3C4B" w:rsidRPr="0071271B" w:rsidRDefault="004E3C4B" w:rsidP="003C0D3E">
            <w:pPr>
              <w:spacing w:line="200" w:lineRule="exact"/>
              <w:rPr>
                <w:rFonts w:cs="Arial"/>
                <w:lang w:val="en-US"/>
              </w:rPr>
            </w:pPr>
          </w:p>
          <w:p w:rsidR="0036758B" w:rsidRDefault="0036758B" w:rsidP="003C0D3E">
            <w:pPr>
              <w:spacing w:line="200" w:lineRule="exact"/>
              <w:rPr>
                <w:rFonts w:cs="Arial"/>
                <w:lang w:val="en-US"/>
              </w:rPr>
            </w:pPr>
          </w:p>
          <w:p w:rsidR="001C3040" w:rsidRDefault="001C3040" w:rsidP="003C0D3E">
            <w:pPr>
              <w:spacing w:line="200" w:lineRule="exact"/>
              <w:rPr>
                <w:rFonts w:cs="Arial"/>
                <w:lang w:val="en-US"/>
              </w:rPr>
            </w:pPr>
          </w:p>
          <w:p w:rsidR="001C3040" w:rsidRPr="0071271B" w:rsidRDefault="001C3040" w:rsidP="003C0D3E">
            <w:pPr>
              <w:spacing w:line="200" w:lineRule="exact"/>
              <w:rPr>
                <w:rFonts w:cs="Arial"/>
                <w:lang w:val="en-US"/>
              </w:rPr>
            </w:pPr>
          </w:p>
          <w:p w:rsidR="004429FD" w:rsidRPr="0071271B" w:rsidRDefault="004429FD" w:rsidP="003C0D3E">
            <w:pPr>
              <w:spacing w:line="200" w:lineRule="exact"/>
              <w:rPr>
                <w:rFonts w:cs="Arial"/>
                <w:lang w:val="en-US"/>
              </w:rPr>
            </w:pPr>
          </w:p>
        </w:tc>
        <w:tc>
          <w:tcPr>
            <w:tcW w:w="4342" w:type="dxa"/>
            <w:tcBorders>
              <w:top w:val="single" w:sz="4" w:space="0" w:color="auto"/>
            </w:tcBorders>
          </w:tcPr>
          <w:p w:rsidR="00531961" w:rsidRPr="0071271B" w:rsidRDefault="00531961" w:rsidP="003C0D3E">
            <w:pPr>
              <w:spacing w:line="200" w:lineRule="exact"/>
              <w:rPr>
                <w:rFonts w:cs="Arial"/>
                <w:lang w:val="en-US"/>
              </w:rPr>
            </w:pPr>
          </w:p>
          <w:p w:rsidR="00531961" w:rsidRPr="0071271B" w:rsidRDefault="00531961" w:rsidP="003C0D3E">
            <w:pPr>
              <w:spacing w:line="200" w:lineRule="exact"/>
              <w:rPr>
                <w:rFonts w:cs="Arial"/>
                <w:b/>
                <w:lang w:val="en-US"/>
              </w:rPr>
            </w:pPr>
          </w:p>
          <w:p w:rsidR="00531961" w:rsidRPr="0071271B" w:rsidRDefault="00280BDE" w:rsidP="003C0D3E">
            <w:pPr>
              <w:spacing w:line="200" w:lineRule="exact"/>
              <w:rPr>
                <w:rFonts w:cs="Arial"/>
                <w:b/>
                <w:lang w:val="en-US"/>
              </w:rPr>
            </w:pPr>
            <w:r>
              <w:rPr>
                <w:noProof/>
                <w:lang w:eastAsia="cs-CZ"/>
              </w:rPr>
              <mc:AlternateContent>
                <mc:Choice Requires="wps">
                  <w:drawing>
                    <wp:anchor distT="0" distB="0" distL="114300" distR="114300" simplePos="0" relativeHeight="251660288" behindDoc="0" locked="0" layoutInCell="1" allowOverlap="1" wp14:anchorId="10CF6709" wp14:editId="7FB06D8D">
                      <wp:simplePos x="0" y="0"/>
                      <wp:positionH relativeFrom="column">
                        <wp:posOffset>956310</wp:posOffset>
                      </wp:positionH>
                      <wp:positionV relativeFrom="paragraph">
                        <wp:posOffset>90805</wp:posOffset>
                      </wp:positionV>
                      <wp:extent cx="1821815" cy="723900"/>
                      <wp:effectExtent l="0" t="0" r="2603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723900"/>
                              </a:xfrm>
                              <a:prstGeom prst="rect">
                                <a:avLst/>
                              </a:prstGeom>
                              <a:solidFill>
                                <a:srgbClr val="FFFFFF"/>
                              </a:solidFill>
                              <a:ln w="19050">
                                <a:solidFill>
                                  <a:srgbClr val="000000"/>
                                </a:solidFill>
                                <a:miter lim="800000"/>
                                <a:headEnd/>
                                <a:tailEnd/>
                              </a:ln>
                            </wps:spPr>
                            <wps:txbx>
                              <w:txbxContent>
                                <w:p w:rsidR="00280BDE" w:rsidRDefault="00280BDE" w:rsidP="00280B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F6709" id="_x0000_s1028" type="#_x0000_t202" style="position:absolute;margin-left:75.3pt;margin-top:7.15pt;width:143.4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" strokeweight="1.5pt">
                      <v:textbox>
                        <w:txbxContent>
                          <w:p w:rsidR="00280BDE" w:rsidRDefault="00280BDE" w:rsidP="00280BDE"/>
                        </w:txbxContent>
                      </v:textbox>
                    </v:shape>
                  </w:pict>
                </mc:Fallback>
              </mc:AlternateContent>
            </w:r>
          </w:p>
        </w:tc>
      </w:tr>
      <w:tr w:rsidR="00423B94" w:rsidRPr="0071271B" w:rsidTr="002671BE">
        <w:trPr>
          <w:trHeight w:val="293"/>
        </w:trPr>
        <w:tc>
          <w:tcPr>
            <w:tcW w:w="1639" w:type="dxa"/>
          </w:tcPr>
          <w:p w:rsidR="00423B94" w:rsidRPr="0071271B" w:rsidRDefault="00423B94" w:rsidP="003C0D3E">
            <w:pPr>
              <w:spacing w:line="200" w:lineRule="exact"/>
              <w:jc w:val="right"/>
              <w:rPr>
                <w:rFonts w:cs="Arial"/>
                <w:b/>
                <w:lang w:val="en-US"/>
              </w:rPr>
            </w:pPr>
          </w:p>
        </w:tc>
        <w:tc>
          <w:tcPr>
            <w:tcW w:w="2262" w:type="dxa"/>
            <w:tcBorders>
              <w:bottom w:val="single" w:sz="4" w:space="0" w:color="auto"/>
            </w:tcBorders>
          </w:tcPr>
          <w:p w:rsidR="00423B94" w:rsidRPr="00F27C73" w:rsidRDefault="00423B94" w:rsidP="003C0D3E">
            <w:pPr>
              <w:spacing w:line="200" w:lineRule="exact"/>
              <w:rPr>
                <w:rFonts w:cs="Arial"/>
                <w:b/>
                <w:lang w:val="en-US"/>
              </w:rPr>
            </w:pPr>
            <w:r w:rsidRPr="0071271B">
              <w:rPr>
                <w:rFonts w:cs="Arial"/>
                <w:b/>
                <w:lang w:val="en-US"/>
              </w:rPr>
              <w:t>Original Subscriber</w:t>
            </w:r>
            <w:r w:rsidR="00F27C73">
              <w:rPr>
                <w:rStyle w:val="FootnoteReference"/>
                <w:rFonts w:cs="Arial"/>
                <w:b/>
                <w:lang w:val="en-US"/>
              </w:rPr>
              <w:footnoteReference w:id="4"/>
            </w:r>
          </w:p>
        </w:tc>
        <w:tc>
          <w:tcPr>
            <w:tcW w:w="6786" w:type="dxa"/>
            <w:gridSpan w:val="2"/>
            <w:tcBorders>
              <w:bottom w:val="single" w:sz="4" w:space="0" w:color="auto"/>
            </w:tcBorders>
          </w:tcPr>
          <w:p w:rsidR="00423B94" w:rsidRPr="00280BDE" w:rsidRDefault="00423B94" w:rsidP="00423B94">
            <w:pPr>
              <w:spacing w:line="200" w:lineRule="exact"/>
              <w:rPr>
                <w:rFonts w:cs="Arial"/>
                <w:b/>
                <w:vertAlign w:val="superscript"/>
                <w:lang w:val="en-US"/>
              </w:rPr>
            </w:pPr>
            <w:r>
              <w:rPr>
                <w:rFonts w:cs="Arial"/>
                <w:b/>
                <w:lang w:val="en-US"/>
              </w:rPr>
              <w:tab/>
            </w:r>
            <w:r>
              <w:rPr>
                <w:rFonts w:cs="Arial"/>
                <w:b/>
                <w:lang w:val="en-US"/>
              </w:rPr>
              <w:tab/>
            </w:r>
            <w:r w:rsidRPr="0071271B">
              <w:rPr>
                <w:rFonts w:cs="Arial"/>
                <w:b/>
                <w:lang w:val="en-US"/>
              </w:rPr>
              <w:t>Potentional Customer</w:t>
            </w:r>
            <w:r w:rsidR="00280BDE">
              <w:rPr>
                <w:rFonts w:cs="Arial"/>
                <w:vertAlign w:val="superscript"/>
                <w:lang w:val="en-US"/>
              </w:rPr>
              <w:t>4</w:t>
            </w:r>
            <w:r>
              <w:rPr>
                <w:rFonts w:cs="Arial"/>
                <w:b/>
                <w:lang w:val="en-US"/>
              </w:rPr>
              <w:tab/>
            </w:r>
            <w:r>
              <w:rPr>
                <w:rFonts w:cs="Arial"/>
                <w:b/>
                <w:lang w:val="en-US"/>
              </w:rPr>
              <w:tab/>
            </w:r>
            <w:r>
              <w:rPr>
                <w:rFonts w:cs="Arial"/>
                <w:b/>
                <w:lang w:val="en-US"/>
              </w:rPr>
              <w:tab/>
            </w:r>
            <w:r w:rsidRPr="0071271B">
              <w:rPr>
                <w:rFonts w:cs="Arial"/>
                <w:b/>
                <w:lang w:val="en-US"/>
              </w:rPr>
              <w:t>Operator</w:t>
            </w:r>
            <w:r w:rsidR="00280BDE">
              <w:rPr>
                <w:rFonts w:cs="Arial"/>
                <w:b/>
                <w:vertAlign w:val="superscript"/>
                <w:lang w:val="en-US"/>
              </w:rPr>
              <w:t>4</w:t>
            </w:r>
          </w:p>
        </w:tc>
      </w:tr>
      <w:tr w:rsidR="001C3040" w:rsidRPr="0071271B" w:rsidTr="002671BE">
        <w:trPr>
          <w:trHeight w:val="736"/>
        </w:trPr>
        <w:tc>
          <w:tcPr>
            <w:tcW w:w="1639" w:type="dxa"/>
          </w:tcPr>
          <w:p w:rsidR="001C3040" w:rsidRPr="0071271B" w:rsidRDefault="001C3040" w:rsidP="003C0D3E">
            <w:pPr>
              <w:spacing w:line="200" w:lineRule="exact"/>
              <w:jc w:val="right"/>
              <w:rPr>
                <w:rFonts w:cs="Arial"/>
                <w:b/>
                <w:lang w:val="en-US"/>
              </w:rPr>
            </w:pPr>
          </w:p>
        </w:tc>
        <w:tc>
          <w:tcPr>
            <w:tcW w:w="9048" w:type="dxa"/>
            <w:gridSpan w:val="3"/>
            <w:tcBorders>
              <w:top w:val="single" w:sz="4" w:space="0" w:color="auto"/>
            </w:tcBorders>
          </w:tcPr>
          <w:p w:rsidR="001C3040" w:rsidRPr="001C3040" w:rsidRDefault="001C3040" w:rsidP="004429FD">
            <w:pPr>
              <w:tabs>
                <w:tab w:val="num" w:pos="961"/>
                <w:tab w:val="left" w:pos="1735"/>
              </w:tabs>
              <w:spacing w:line="200" w:lineRule="exact"/>
              <w:ind w:left="161"/>
              <w:rPr>
                <w:rFonts w:cs="Arial"/>
                <w:sz w:val="16"/>
                <w:szCs w:val="16"/>
                <w:lang w:val="en-US"/>
              </w:rPr>
            </w:pPr>
          </w:p>
          <w:p w:rsidR="001C3040" w:rsidRDefault="001C3040" w:rsidP="001C3040">
            <w:pPr>
              <w:tabs>
                <w:tab w:val="num" w:pos="961"/>
                <w:tab w:val="left" w:pos="1735"/>
              </w:tabs>
              <w:spacing w:line="200" w:lineRule="exact"/>
              <w:ind w:left="161"/>
              <w:rPr>
                <w:rFonts w:cs="Arial"/>
                <w:sz w:val="16"/>
                <w:szCs w:val="16"/>
                <w:lang w:val="en-US"/>
              </w:rPr>
            </w:pPr>
          </w:p>
          <w:p w:rsidR="002671BE" w:rsidRPr="001C3040" w:rsidRDefault="002671BE" w:rsidP="00452EBA">
            <w:pPr>
              <w:pStyle w:val="ListParagraph"/>
              <w:rPr>
                <w:rFonts w:cs="Arial"/>
                <w:b/>
                <w:sz w:val="16"/>
                <w:szCs w:val="16"/>
                <w:lang w:val="en-US"/>
              </w:rPr>
            </w:pPr>
          </w:p>
        </w:tc>
      </w:tr>
    </w:tbl>
    <w:p w:rsidR="00DE6FF8" w:rsidRPr="00B97E54" w:rsidRDefault="00B97E54" w:rsidP="00B97E54">
      <w:pPr>
        <w:tabs>
          <w:tab w:val="left" w:pos="6390"/>
        </w:tabs>
        <w:rPr>
          <w:lang w:val="en-US" w:eastAsia="cs-CZ"/>
        </w:rPr>
        <w:sectPr w:rsidR="00DE6FF8" w:rsidRPr="00B97E54" w:rsidSect="0071271B">
          <w:footerReference w:type="default" r:id="rId12"/>
          <w:pgSz w:w="11909" w:h="16834" w:code="9"/>
          <w:pgMar w:top="993" w:right="680" w:bottom="568" w:left="680" w:header="567" w:footer="658" w:gutter="0"/>
          <w:cols w:space="708"/>
        </w:sectPr>
      </w:pPr>
      <w:r>
        <w:rPr>
          <w:lang w:val="en-US" w:eastAsia="cs-CZ"/>
        </w:rPr>
        <w:tab/>
      </w:r>
    </w:p>
    <w:p w:rsidR="00DE6FF8" w:rsidRPr="00573B12" w:rsidRDefault="00313CD2" w:rsidP="00F213B1">
      <w:pPr>
        <w:tabs>
          <w:tab w:val="right" w:pos="0"/>
          <w:tab w:val="left" w:pos="142"/>
          <w:tab w:val="right" w:pos="15303"/>
        </w:tabs>
        <w:spacing w:before="120"/>
        <w:jc w:val="right"/>
        <w:rPr>
          <w:b/>
          <w:sz w:val="28"/>
          <w:lang w:val="en-US"/>
        </w:rPr>
      </w:pPr>
      <w:bookmarkStart w:id="19" w:name="OLE_LINK6"/>
      <w:bookmarkStart w:id="20" w:name="OLE_LINK7"/>
      <w:r w:rsidRPr="00573B12">
        <w:rPr>
          <w:b/>
          <w:sz w:val="28"/>
          <w:lang w:val="en-US"/>
        </w:rPr>
        <w:lastRenderedPageBreak/>
        <w:t>Annex </w:t>
      </w:r>
      <w:r w:rsidR="00DE6FF8" w:rsidRPr="00573B12">
        <w:rPr>
          <w:b/>
          <w:sz w:val="28"/>
          <w:lang w:val="en-US"/>
        </w:rPr>
        <w:t>1</w:t>
      </w:r>
    </w:p>
    <w:p w:rsidR="00DE6FF8" w:rsidRPr="00573B12" w:rsidRDefault="009E6E33" w:rsidP="009E6E33">
      <w:pPr>
        <w:tabs>
          <w:tab w:val="right" w:pos="0"/>
          <w:tab w:val="left" w:pos="142"/>
          <w:tab w:val="right" w:pos="15303"/>
        </w:tabs>
        <w:jc w:val="right"/>
        <w:rPr>
          <w:sz w:val="28"/>
          <w:lang w:val="en-US"/>
        </w:rPr>
      </w:pPr>
      <w:r w:rsidRPr="00573B12">
        <w:rPr>
          <w:sz w:val="28"/>
          <w:lang w:val="en-US"/>
        </w:rPr>
        <w:t>List of Subscriber Contracts</w:t>
      </w:r>
    </w:p>
    <w:p w:rsidR="00DE6FF8" w:rsidRPr="00573B12" w:rsidRDefault="003B46C9" w:rsidP="00FC4832">
      <w:pPr>
        <w:tabs>
          <w:tab w:val="right" w:pos="10490"/>
          <w:tab w:val="left" w:pos="13560"/>
        </w:tabs>
        <w:spacing w:after="20"/>
        <w:ind w:left="1440" w:right="-57"/>
        <w:rPr>
          <w:rFonts w:cs="Arial"/>
          <w:color w:val="000000"/>
          <w:sz w:val="16"/>
          <w:szCs w:val="16"/>
          <w:lang w:val="en-US"/>
        </w:rPr>
      </w:pPr>
      <w:r w:rsidRPr="00573B12">
        <w:rPr>
          <w:rFonts w:cs="Arial"/>
          <w:sz w:val="16"/>
          <w:szCs w:val="16"/>
          <w:lang w:val="en-US"/>
        </w:rPr>
        <w:t xml:space="preserve">In the </w:t>
      </w:r>
      <w:r w:rsidR="00825A66" w:rsidRPr="00573B12">
        <w:rPr>
          <w:rFonts w:cs="Arial"/>
          <w:sz w:val="16"/>
          <w:szCs w:val="16"/>
          <w:lang w:val="en-US"/>
        </w:rPr>
        <w:t>event</w:t>
      </w:r>
      <w:r w:rsidRPr="00573B12">
        <w:rPr>
          <w:rFonts w:cs="Arial"/>
          <w:sz w:val="16"/>
          <w:szCs w:val="16"/>
          <w:lang w:val="en-US"/>
        </w:rPr>
        <w:t xml:space="preserve"> of </w:t>
      </w:r>
      <w:r w:rsidR="00825A66" w:rsidRPr="00573B12">
        <w:rPr>
          <w:rFonts w:cs="Arial"/>
          <w:sz w:val="16"/>
          <w:szCs w:val="16"/>
          <w:lang w:val="en-US"/>
        </w:rPr>
        <w:t>a large</w:t>
      </w:r>
      <w:r w:rsidR="00FF7A59" w:rsidRPr="00573B12">
        <w:rPr>
          <w:rFonts w:cs="Arial"/>
          <w:sz w:val="16"/>
          <w:szCs w:val="16"/>
          <w:lang w:val="en-US"/>
        </w:rPr>
        <w:t xml:space="preserve"> number of </w:t>
      </w:r>
      <w:r w:rsidR="00DE6FF8" w:rsidRPr="00573B12">
        <w:rPr>
          <w:rFonts w:cs="Arial"/>
          <w:sz w:val="16"/>
          <w:szCs w:val="16"/>
          <w:lang w:val="en-US"/>
        </w:rPr>
        <w:t xml:space="preserve">SIM </w:t>
      </w:r>
      <w:r w:rsidR="00FF7A59" w:rsidRPr="00573B12">
        <w:rPr>
          <w:rFonts w:cs="Arial"/>
          <w:sz w:val="16"/>
          <w:szCs w:val="16"/>
          <w:lang w:val="en-US"/>
        </w:rPr>
        <w:t xml:space="preserve">cards, please </w:t>
      </w:r>
      <w:r w:rsidR="00FC4832" w:rsidRPr="00573B12">
        <w:rPr>
          <w:rFonts w:cs="Arial"/>
          <w:sz w:val="16"/>
          <w:szCs w:val="16"/>
          <w:lang w:val="en-US"/>
        </w:rPr>
        <w:t xml:space="preserve">complete another </w:t>
      </w:r>
      <w:r w:rsidR="00D1612F" w:rsidRPr="00573B12">
        <w:rPr>
          <w:rFonts w:cs="Arial"/>
          <w:sz w:val="16"/>
          <w:szCs w:val="16"/>
          <w:lang w:val="en-US"/>
        </w:rPr>
        <w:t>form</w:t>
      </w:r>
      <w:r w:rsidR="00FC4832" w:rsidRPr="00573B12">
        <w:rPr>
          <w:rFonts w:cs="Arial"/>
          <w:sz w:val="16"/>
          <w:szCs w:val="16"/>
          <w:lang w:val="en-US"/>
        </w:rPr>
        <w:t>(s)</w:t>
      </w:r>
      <w:r w:rsidR="00DE6FF8" w:rsidRPr="00573B12">
        <w:rPr>
          <w:rFonts w:cs="Arial"/>
          <w:sz w:val="16"/>
          <w:szCs w:val="16"/>
          <w:lang w:val="en-US"/>
        </w:rPr>
        <w:t xml:space="preserve">. </w:t>
      </w:r>
      <w:r w:rsidR="0082296F" w:rsidRPr="00573B12">
        <w:rPr>
          <w:rFonts w:cs="Arial"/>
          <w:sz w:val="16"/>
          <w:szCs w:val="16"/>
          <w:lang w:val="en-US"/>
        </w:rPr>
        <w:t xml:space="preserve">The table should be </w:t>
      </w:r>
      <w:r w:rsidR="00B51D19" w:rsidRPr="00573B12">
        <w:rPr>
          <w:rFonts w:cs="Arial"/>
          <w:sz w:val="16"/>
          <w:szCs w:val="16"/>
          <w:lang w:val="en-US"/>
        </w:rPr>
        <w:t xml:space="preserve">completed using the </w:t>
      </w:r>
      <w:r w:rsidR="00350BD3" w:rsidRPr="00573B12">
        <w:rPr>
          <w:rFonts w:cs="Arial"/>
          <w:sz w:val="16"/>
          <w:szCs w:val="16"/>
          <w:lang w:val="en-US"/>
        </w:rPr>
        <w:t>instructions below</w:t>
      </w:r>
      <w:r w:rsidR="00DE6FF8" w:rsidRPr="00573B12">
        <w:rPr>
          <w:rFonts w:cs="Arial"/>
          <w:color w:val="000000"/>
          <w:sz w:val="16"/>
          <w:szCs w:val="16"/>
          <w:lang w:val="en-US"/>
        </w:rPr>
        <w:t>.</w:t>
      </w:r>
      <w:r w:rsidR="00DE6FF8" w:rsidRPr="00573B12">
        <w:rPr>
          <w:sz w:val="17"/>
          <w:lang w:val="en-US"/>
        </w:rPr>
        <w:t xml:space="preserve"> </w:t>
      </w:r>
      <w:r w:rsidR="009220D8" w:rsidRPr="00573B12">
        <w:rPr>
          <w:sz w:val="17"/>
          <w:lang w:val="en-US"/>
        </w:rPr>
        <w:tab/>
      </w:r>
      <w:r w:rsidR="00350BD3" w:rsidRPr="00573B12">
        <w:rPr>
          <w:sz w:val="17"/>
          <w:lang w:val="en-US"/>
        </w:rPr>
        <w:t>Page no</w:t>
      </w:r>
      <w:r w:rsidR="00DE6FF8" w:rsidRPr="00573B12">
        <w:rPr>
          <w:sz w:val="17"/>
          <w:lang w:val="en-US"/>
        </w:rPr>
        <w:t xml:space="preserve">. </w:t>
      </w:r>
      <w:r w:rsidR="00A46F51" w:rsidRPr="00573B12">
        <w:rPr>
          <w:sz w:val="17"/>
          <w:lang w:val="en-US"/>
        </w:rPr>
        <w:fldChar w:fldCharType="begin">
          <w:ffData>
            <w:name w:val="Text328"/>
            <w:enabled/>
            <w:calcOnExit w:val="0"/>
            <w:textInput/>
          </w:ffData>
        </w:fldChar>
      </w:r>
      <w:r w:rsidR="00DE6FF8" w:rsidRPr="00573B12">
        <w:rPr>
          <w:sz w:val="17"/>
          <w:lang w:val="en-US"/>
        </w:rPr>
        <w:instrText xml:space="preserve"> FORMTEXT </w:instrText>
      </w:r>
      <w:r w:rsidR="00A46F51" w:rsidRPr="00573B12">
        <w:rPr>
          <w:sz w:val="17"/>
          <w:lang w:val="en-US"/>
        </w:rPr>
      </w:r>
      <w:r w:rsidR="00A46F51" w:rsidRPr="00573B12">
        <w:rPr>
          <w:sz w:val="17"/>
          <w:lang w:val="en-US"/>
        </w:rPr>
        <w:fldChar w:fldCharType="separate"/>
      </w:r>
      <w:r w:rsidR="00DE6FF8" w:rsidRPr="00573B12">
        <w:rPr>
          <w:sz w:val="17"/>
          <w:lang w:val="en-US"/>
        </w:rPr>
        <w:t> </w:t>
      </w:r>
      <w:r w:rsidR="00DE6FF8" w:rsidRPr="00573B12">
        <w:rPr>
          <w:sz w:val="17"/>
          <w:lang w:val="en-US"/>
        </w:rPr>
        <w:t> </w:t>
      </w:r>
      <w:r w:rsidR="00DE6FF8" w:rsidRPr="00573B12">
        <w:rPr>
          <w:sz w:val="17"/>
          <w:lang w:val="en-US"/>
        </w:rPr>
        <w:t> </w:t>
      </w:r>
      <w:r w:rsidR="00DE6FF8" w:rsidRPr="00573B12">
        <w:rPr>
          <w:sz w:val="17"/>
          <w:lang w:val="en-US"/>
        </w:rPr>
        <w:t> </w:t>
      </w:r>
      <w:r w:rsidR="00DE6FF8" w:rsidRPr="00573B12">
        <w:rPr>
          <w:sz w:val="17"/>
          <w:lang w:val="en-US"/>
        </w:rPr>
        <w:t> </w:t>
      </w:r>
      <w:r w:rsidR="00A46F51" w:rsidRPr="00573B12">
        <w:rPr>
          <w:sz w:val="17"/>
          <w:lang w:val="en-US"/>
        </w:rPr>
        <w:fldChar w:fldCharType="end"/>
      </w:r>
      <w:r w:rsidR="00DE6FF8" w:rsidRPr="00573B12">
        <w:rPr>
          <w:sz w:val="17"/>
          <w:lang w:val="en-US"/>
        </w:rPr>
        <w:t>/</w:t>
      </w:r>
      <w:r w:rsidR="00A46F51" w:rsidRPr="00573B12">
        <w:rPr>
          <w:sz w:val="17"/>
          <w:lang w:val="en-US"/>
        </w:rPr>
        <w:fldChar w:fldCharType="begin">
          <w:ffData>
            <w:name w:val="Text329"/>
            <w:enabled/>
            <w:calcOnExit w:val="0"/>
            <w:textInput/>
          </w:ffData>
        </w:fldChar>
      </w:r>
      <w:r w:rsidR="00DE6FF8" w:rsidRPr="00573B12">
        <w:rPr>
          <w:sz w:val="17"/>
          <w:lang w:val="en-US"/>
        </w:rPr>
        <w:instrText xml:space="preserve"> FORMTEXT </w:instrText>
      </w:r>
      <w:r w:rsidR="00A46F51" w:rsidRPr="00573B12">
        <w:rPr>
          <w:sz w:val="17"/>
          <w:lang w:val="en-US"/>
        </w:rPr>
      </w:r>
      <w:r w:rsidR="00A46F51" w:rsidRPr="00573B12">
        <w:rPr>
          <w:sz w:val="17"/>
          <w:lang w:val="en-US"/>
        </w:rPr>
        <w:fldChar w:fldCharType="separate"/>
      </w:r>
      <w:r w:rsidR="00DE6FF8" w:rsidRPr="00573B12">
        <w:rPr>
          <w:noProof/>
          <w:sz w:val="17"/>
          <w:lang w:val="en-US"/>
        </w:rPr>
        <w:t> </w:t>
      </w:r>
      <w:r w:rsidR="00DE6FF8" w:rsidRPr="00573B12">
        <w:rPr>
          <w:noProof/>
          <w:sz w:val="17"/>
          <w:lang w:val="en-US"/>
        </w:rPr>
        <w:t> </w:t>
      </w:r>
      <w:r w:rsidR="00DE6FF8" w:rsidRPr="00573B12">
        <w:rPr>
          <w:noProof/>
          <w:sz w:val="17"/>
          <w:lang w:val="en-US"/>
        </w:rPr>
        <w:t> </w:t>
      </w:r>
      <w:r w:rsidR="00DE6FF8" w:rsidRPr="00573B12">
        <w:rPr>
          <w:noProof/>
          <w:sz w:val="17"/>
          <w:lang w:val="en-US"/>
        </w:rPr>
        <w:t> </w:t>
      </w:r>
      <w:r w:rsidR="00DE6FF8" w:rsidRPr="00573B12">
        <w:rPr>
          <w:noProof/>
          <w:sz w:val="17"/>
          <w:lang w:val="en-US"/>
        </w:rPr>
        <w:t> </w:t>
      </w:r>
      <w:r w:rsidR="00A46F51" w:rsidRPr="00573B12">
        <w:rPr>
          <w:sz w:val="17"/>
          <w:lang w:val="en-US"/>
        </w:rPr>
        <w:fldChar w:fldCharType="end"/>
      </w:r>
    </w:p>
    <w:p w:rsidR="006B3791" w:rsidRDefault="006B3791" w:rsidP="00DE6FF8">
      <w:pPr>
        <w:tabs>
          <w:tab w:val="right" w:pos="10490"/>
        </w:tabs>
        <w:spacing w:after="20"/>
        <w:ind w:left="-2" w:right="72"/>
        <w:jc w:val="right"/>
        <w:rPr>
          <w:sz w:val="17"/>
          <w:lang w:val="en-US"/>
        </w:rPr>
      </w:pPr>
    </w:p>
    <w:p w:rsidR="006B3791" w:rsidRDefault="006B3791" w:rsidP="00DE6FF8">
      <w:pPr>
        <w:tabs>
          <w:tab w:val="right" w:pos="10490"/>
        </w:tabs>
        <w:spacing w:after="20"/>
        <w:ind w:left="-2" w:right="72"/>
        <w:jc w:val="right"/>
        <w:rPr>
          <w:sz w:val="17"/>
          <w:lang w:val="en-US"/>
        </w:rPr>
      </w:pPr>
    </w:p>
    <w:p w:rsidR="006B3791" w:rsidRDefault="006B3791" w:rsidP="00DE6FF8">
      <w:pPr>
        <w:tabs>
          <w:tab w:val="right" w:pos="10490"/>
        </w:tabs>
        <w:spacing w:after="20"/>
        <w:ind w:left="-2" w:right="72"/>
        <w:jc w:val="right"/>
        <w:rPr>
          <w:sz w:val="17"/>
          <w:lang w:val="en-US"/>
        </w:rPr>
      </w:pPr>
    </w:p>
    <w:tbl>
      <w:tblPr>
        <w:tblW w:w="0" w:type="auto"/>
        <w:tblInd w:w="80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70" w:type="dxa"/>
          <w:right w:w="70" w:type="dxa"/>
        </w:tblCellMar>
        <w:tblLook w:val="0000" w:firstRow="0" w:lastRow="0" w:firstColumn="0" w:lastColumn="0" w:noHBand="0" w:noVBand="0"/>
      </w:tblPr>
      <w:tblGrid>
        <w:gridCol w:w="363"/>
        <w:gridCol w:w="585"/>
        <w:gridCol w:w="335"/>
        <w:gridCol w:w="585"/>
        <w:gridCol w:w="335"/>
        <w:gridCol w:w="540"/>
        <w:gridCol w:w="335"/>
        <w:gridCol w:w="585"/>
        <w:gridCol w:w="335"/>
        <w:gridCol w:w="496"/>
        <w:gridCol w:w="437"/>
        <w:gridCol w:w="284"/>
        <w:gridCol w:w="283"/>
        <w:gridCol w:w="336"/>
        <w:gridCol w:w="335"/>
        <w:gridCol w:w="335"/>
        <w:gridCol w:w="335"/>
        <w:gridCol w:w="335"/>
        <w:gridCol w:w="335"/>
        <w:gridCol w:w="335"/>
        <w:gridCol w:w="335"/>
        <w:gridCol w:w="335"/>
        <w:gridCol w:w="335"/>
        <w:gridCol w:w="446"/>
        <w:gridCol w:w="335"/>
        <w:gridCol w:w="585"/>
        <w:gridCol w:w="335"/>
        <w:gridCol w:w="335"/>
        <w:gridCol w:w="335"/>
        <w:gridCol w:w="585"/>
      </w:tblGrid>
      <w:tr w:rsidR="00280BDE" w:rsidRPr="00D41AE2" w:rsidTr="00D41AE2">
        <w:trPr>
          <w:cantSplit/>
          <w:trHeight w:val="3623"/>
        </w:trPr>
        <w:tc>
          <w:tcPr>
            <w:tcW w:w="363" w:type="dxa"/>
            <w:tcBorders>
              <w:top w:val="nil"/>
              <w:left w:val="nil"/>
              <w:bottom w:val="single" w:sz="4" w:space="0" w:color="auto"/>
              <w:right w:val="nil"/>
            </w:tcBorders>
            <w:textDirection w:val="btLr"/>
          </w:tcPr>
          <w:p w:rsidR="00280BDE" w:rsidRPr="00D41AE2" w:rsidRDefault="00280BDE" w:rsidP="007A5C22">
            <w:pPr>
              <w:ind w:left="113" w:right="113"/>
              <w:rPr>
                <w:rFonts w:cs="Arial"/>
                <w:b/>
                <w:sz w:val="16"/>
                <w:szCs w:val="16"/>
                <w:lang w:val="en-US"/>
              </w:rPr>
            </w:pPr>
            <w:r w:rsidRPr="00D41AE2">
              <w:rPr>
                <w:rFonts w:cs="Arial"/>
                <w:b/>
                <w:sz w:val="16"/>
                <w:szCs w:val="16"/>
                <w:lang w:val="en-US"/>
              </w:rPr>
              <w:t>Serial number</w:t>
            </w:r>
          </w:p>
        </w:tc>
        <w:tc>
          <w:tcPr>
            <w:tcW w:w="585" w:type="dxa"/>
            <w:tcBorders>
              <w:top w:val="nil"/>
              <w:left w:val="nil"/>
              <w:bottom w:val="single" w:sz="4" w:space="0" w:color="auto"/>
              <w:right w:val="nil"/>
            </w:tcBorders>
            <w:textDirection w:val="btLr"/>
            <w:vAlign w:val="center"/>
          </w:tcPr>
          <w:p w:rsidR="00280BDE" w:rsidRPr="00D41AE2" w:rsidRDefault="00280BDE" w:rsidP="007A5C22">
            <w:pPr>
              <w:ind w:left="113" w:right="113"/>
              <w:rPr>
                <w:b/>
                <w:strike/>
                <w:sz w:val="16"/>
                <w:szCs w:val="16"/>
              </w:rPr>
            </w:pPr>
            <w:r w:rsidRPr="00D41AE2">
              <w:rPr>
                <w:rFonts w:cs="Arial"/>
                <w:b/>
                <w:sz w:val="16"/>
                <w:szCs w:val="16"/>
                <w:lang w:val="en-US"/>
              </w:rPr>
              <w:t>Phone number</w:t>
            </w:r>
          </w:p>
        </w:tc>
        <w:tc>
          <w:tcPr>
            <w:tcW w:w="335" w:type="dxa"/>
            <w:tcBorders>
              <w:top w:val="nil"/>
              <w:left w:val="nil"/>
              <w:bottom w:val="single" w:sz="4" w:space="0" w:color="auto"/>
              <w:right w:val="nil"/>
            </w:tcBorders>
            <w:textDirection w:val="btLr"/>
          </w:tcPr>
          <w:p w:rsidR="00280BDE" w:rsidRPr="00D41AE2" w:rsidRDefault="00280BDE" w:rsidP="007A5C22">
            <w:pPr>
              <w:ind w:left="113"/>
              <w:rPr>
                <w:b/>
                <w:sz w:val="16"/>
                <w:szCs w:val="16"/>
              </w:rPr>
            </w:pPr>
            <w:r w:rsidRPr="00D41AE2">
              <w:rPr>
                <w:b/>
                <w:sz w:val="16"/>
                <w:szCs w:val="16"/>
                <w:lang w:val="en-US"/>
              </w:rPr>
              <w:t xml:space="preserve">Type of the SIM card </w:t>
            </w:r>
            <w:r w:rsidRPr="00D41AE2">
              <w:rPr>
                <w:sz w:val="16"/>
                <w:szCs w:val="16"/>
                <w:vertAlign w:val="superscript"/>
              </w:rPr>
              <w:t>1)</w:t>
            </w:r>
          </w:p>
        </w:tc>
        <w:tc>
          <w:tcPr>
            <w:tcW w:w="585" w:type="dxa"/>
            <w:tcBorders>
              <w:top w:val="nil"/>
              <w:left w:val="nil"/>
              <w:bottom w:val="single" w:sz="4" w:space="0" w:color="auto"/>
              <w:right w:val="nil"/>
            </w:tcBorders>
            <w:textDirection w:val="btLr"/>
            <w:vAlign w:val="center"/>
          </w:tcPr>
          <w:p w:rsidR="00280BDE" w:rsidRPr="00D41AE2" w:rsidRDefault="00280BDE" w:rsidP="007A5C22">
            <w:pPr>
              <w:ind w:left="113" w:right="113"/>
              <w:rPr>
                <w:b/>
                <w:sz w:val="16"/>
                <w:szCs w:val="16"/>
              </w:rPr>
            </w:pPr>
            <w:r w:rsidRPr="00D41AE2">
              <w:rPr>
                <w:rFonts w:cs="Arial"/>
                <w:b/>
                <w:sz w:val="16"/>
                <w:szCs w:val="16"/>
                <w:lang w:val="en-US"/>
              </w:rPr>
              <w:t>Tariff plan</w:t>
            </w:r>
            <w:r w:rsidRPr="00D41AE2">
              <w:rPr>
                <w:sz w:val="16"/>
                <w:szCs w:val="16"/>
                <w:vertAlign w:val="superscript"/>
              </w:rPr>
              <w:t xml:space="preserve"> 2) </w:t>
            </w:r>
          </w:p>
        </w:tc>
        <w:tc>
          <w:tcPr>
            <w:tcW w:w="335" w:type="dxa"/>
            <w:tcBorders>
              <w:top w:val="nil"/>
              <w:left w:val="nil"/>
              <w:bottom w:val="single" w:sz="4" w:space="0" w:color="auto"/>
              <w:right w:val="nil"/>
            </w:tcBorders>
            <w:textDirection w:val="btLr"/>
            <w:vAlign w:val="center"/>
          </w:tcPr>
          <w:p w:rsidR="00280BDE" w:rsidRPr="00D41AE2" w:rsidRDefault="00280BDE" w:rsidP="00E74305">
            <w:pPr>
              <w:ind w:left="113"/>
              <w:rPr>
                <w:b/>
                <w:sz w:val="16"/>
                <w:szCs w:val="16"/>
              </w:rPr>
            </w:pPr>
            <w:r w:rsidRPr="00D41AE2">
              <w:rPr>
                <w:rFonts w:cs="Arial"/>
                <w:b/>
                <w:sz w:val="16"/>
                <w:szCs w:val="16"/>
                <w:lang w:val="en-US"/>
              </w:rPr>
              <w:t xml:space="preserve">Billing group </w:t>
            </w:r>
            <w:r w:rsidRPr="00D41AE2">
              <w:rPr>
                <w:sz w:val="16"/>
                <w:szCs w:val="16"/>
                <w:vertAlign w:val="superscript"/>
              </w:rPr>
              <w:t xml:space="preserve">3) </w:t>
            </w:r>
          </w:p>
        </w:tc>
        <w:tc>
          <w:tcPr>
            <w:tcW w:w="540" w:type="dxa"/>
            <w:tcBorders>
              <w:top w:val="nil"/>
              <w:left w:val="nil"/>
              <w:bottom w:val="single" w:sz="4" w:space="0" w:color="auto"/>
              <w:right w:val="nil"/>
            </w:tcBorders>
            <w:textDirection w:val="btLr"/>
          </w:tcPr>
          <w:p w:rsidR="00280BDE" w:rsidRPr="00D41AE2" w:rsidRDefault="00280BDE" w:rsidP="00E74305">
            <w:pPr>
              <w:ind w:left="113"/>
              <w:rPr>
                <w:b/>
                <w:sz w:val="16"/>
                <w:szCs w:val="16"/>
              </w:rPr>
            </w:pPr>
            <w:r w:rsidRPr="00D41AE2">
              <w:rPr>
                <w:b/>
                <w:sz w:val="16"/>
                <w:szCs w:val="16"/>
                <w:lang w:val="en-GB"/>
              </w:rPr>
              <w:t xml:space="preserve">Details on Billing group </w:t>
            </w:r>
            <w:r w:rsidRPr="00D41AE2">
              <w:rPr>
                <w:sz w:val="16"/>
                <w:szCs w:val="16"/>
                <w:vertAlign w:val="superscript"/>
              </w:rPr>
              <w:t>4)</w:t>
            </w:r>
          </w:p>
        </w:tc>
        <w:tc>
          <w:tcPr>
            <w:tcW w:w="335" w:type="dxa"/>
            <w:tcBorders>
              <w:top w:val="nil"/>
              <w:left w:val="nil"/>
              <w:bottom w:val="single" w:sz="4" w:space="0" w:color="auto"/>
              <w:right w:val="nil"/>
            </w:tcBorders>
            <w:textDirection w:val="btLr"/>
          </w:tcPr>
          <w:p w:rsidR="00280BDE" w:rsidRPr="00D41AE2" w:rsidRDefault="00280BDE" w:rsidP="007A5C22">
            <w:pPr>
              <w:ind w:left="113"/>
              <w:rPr>
                <w:b/>
                <w:sz w:val="16"/>
                <w:szCs w:val="16"/>
              </w:rPr>
            </w:pPr>
            <w:r w:rsidRPr="00D41AE2">
              <w:rPr>
                <w:b/>
                <w:sz w:val="16"/>
                <w:szCs w:val="16"/>
                <w:lang w:val="en-GB"/>
              </w:rPr>
              <w:t>Type of  Statement of Services</w:t>
            </w:r>
            <w:r w:rsidRPr="00D41AE2">
              <w:rPr>
                <w:b/>
                <w:sz w:val="16"/>
                <w:szCs w:val="16"/>
              </w:rPr>
              <w:t xml:space="preserve"> </w:t>
            </w:r>
            <w:r w:rsidRPr="00D41AE2">
              <w:rPr>
                <w:sz w:val="16"/>
                <w:szCs w:val="16"/>
                <w:vertAlign w:val="superscript"/>
              </w:rPr>
              <w:t>5)</w:t>
            </w:r>
          </w:p>
        </w:tc>
        <w:tc>
          <w:tcPr>
            <w:tcW w:w="585" w:type="dxa"/>
            <w:tcBorders>
              <w:top w:val="nil"/>
              <w:left w:val="nil"/>
              <w:bottom w:val="single" w:sz="4" w:space="0" w:color="auto"/>
              <w:right w:val="nil"/>
            </w:tcBorders>
            <w:textDirection w:val="btLr"/>
          </w:tcPr>
          <w:p w:rsidR="00280BDE" w:rsidRPr="00D41AE2" w:rsidRDefault="00280BDE" w:rsidP="007A5C22">
            <w:pPr>
              <w:ind w:left="113"/>
              <w:rPr>
                <w:b/>
                <w:sz w:val="16"/>
                <w:szCs w:val="16"/>
              </w:rPr>
            </w:pPr>
            <w:r w:rsidRPr="00D41AE2">
              <w:rPr>
                <w:b/>
                <w:sz w:val="16"/>
                <w:szCs w:val="16"/>
                <w:lang w:val="en-GB"/>
              </w:rPr>
              <w:t>Bank account number if paid by direct debit from bank account</w:t>
            </w:r>
          </w:p>
        </w:tc>
        <w:tc>
          <w:tcPr>
            <w:tcW w:w="335" w:type="dxa"/>
            <w:tcBorders>
              <w:top w:val="nil"/>
              <w:left w:val="nil"/>
              <w:bottom w:val="single" w:sz="4" w:space="0" w:color="auto"/>
              <w:right w:val="nil"/>
            </w:tcBorders>
            <w:textDirection w:val="btLr"/>
          </w:tcPr>
          <w:p w:rsidR="00280BDE" w:rsidRPr="00D41AE2" w:rsidRDefault="00280BDE" w:rsidP="007A5C22">
            <w:pPr>
              <w:ind w:left="113"/>
              <w:rPr>
                <w:b/>
                <w:sz w:val="16"/>
                <w:szCs w:val="16"/>
              </w:rPr>
            </w:pPr>
            <w:r w:rsidRPr="00D41AE2">
              <w:rPr>
                <w:b/>
                <w:sz w:val="16"/>
                <w:szCs w:val="16"/>
                <w:lang w:val="en-GB"/>
              </w:rPr>
              <w:t>Method of payment</w:t>
            </w:r>
            <w:r w:rsidRPr="00D41AE2">
              <w:rPr>
                <w:b/>
                <w:sz w:val="16"/>
                <w:szCs w:val="16"/>
              </w:rPr>
              <w:t xml:space="preserve"> </w:t>
            </w:r>
            <w:r w:rsidRPr="00D41AE2">
              <w:rPr>
                <w:sz w:val="16"/>
                <w:szCs w:val="16"/>
                <w:vertAlign w:val="superscript"/>
              </w:rPr>
              <w:t>6)</w:t>
            </w:r>
          </w:p>
        </w:tc>
        <w:tc>
          <w:tcPr>
            <w:tcW w:w="496" w:type="dxa"/>
            <w:tcBorders>
              <w:top w:val="nil"/>
              <w:left w:val="nil"/>
              <w:bottom w:val="single" w:sz="4" w:space="0" w:color="auto"/>
              <w:right w:val="nil"/>
            </w:tcBorders>
            <w:textDirection w:val="btLr"/>
            <w:vAlign w:val="center"/>
          </w:tcPr>
          <w:p w:rsidR="00280BDE" w:rsidRPr="00D41AE2" w:rsidRDefault="00280BDE" w:rsidP="007A5C22">
            <w:pPr>
              <w:ind w:left="113" w:right="113"/>
              <w:rPr>
                <w:sz w:val="16"/>
                <w:szCs w:val="16"/>
                <w:vertAlign w:val="superscript"/>
              </w:rPr>
            </w:pPr>
            <w:r w:rsidRPr="00D41AE2">
              <w:rPr>
                <w:b/>
                <w:sz w:val="16"/>
                <w:szCs w:val="16"/>
                <w:lang w:val="en-US"/>
              </w:rPr>
              <w:t>Password for blocking</w:t>
            </w:r>
            <w:r w:rsidRPr="00D41AE2">
              <w:rPr>
                <w:b/>
                <w:sz w:val="16"/>
                <w:szCs w:val="16"/>
              </w:rPr>
              <w:t xml:space="preserve"> </w:t>
            </w:r>
            <w:r w:rsidRPr="00D41AE2">
              <w:rPr>
                <w:sz w:val="16"/>
                <w:szCs w:val="16"/>
                <w:vertAlign w:val="superscript"/>
              </w:rPr>
              <w:t xml:space="preserve">7)  </w:t>
            </w:r>
            <w:r w:rsidRPr="00D41AE2">
              <w:rPr>
                <w:sz w:val="16"/>
                <w:szCs w:val="16"/>
                <w:lang w:val="en-US"/>
              </w:rPr>
              <w:t>(four-digit number)</w:t>
            </w:r>
          </w:p>
        </w:tc>
        <w:tc>
          <w:tcPr>
            <w:tcW w:w="437" w:type="dxa"/>
            <w:tcBorders>
              <w:top w:val="nil"/>
              <w:left w:val="nil"/>
              <w:bottom w:val="single" w:sz="4" w:space="0" w:color="auto"/>
              <w:right w:val="nil"/>
            </w:tcBorders>
            <w:textDirection w:val="btLr"/>
            <w:vAlign w:val="center"/>
          </w:tcPr>
          <w:p w:rsidR="00280BDE" w:rsidRPr="00D41AE2" w:rsidRDefault="00280BDE" w:rsidP="007A5C22">
            <w:pPr>
              <w:ind w:left="113"/>
              <w:rPr>
                <w:b/>
                <w:sz w:val="16"/>
                <w:szCs w:val="16"/>
              </w:rPr>
            </w:pPr>
            <w:r w:rsidRPr="00D41AE2">
              <w:rPr>
                <w:b/>
                <w:sz w:val="16"/>
                <w:szCs w:val="16"/>
                <w:lang w:val="en-US"/>
              </w:rPr>
              <w:t>Inform the end user of his/her password for blocking</w:t>
            </w:r>
            <w:r w:rsidRPr="00D41AE2">
              <w:rPr>
                <w:b/>
                <w:sz w:val="16"/>
                <w:szCs w:val="16"/>
              </w:rPr>
              <w:t xml:space="preserve"> </w:t>
            </w:r>
            <w:r>
              <w:rPr>
                <w:sz w:val="16"/>
                <w:szCs w:val="16"/>
                <w:vertAlign w:val="superscript"/>
              </w:rPr>
              <w:t>8</w:t>
            </w:r>
            <w:r w:rsidRPr="00D41AE2">
              <w:rPr>
                <w:sz w:val="16"/>
                <w:szCs w:val="16"/>
                <w:vertAlign w:val="superscript"/>
              </w:rPr>
              <w:t>)</w:t>
            </w:r>
          </w:p>
        </w:tc>
        <w:tc>
          <w:tcPr>
            <w:tcW w:w="284" w:type="dxa"/>
            <w:tcBorders>
              <w:top w:val="nil"/>
              <w:left w:val="nil"/>
              <w:bottom w:val="single" w:sz="4" w:space="0" w:color="auto"/>
              <w:right w:val="nil"/>
            </w:tcBorders>
            <w:textDirection w:val="btLr"/>
            <w:vAlign w:val="center"/>
          </w:tcPr>
          <w:p w:rsidR="00280BDE" w:rsidRPr="00D41AE2" w:rsidRDefault="00280BDE" w:rsidP="007A5C22">
            <w:pPr>
              <w:ind w:left="113"/>
              <w:rPr>
                <w:b/>
                <w:sz w:val="16"/>
                <w:szCs w:val="16"/>
              </w:rPr>
            </w:pPr>
            <w:r w:rsidRPr="00D41AE2">
              <w:rPr>
                <w:b/>
                <w:sz w:val="16"/>
                <w:szCs w:val="16"/>
                <w:lang w:val="en-US"/>
              </w:rPr>
              <w:t>Roaming plan</w:t>
            </w:r>
            <w:r>
              <w:rPr>
                <w:sz w:val="16"/>
                <w:szCs w:val="16"/>
                <w:vertAlign w:val="superscript"/>
              </w:rPr>
              <w:t xml:space="preserve"> 9</w:t>
            </w:r>
            <w:r w:rsidRPr="00D41AE2">
              <w:rPr>
                <w:sz w:val="16"/>
                <w:szCs w:val="16"/>
                <w:vertAlign w:val="superscript"/>
              </w:rPr>
              <w:t>)</w:t>
            </w:r>
          </w:p>
        </w:tc>
        <w:tc>
          <w:tcPr>
            <w:tcW w:w="283" w:type="dxa"/>
            <w:tcBorders>
              <w:top w:val="nil"/>
              <w:left w:val="nil"/>
              <w:bottom w:val="single" w:sz="4" w:space="0" w:color="auto"/>
              <w:right w:val="nil"/>
            </w:tcBorders>
            <w:textDirection w:val="btLr"/>
          </w:tcPr>
          <w:p w:rsidR="00280BDE" w:rsidRPr="00D41AE2" w:rsidRDefault="00280BDE" w:rsidP="007A5C22">
            <w:pPr>
              <w:ind w:left="113"/>
              <w:rPr>
                <w:b/>
                <w:snapToGrid w:val="0"/>
                <w:sz w:val="16"/>
                <w:szCs w:val="16"/>
                <w:lang w:val="en-US"/>
              </w:rPr>
            </w:pPr>
            <w:r w:rsidRPr="00D41AE2">
              <w:rPr>
                <w:b/>
                <w:snapToGrid w:val="0"/>
                <w:sz w:val="16"/>
                <w:szCs w:val="16"/>
                <w:lang w:val="en-US"/>
              </w:rPr>
              <w:t>Voice Roaming add-on</w:t>
            </w:r>
            <w:r>
              <w:rPr>
                <w:b/>
                <w:snapToGrid w:val="0"/>
                <w:sz w:val="16"/>
                <w:szCs w:val="16"/>
                <w:lang w:val="en-US"/>
              </w:rPr>
              <w:t xml:space="preserve"> </w:t>
            </w:r>
            <w:r w:rsidRPr="00D41AE2">
              <w:rPr>
                <w:sz w:val="16"/>
                <w:szCs w:val="16"/>
                <w:vertAlign w:val="superscript"/>
              </w:rPr>
              <w:t>10)</w:t>
            </w:r>
          </w:p>
        </w:tc>
        <w:tc>
          <w:tcPr>
            <w:tcW w:w="336" w:type="dxa"/>
            <w:tcBorders>
              <w:top w:val="nil"/>
              <w:left w:val="nil"/>
              <w:bottom w:val="single" w:sz="4" w:space="0" w:color="auto"/>
              <w:right w:val="nil"/>
            </w:tcBorders>
            <w:textDirection w:val="btLr"/>
          </w:tcPr>
          <w:p w:rsidR="00280BDE" w:rsidRPr="00D41AE2" w:rsidRDefault="00280BDE" w:rsidP="007A5C22">
            <w:pPr>
              <w:ind w:left="113"/>
              <w:rPr>
                <w:b/>
                <w:snapToGrid w:val="0"/>
                <w:sz w:val="16"/>
                <w:szCs w:val="16"/>
              </w:rPr>
            </w:pPr>
            <w:r w:rsidRPr="00D41AE2">
              <w:rPr>
                <w:b/>
                <w:snapToGrid w:val="0"/>
                <w:sz w:val="16"/>
                <w:szCs w:val="16"/>
                <w:lang w:val="en-US"/>
              </w:rPr>
              <w:t>Data Roaming add-on</w:t>
            </w:r>
            <w:r w:rsidRPr="00D41AE2">
              <w:rPr>
                <w:b/>
                <w:snapToGrid w:val="0"/>
                <w:sz w:val="16"/>
                <w:szCs w:val="16"/>
              </w:rPr>
              <w:t xml:space="preserve"> </w:t>
            </w:r>
            <w:r>
              <w:rPr>
                <w:sz w:val="16"/>
                <w:szCs w:val="16"/>
                <w:vertAlign w:val="superscript"/>
              </w:rPr>
              <w:t>11</w:t>
            </w:r>
            <w:r w:rsidRPr="00D41AE2">
              <w:rPr>
                <w:sz w:val="16"/>
                <w:szCs w:val="16"/>
                <w:vertAlign w:val="superscript"/>
              </w:rPr>
              <w:t>)</w:t>
            </w:r>
          </w:p>
        </w:tc>
        <w:tc>
          <w:tcPr>
            <w:tcW w:w="335" w:type="dxa"/>
            <w:tcBorders>
              <w:top w:val="nil"/>
              <w:left w:val="nil"/>
              <w:bottom w:val="single" w:sz="4" w:space="0" w:color="auto"/>
              <w:right w:val="nil"/>
            </w:tcBorders>
            <w:textDirection w:val="btLr"/>
          </w:tcPr>
          <w:p w:rsidR="00280BDE" w:rsidRPr="00D41AE2" w:rsidRDefault="00280BDE" w:rsidP="00F7690B">
            <w:pPr>
              <w:ind w:left="113" w:right="113"/>
              <w:rPr>
                <w:b/>
                <w:sz w:val="16"/>
                <w:szCs w:val="16"/>
              </w:rPr>
            </w:pPr>
            <w:r w:rsidRPr="00D41AE2">
              <w:rPr>
                <w:b/>
                <w:sz w:val="16"/>
                <w:szCs w:val="16"/>
              </w:rPr>
              <w:t xml:space="preserve">Data roaming limit </w:t>
            </w:r>
            <w:r>
              <w:rPr>
                <w:sz w:val="16"/>
                <w:szCs w:val="16"/>
                <w:vertAlign w:val="superscript"/>
              </w:rPr>
              <w:t>12</w:t>
            </w:r>
            <w:r w:rsidRPr="00D41AE2">
              <w:rPr>
                <w:sz w:val="16"/>
                <w:szCs w:val="16"/>
                <w:vertAlign w:val="superscript"/>
              </w:rPr>
              <w:t>)</w:t>
            </w:r>
          </w:p>
        </w:tc>
        <w:tc>
          <w:tcPr>
            <w:tcW w:w="335" w:type="dxa"/>
            <w:tcBorders>
              <w:top w:val="nil"/>
              <w:left w:val="nil"/>
              <w:bottom w:val="single" w:sz="4" w:space="0" w:color="auto"/>
              <w:right w:val="nil"/>
            </w:tcBorders>
            <w:textDirection w:val="btLr"/>
            <w:vAlign w:val="center"/>
          </w:tcPr>
          <w:p w:rsidR="00280BDE" w:rsidRPr="00D41AE2" w:rsidRDefault="00280BDE" w:rsidP="007A5C22">
            <w:pPr>
              <w:ind w:left="113" w:right="113"/>
              <w:rPr>
                <w:b/>
                <w:sz w:val="16"/>
                <w:szCs w:val="16"/>
              </w:rPr>
            </w:pPr>
            <w:r w:rsidRPr="00D41AE2">
              <w:rPr>
                <w:b/>
                <w:sz w:val="16"/>
                <w:szCs w:val="16"/>
                <w:lang w:val="en-US"/>
              </w:rPr>
              <w:t>Tariff add-on</w:t>
            </w:r>
            <w:r w:rsidRPr="00D41AE2">
              <w:rPr>
                <w:b/>
                <w:sz w:val="16"/>
                <w:szCs w:val="16"/>
              </w:rPr>
              <w:t xml:space="preserve"> </w:t>
            </w:r>
            <w:r>
              <w:rPr>
                <w:sz w:val="16"/>
                <w:szCs w:val="16"/>
                <w:vertAlign w:val="superscript"/>
              </w:rPr>
              <w:t>13</w:t>
            </w:r>
            <w:r w:rsidRPr="00D41AE2">
              <w:rPr>
                <w:sz w:val="16"/>
                <w:szCs w:val="16"/>
                <w:vertAlign w:val="superscript"/>
              </w:rPr>
              <w:t>)</w:t>
            </w:r>
          </w:p>
        </w:tc>
        <w:tc>
          <w:tcPr>
            <w:tcW w:w="335" w:type="dxa"/>
            <w:tcBorders>
              <w:top w:val="nil"/>
              <w:left w:val="nil"/>
              <w:bottom w:val="single" w:sz="4" w:space="0" w:color="auto"/>
              <w:right w:val="nil"/>
            </w:tcBorders>
            <w:textDirection w:val="btLr"/>
            <w:vAlign w:val="center"/>
          </w:tcPr>
          <w:p w:rsidR="00280BDE" w:rsidRPr="00D41AE2" w:rsidRDefault="00280BDE" w:rsidP="007A5C22">
            <w:pPr>
              <w:ind w:left="113"/>
              <w:rPr>
                <w:b/>
                <w:sz w:val="16"/>
                <w:szCs w:val="16"/>
              </w:rPr>
            </w:pPr>
            <w:r w:rsidRPr="00D41AE2">
              <w:rPr>
                <w:b/>
                <w:sz w:val="16"/>
                <w:szCs w:val="16"/>
                <w:lang w:val="en-US"/>
              </w:rPr>
              <w:t>GPRS/EDGE/3G</w:t>
            </w:r>
            <w:r w:rsidRPr="00D41AE2">
              <w:rPr>
                <w:b/>
                <w:sz w:val="16"/>
                <w:szCs w:val="16"/>
              </w:rPr>
              <w:t xml:space="preserve"> </w:t>
            </w:r>
            <w:r>
              <w:rPr>
                <w:sz w:val="16"/>
                <w:szCs w:val="16"/>
                <w:vertAlign w:val="superscript"/>
              </w:rPr>
              <w:t>14</w:t>
            </w:r>
            <w:r w:rsidRPr="00D41AE2">
              <w:rPr>
                <w:sz w:val="16"/>
                <w:szCs w:val="16"/>
                <w:vertAlign w:val="superscript"/>
              </w:rPr>
              <w:t>)</w:t>
            </w:r>
          </w:p>
        </w:tc>
        <w:tc>
          <w:tcPr>
            <w:tcW w:w="335" w:type="dxa"/>
            <w:tcBorders>
              <w:top w:val="nil"/>
              <w:left w:val="nil"/>
              <w:bottom w:val="single" w:sz="4" w:space="0" w:color="auto"/>
              <w:right w:val="nil"/>
            </w:tcBorders>
            <w:textDirection w:val="btLr"/>
            <w:vAlign w:val="center"/>
          </w:tcPr>
          <w:p w:rsidR="00280BDE" w:rsidRPr="00D41AE2" w:rsidRDefault="00280BDE" w:rsidP="00FA33B5">
            <w:pPr>
              <w:ind w:left="113"/>
              <w:rPr>
                <w:b/>
                <w:sz w:val="16"/>
                <w:szCs w:val="16"/>
              </w:rPr>
            </w:pPr>
            <w:r w:rsidRPr="00D41AE2">
              <w:rPr>
                <w:b/>
                <w:sz w:val="16"/>
                <w:szCs w:val="16"/>
                <w:lang w:val="en-US"/>
              </w:rPr>
              <w:t>Data tariff add-on</w:t>
            </w:r>
            <w:r w:rsidRPr="00D41AE2">
              <w:rPr>
                <w:sz w:val="16"/>
                <w:szCs w:val="16"/>
                <w:vertAlign w:val="superscript"/>
              </w:rPr>
              <w:t xml:space="preserve"> 1</w:t>
            </w:r>
            <w:r>
              <w:rPr>
                <w:sz w:val="16"/>
                <w:szCs w:val="16"/>
                <w:vertAlign w:val="superscript"/>
              </w:rPr>
              <w:t>5)</w:t>
            </w:r>
          </w:p>
        </w:tc>
        <w:tc>
          <w:tcPr>
            <w:tcW w:w="335" w:type="dxa"/>
            <w:tcBorders>
              <w:top w:val="nil"/>
              <w:left w:val="nil"/>
              <w:bottom w:val="single" w:sz="4" w:space="0" w:color="auto"/>
              <w:right w:val="nil"/>
            </w:tcBorders>
            <w:textDirection w:val="btLr"/>
            <w:vAlign w:val="center"/>
          </w:tcPr>
          <w:p w:rsidR="00280BDE" w:rsidRPr="00D41AE2" w:rsidRDefault="00280BDE" w:rsidP="007A5C22">
            <w:pPr>
              <w:ind w:left="113"/>
              <w:rPr>
                <w:b/>
                <w:sz w:val="16"/>
                <w:szCs w:val="16"/>
                <w:lang w:val="en-US"/>
              </w:rPr>
            </w:pPr>
            <w:r w:rsidRPr="00D41AE2">
              <w:rPr>
                <w:b/>
                <w:snapToGrid w:val="0"/>
                <w:sz w:val="16"/>
                <w:szCs w:val="16"/>
                <w:lang w:val="en-GB"/>
              </w:rPr>
              <w:t>Itemized list of calls</w:t>
            </w:r>
            <w:r w:rsidRPr="00D41AE2">
              <w:rPr>
                <w:b/>
                <w:snapToGrid w:val="0"/>
                <w:sz w:val="16"/>
                <w:szCs w:val="16"/>
              </w:rPr>
              <w:t xml:space="preserve"> </w:t>
            </w:r>
            <w:r>
              <w:rPr>
                <w:sz w:val="16"/>
                <w:szCs w:val="16"/>
                <w:vertAlign w:val="superscript"/>
              </w:rPr>
              <w:t>16</w:t>
            </w:r>
            <w:r w:rsidRPr="00D41AE2">
              <w:rPr>
                <w:sz w:val="16"/>
                <w:szCs w:val="16"/>
                <w:vertAlign w:val="superscript"/>
              </w:rPr>
              <w:t>)</w:t>
            </w:r>
          </w:p>
        </w:tc>
        <w:tc>
          <w:tcPr>
            <w:tcW w:w="335" w:type="dxa"/>
            <w:tcBorders>
              <w:top w:val="nil"/>
              <w:left w:val="nil"/>
              <w:bottom w:val="single" w:sz="4" w:space="0" w:color="auto"/>
              <w:right w:val="nil"/>
            </w:tcBorders>
            <w:textDirection w:val="btLr"/>
            <w:vAlign w:val="center"/>
          </w:tcPr>
          <w:p w:rsidR="00280BDE" w:rsidRPr="00D41AE2" w:rsidRDefault="00280BDE" w:rsidP="007A5C22">
            <w:pPr>
              <w:ind w:left="113"/>
              <w:rPr>
                <w:b/>
                <w:sz w:val="16"/>
                <w:szCs w:val="16"/>
                <w:vertAlign w:val="superscript"/>
              </w:rPr>
            </w:pPr>
            <w:r w:rsidRPr="00D41AE2">
              <w:rPr>
                <w:b/>
                <w:sz w:val="16"/>
                <w:szCs w:val="16"/>
                <w:lang w:val="en-US"/>
              </w:rPr>
              <w:t>Blocking international calls</w:t>
            </w:r>
          </w:p>
        </w:tc>
        <w:tc>
          <w:tcPr>
            <w:tcW w:w="335" w:type="dxa"/>
            <w:tcBorders>
              <w:top w:val="nil"/>
              <w:left w:val="nil"/>
              <w:bottom w:val="single" w:sz="4" w:space="0" w:color="auto"/>
              <w:right w:val="nil"/>
            </w:tcBorders>
            <w:textDirection w:val="btLr"/>
            <w:vAlign w:val="center"/>
          </w:tcPr>
          <w:p w:rsidR="00280BDE" w:rsidRPr="00D41AE2" w:rsidRDefault="00280BDE" w:rsidP="007A5C22">
            <w:pPr>
              <w:ind w:left="113"/>
              <w:rPr>
                <w:b/>
                <w:sz w:val="16"/>
                <w:szCs w:val="16"/>
              </w:rPr>
            </w:pPr>
            <w:r w:rsidRPr="00D41AE2">
              <w:rPr>
                <w:b/>
                <w:sz w:val="16"/>
                <w:szCs w:val="16"/>
                <w:lang w:val="en-US"/>
              </w:rPr>
              <w:t>Multimedia messages</w:t>
            </w:r>
            <w:r w:rsidRPr="00D41AE2">
              <w:rPr>
                <w:b/>
                <w:sz w:val="16"/>
                <w:szCs w:val="16"/>
              </w:rPr>
              <w:t xml:space="preserve"> (MMS)</w:t>
            </w:r>
            <w:r>
              <w:rPr>
                <w:b/>
                <w:sz w:val="16"/>
                <w:szCs w:val="16"/>
              </w:rPr>
              <w:t xml:space="preserve"> </w:t>
            </w:r>
            <w:r>
              <w:rPr>
                <w:sz w:val="16"/>
                <w:szCs w:val="16"/>
                <w:vertAlign w:val="superscript"/>
              </w:rPr>
              <w:t>17</w:t>
            </w:r>
            <w:r w:rsidRPr="00D41AE2">
              <w:rPr>
                <w:sz w:val="16"/>
                <w:szCs w:val="16"/>
                <w:vertAlign w:val="superscript"/>
              </w:rPr>
              <w:t>)</w:t>
            </w:r>
          </w:p>
        </w:tc>
        <w:tc>
          <w:tcPr>
            <w:tcW w:w="335" w:type="dxa"/>
            <w:tcBorders>
              <w:top w:val="nil"/>
              <w:left w:val="nil"/>
              <w:bottom w:val="single" w:sz="4" w:space="0" w:color="auto"/>
              <w:right w:val="nil"/>
            </w:tcBorders>
            <w:textDirection w:val="btLr"/>
          </w:tcPr>
          <w:p w:rsidR="00280BDE" w:rsidRPr="00D41AE2" w:rsidRDefault="00280BDE" w:rsidP="007A5C22">
            <w:pPr>
              <w:ind w:left="113"/>
              <w:rPr>
                <w:b/>
                <w:sz w:val="16"/>
                <w:szCs w:val="16"/>
              </w:rPr>
            </w:pPr>
            <w:r w:rsidRPr="00D41AE2">
              <w:rPr>
                <w:b/>
                <w:sz w:val="16"/>
                <w:szCs w:val="16"/>
                <w:lang w:val="en-GB"/>
              </w:rPr>
              <w:t>Consent to audiotex and premium SMS</w:t>
            </w:r>
            <w:r w:rsidRPr="00D41AE2" w:rsidDel="00467E6F">
              <w:rPr>
                <w:b/>
                <w:sz w:val="16"/>
                <w:szCs w:val="16"/>
                <w:lang w:val="en-GB"/>
              </w:rPr>
              <w:t xml:space="preserve"> </w:t>
            </w:r>
            <w:r>
              <w:rPr>
                <w:sz w:val="16"/>
                <w:szCs w:val="16"/>
                <w:vertAlign w:val="superscript"/>
              </w:rPr>
              <w:t>18</w:t>
            </w:r>
            <w:r w:rsidRPr="00D41AE2">
              <w:rPr>
                <w:sz w:val="16"/>
                <w:szCs w:val="16"/>
                <w:vertAlign w:val="superscript"/>
              </w:rPr>
              <w:t>)</w:t>
            </w:r>
          </w:p>
        </w:tc>
        <w:tc>
          <w:tcPr>
            <w:tcW w:w="335" w:type="dxa"/>
            <w:tcBorders>
              <w:top w:val="nil"/>
              <w:left w:val="nil"/>
              <w:bottom w:val="single" w:sz="4" w:space="0" w:color="auto"/>
              <w:right w:val="nil"/>
            </w:tcBorders>
            <w:textDirection w:val="btLr"/>
          </w:tcPr>
          <w:p w:rsidR="00280BDE" w:rsidRPr="00D41AE2" w:rsidRDefault="00280BDE" w:rsidP="007A5C22">
            <w:pPr>
              <w:ind w:left="113"/>
              <w:rPr>
                <w:b/>
                <w:sz w:val="16"/>
                <w:szCs w:val="16"/>
              </w:rPr>
            </w:pPr>
            <w:r w:rsidRPr="00D41AE2">
              <w:rPr>
                <w:b/>
                <w:sz w:val="16"/>
                <w:szCs w:val="16"/>
                <w:lang w:val="en-GB"/>
              </w:rPr>
              <w:t xml:space="preserve">Consent to DMS and SMS payment </w:t>
            </w:r>
            <w:r>
              <w:rPr>
                <w:sz w:val="16"/>
                <w:szCs w:val="16"/>
                <w:vertAlign w:val="superscript"/>
                <w:lang w:val="en-GB"/>
              </w:rPr>
              <w:t>19</w:t>
            </w:r>
            <w:r w:rsidRPr="00D41AE2">
              <w:rPr>
                <w:sz w:val="16"/>
                <w:szCs w:val="16"/>
                <w:vertAlign w:val="superscript"/>
                <w:lang w:val="en-GB"/>
              </w:rPr>
              <w:t>)</w:t>
            </w:r>
          </w:p>
        </w:tc>
        <w:tc>
          <w:tcPr>
            <w:tcW w:w="446" w:type="dxa"/>
            <w:tcBorders>
              <w:top w:val="nil"/>
              <w:left w:val="nil"/>
              <w:bottom w:val="single" w:sz="4" w:space="0" w:color="auto"/>
              <w:right w:val="nil"/>
            </w:tcBorders>
            <w:textDirection w:val="btLr"/>
            <w:vAlign w:val="center"/>
          </w:tcPr>
          <w:p w:rsidR="00280BDE" w:rsidRPr="00D41AE2" w:rsidRDefault="00280BDE" w:rsidP="007A5C22">
            <w:pPr>
              <w:spacing w:before="120" w:after="20" w:line="160" w:lineRule="exact"/>
              <w:ind w:left="57"/>
              <w:outlineLvl w:val="0"/>
              <w:rPr>
                <w:b/>
                <w:sz w:val="16"/>
                <w:szCs w:val="16"/>
                <w:vertAlign w:val="superscript"/>
                <w:lang w:val="en-GB"/>
              </w:rPr>
            </w:pPr>
            <w:r w:rsidRPr="00D41AE2">
              <w:rPr>
                <w:b/>
                <w:sz w:val="16"/>
                <w:szCs w:val="16"/>
                <w:lang w:val="en-GB"/>
              </w:rPr>
              <w:t>Consent to m-payment</w:t>
            </w:r>
            <w:r w:rsidRPr="00D41AE2">
              <w:rPr>
                <w:b/>
                <w:sz w:val="16"/>
                <w:szCs w:val="16"/>
                <w:vertAlign w:val="superscript"/>
                <w:lang w:val="en-GB"/>
              </w:rPr>
              <w:t xml:space="preserve">  </w:t>
            </w:r>
            <w:r>
              <w:rPr>
                <w:b/>
                <w:sz w:val="16"/>
                <w:szCs w:val="16"/>
                <w:vertAlign w:val="superscript"/>
                <w:lang w:val="en-GB"/>
              </w:rPr>
              <w:t>20</w:t>
            </w:r>
            <w:r w:rsidRPr="00D41AE2">
              <w:rPr>
                <w:b/>
                <w:sz w:val="16"/>
                <w:szCs w:val="16"/>
                <w:vertAlign w:val="superscript"/>
                <w:lang w:val="en-GB"/>
              </w:rPr>
              <w:t>)</w:t>
            </w:r>
          </w:p>
        </w:tc>
        <w:tc>
          <w:tcPr>
            <w:tcW w:w="335" w:type="dxa"/>
            <w:tcBorders>
              <w:top w:val="nil"/>
              <w:left w:val="nil"/>
              <w:bottom w:val="single" w:sz="4" w:space="0" w:color="auto"/>
              <w:right w:val="nil"/>
            </w:tcBorders>
            <w:textDirection w:val="btLr"/>
          </w:tcPr>
          <w:p w:rsidR="00280BDE" w:rsidRPr="00D41AE2" w:rsidRDefault="00280BDE" w:rsidP="007A5C22">
            <w:pPr>
              <w:ind w:left="113"/>
              <w:rPr>
                <w:b/>
                <w:sz w:val="16"/>
                <w:szCs w:val="16"/>
              </w:rPr>
            </w:pPr>
            <w:r w:rsidRPr="00D41AE2">
              <w:rPr>
                <w:b/>
                <w:sz w:val="16"/>
                <w:szCs w:val="16"/>
              </w:rPr>
              <w:t xml:space="preserve">Downloads </w:t>
            </w:r>
            <w:r>
              <w:rPr>
                <w:sz w:val="16"/>
                <w:szCs w:val="16"/>
                <w:vertAlign w:val="superscript"/>
              </w:rPr>
              <w:t>21</w:t>
            </w:r>
            <w:r w:rsidRPr="00D41AE2">
              <w:rPr>
                <w:sz w:val="16"/>
                <w:szCs w:val="16"/>
                <w:vertAlign w:val="superscript"/>
              </w:rPr>
              <w:t>)</w:t>
            </w:r>
          </w:p>
        </w:tc>
        <w:tc>
          <w:tcPr>
            <w:tcW w:w="585" w:type="dxa"/>
            <w:tcBorders>
              <w:top w:val="nil"/>
              <w:left w:val="nil"/>
              <w:bottom w:val="single" w:sz="4" w:space="0" w:color="auto"/>
              <w:right w:val="nil"/>
            </w:tcBorders>
            <w:textDirection w:val="btLr"/>
            <w:vAlign w:val="center"/>
          </w:tcPr>
          <w:p w:rsidR="00280BDE" w:rsidRPr="00D41AE2" w:rsidRDefault="00280BDE" w:rsidP="007A5C22">
            <w:pPr>
              <w:ind w:left="113"/>
              <w:rPr>
                <w:b/>
                <w:sz w:val="16"/>
                <w:szCs w:val="16"/>
              </w:rPr>
            </w:pPr>
            <w:r w:rsidRPr="00D41AE2">
              <w:rPr>
                <w:b/>
                <w:sz w:val="16"/>
                <w:szCs w:val="16"/>
                <w:lang w:val="en-US"/>
              </w:rPr>
              <w:t>SIM card transfer date</w:t>
            </w:r>
            <w:r>
              <w:rPr>
                <w:sz w:val="16"/>
                <w:szCs w:val="16"/>
                <w:vertAlign w:val="superscript"/>
              </w:rPr>
              <w:t xml:space="preserve"> 22</w:t>
            </w:r>
            <w:r w:rsidRPr="00D41AE2">
              <w:rPr>
                <w:sz w:val="16"/>
                <w:szCs w:val="16"/>
                <w:vertAlign w:val="superscript"/>
              </w:rPr>
              <w:t>)</w:t>
            </w:r>
          </w:p>
        </w:tc>
        <w:tc>
          <w:tcPr>
            <w:tcW w:w="335" w:type="dxa"/>
            <w:tcBorders>
              <w:top w:val="nil"/>
              <w:left w:val="nil"/>
              <w:bottom w:val="single" w:sz="4" w:space="0" w:color="auto"/>
              <w:right w:val="nil"/>
            </w:tcBorders>
            <w:textDirection w:val="btLr"/>
          </w:tcPr>
          <w:p w:rsidR="00280BDE" w:rsidRPr="00D41AE2" w:rsidRDefault="00280BDE" w:rsidP="007A5C22">
            <w:pPr>
              <w:ind w:left="113"/>
              <w:rPr>
                <w:b/>
                <w:sz w:val="16"/>
                <w:szCs w:val="16"/>
                <w:lang w:val="en-US"/>
              </w:rPr>
            </w:pPr>
            <w:r w:rsidRPr="00D41AE2">
              <w:rPr>
                <w:b/>
                <w:sz w:val="16"/>
                <w:szCs w:val="16"/>
                <w:lang w:val="en-US"/>
              </w:rPr>
              <w:t xml:space="preserve">SMS confirmation about </w:t>
            </w:r>
            <w:r>
              <w:rPr>
                <w:b/>
                <w:sz w:val="16"/>
                <w:szCs w:val="16"/>
                <w:lang w:val="en-US"/>
              </w:rPr>
              <w:t xml:space="preserve">transfer </w:t>
            </w:r>
            <w:r>
              <w:rPr>
                <w:sz w:val="16"/>
                <w:szCs w:val="16"/>
                <w:vertAlign w:val="superscript"/>
              </w:rPr>
              <w:t>23)</w:t>
            </w:r>
          </w:p>
        </w:tc>
        <w:tc>
          <w:tcPr>
            <w:tcW w:w="335" w:type="dxa"/>
            <w:tcBorders>
              <w:top w:val="nil"/>
              <w:left w:val="nil"/>
              <w:bottom w:val="single" w:sz="4" w:space="0" w:color="auto"/>
              <w:right w:val="nil"/>
            </w:tcBorders>
            <w:textDirection w:val="btLr"/>
          </w:tcPr>
          <w:p w:rsidR="00280BDE" w:rsidRPr="00D41AE2" w:rsidRDefault="00280BDE" w:rsidP="00D72A31">
            <w:pPr>
              <w:ind w:left="113"/>
              <w:rPr>
                <w:b/>
                <w:sz w:val="16"/>
                <w:szCs w:val="16"/>
                <w:lang w:val="en-US"/>
              </w:rPr>
            </w:pPr>
            <w:r w:rsidRPr="00D41AE2">
              <w:rPr>
                <w:b/>
                <w:sz w:val="16"/>
                <w:szCs w:val="16"/>
                <w:lang w:val="en-GB"/>
              </w:rPr>
              <w:t xml:space="preserve">Type of </w:t>
            </w:r>
            <w:r>
              <w:rPr>
                <w:b/>
                <w:sz w:val="16"/>
                <w:szCs w:val="16"/>
                <w:lang w:val="en-GB"/>
              </w:rPr>
              <w:t>voicemail</w:t>
            </w:r>
            <w:r w:rsidRPr="00D41AE2">
              <w:rPr>
                <w:b/>
                <w:sz w:val="16"/>
                <w:szCs w:val="16"/>
                <w:lang w:val="en-GB"/>
              </w:rPr>
              <w:t xml:space="preserve"> service </w:t>
            </w:r>
            <w:r w:rsidRPr="00D41AE2">
              <w:rPr>
                <w:sz w:val="16"/>
                <w:szCs w:val="16"/>
                <w:vertAlign w:val="superscript"/>
                <w:lang w:val="en-GB"/>
              </w:rPr>
              <w:t>2</w:t>
            </w:r>
            <w:r>
              <w:rPr>
                <w:sz w:val="16"/>
                <w:szCs w:val="16"/>
                <w:vertAlign w:val="superscript"/>
                <w:lang w:val="en-GB"/>
              </w:rPr>
              <w:t>4</w:t>
            </w:r>
            <w:r w:rsidRPr="00D41AE2">
              <w:rPr>
                <w:sz w:val="16"/>
                <w:szCs w:val="16"/>
                <w:vertAlign w:val="superscript"/>
                <w:lang w:val="en-GB"/>
              </w:rPr>
              <w:t>)</w:t>
            </w:r>
          </w:p>
        </w:tc>
        <w:tc>
          <w:tcPr>
            <w:tcW w:w="335" w:type="dxa"/>
            <w:tcBorders>
              <w:top w:val="nil"/>
              <w:left w:val="nil"/>
              <w:bottom w:val="single" w:sz="4" w:space="0" w:color="auto"/>
              <w:right w:val="nil"/>
            </w:tcBorders>
            <w:textDirection w:val="btLr"/>
          </w:tcPr>
          <w:p w:rsidR="00280BDE" w:rsidRPr="00D41AE2" w:rsidRDefault="00280BDE" w:rsidP="007A5C22">
            <w:pPr>
              <w:ind w:left="113"/>
              <w:rPr>
                <w:b/>
                <w:sz w:val="16"/>
                <w:szCs w:val="16"/>
              </w:rPr>
            </w:pPr>
            <w:r w:rsidRPr="00D41AE2">
              <w:rPr>
                <w:b/>
                <w:sz w:val="16"/>
                <w:szCs w:val="16"/>
                <w:lang w:val="en-US"/>
              </w:rPr>
              <w:t>Include number in CN</w:t>
            </w:r>
            <w:r>
              <w:rPr>
                <w:sz w:val="16"/>
                <w:szCs w:val="16"/>
                <w:vertAlign w:val="superscript"/>
              </w:rPr>
              <w:t xml:space="preserve"> 25</w:t>
            </w:r>
            <w:r w:rsidRPr="00D41AE2">
              <w:rPr>
                <w:sz w:val="16"/>
                <w:szCs w:val="16"/>
                <w:vertAlign w:val="superscript"/>
              </w:rPr>
              <w:t>)</w:t>
            </w:r>
          </w:p>
        </w:tc>
        <w:tc>
          <w:tcPr>
            <w:tcW w:w="585" w:type="dxa"/>
            <w:tcBorders>
              <w:top w:val="nil"/>
              <w:left w:val="nil"/>
              <w:bottom w:val="single" w:sz="4" w:space="0" w:color="auto"/>
              <w:right w:val="nil"/>
            </w:tcBorders>
            <w:textDirection w:val="btLr"/>
            <w:vAlign w:val="center"/>
          </w:tcPr>
          <w:p w:rsidR="00280BDE" w:rsidRPr="00D41AE2" w:rsidRDefault="00280BDE" w:rsidP="00D72A31">
            <w:pPr>
              <w:ind w:left="113"/>
              <w:rPr>
                <w:b/>
                <w:sz w:val="16"/>
                <w:szCs w:val="16"/>
              </w:rPr>
            </w:pPr>
            <w:r w:rsidRPr="00D41AE2">
              <w:rPr>
                <w:b/>
                <w:sz w:val="16"/>
                <w:szCs w:val="16"/>
                <w:lang w:val="en-US"/>
              </w:rPr>
              <w:t>Note</w:t>
            </w:r>
            <w:r w:rsidRPr="00D41AE2">
              <w:rPr>
                <w:b/>
                <w:sz w:val="16"/>
                <w:szCs w:val="16"/>
              </w:rPr>
              <w:t xml:space="preserve"> </w:t>
            </w:r>
          </w:p>
        </w:tc>
      </w:tr>
      <w:tr w:rsidR="00280BDE" w:rsidRPr="00D41AE2" w:rsidTr="001A235A">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1.</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bookmarkStart w:id="21" w:name="_GoBack"/>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bookmarkEnd w:id="21"/>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1A235A">
            <w:pPr>
              <w:spacing w:line="180" w:lineRule="exact"/>
              <w:jc w:val="center"/>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bookmarkStart w:id="22" w:name="Dropdown3"/>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bookmarkEnd w:id="22"/>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Pr>
                <w:rFonts w:cs="Arial"/>
                <w:sz w:val="16"/>
                <w:szCs w:val="16"/>
              </w:rPr>
              <w:instrText xml:space="preserve"> FORMDROPDOWN </w:instrText>
            </w:r>
            <w:r>
              <w:rPr>
                <w:rFonts w:cs="Arial"/>
                <w:sz w:val="16"/>
                <w:szCs w:val="16"/>
              </w:rPr>
            </w:r>
            <w:r>
              <w:rPr>
                <w:rFonts w:cs="Arial"/>
                <w:sz w:val="16"/>
                <w:szCs w:val="16"/>
              </w:rPr>
              <w:fldChar w:fldCharType="separate"/>
            </w:r>
            <w:r>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w:instrText>
            </w:r>
            <w:bookmarkStart w:id="23" w:name="Dropdown4"/>
            <w:r w:rsidRPr="00D41AE2">
              <w:rPr>
                <w:rFonts w:cs="Arial"/>
                <w:sz w:val="16"/>
                <w:szCs w:val="16"/>
              </w:rPr>
              <w:instrText xml:space="preserve">FORMDROPDOWN </w:instrText>
            </w:r>
            <w:r>
              <w:rPr>
                <w:rFonts w:cs="Arial"/>
                <w:sz w:val="16"/>
                <w:szCs w:val="16"/>
              </w:rPr>
            </w:r>
            <w:r>
              <w:rPr>
                <w:rFonts w:cs="Arial"/>
                <w:sz w:val="16"/>
                <w:szCs w:val="16"/>
              </w:rPr>
              <w:fldChar w:fldCharType="separate"/>
            </w:r>
            <w:r w:rsidRPr="00D41AE2">
              <w:rPr>
                <w:rFonts w:cs="Arial"/>
                <w:sz w:val="16"/>
                <w:szCs w:val="16"/>
              </w:rPr>
              <w:fldChar w:fldCharType="end"/>
            </w:r>
            <w:bookmarkEnd w:id="23"/>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entryMacro w:val="CheckBoxy"/>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2.</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ed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3.</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ed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4.</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ed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5.</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6.</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7.</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8.</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9.</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10.</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11.</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12.</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13.</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285"/>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14.</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r w:rsidR="00280BDE" w:rsidRPr="00D41AE2" w:rsidTr="00D70701">
        <w:trPr>
          <w:trHeight w:val="343"/>
        </w:trPr>
        <w:tc>
          <w:tcPr>
            <w:tcW w:w="36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697B3F">
            <w:pPr>
              <w:spacing w:line="180" w:lineRule="exact"/>
              <w:jc w:val="center"/>
              <w:rPr>
                <w:rFonts w:cs="Arial"/>
                <w:sz w:val="16"/>
                <w:szCs w:val="16"/>
              </w:rPr>
            </w:pPr>
            <w:r w:rsidRPr="00D41AE2">
              <w:rPr>
                <w:rFonts w:cs="Arial"/>
                <w:sz w:val="16"/>
                <w:szCs w:val="16"/>
              </w:rPr>
              <w:t>15.</w:t>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9"/>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U"/>
                    <w:listEntry w:val="W"/>
                    <w:listEntry w:val="M"/>
                    <w:listEntry w:val="MT"/>
                    <w:listEntry w:val="N"/>
                    <w:listEntry w:val="NW"/>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Default="00280BDE" w:rsidP="001A235A">
            <w:pPr>
              <w:jc w:val="center"/>
            </w:pPr>
            <w:r w:rsidRPr="001E07EE">
              <w:rPr>
                <w:rFonts w:cs="Arial"/>
                <w:sz w:val="16"/>
                <w:szCs w:val="16"/>
              </w:rPr>
              <w:fldChar w:fldCharType="begin">
                <w:ffData>
                  <w:name w:val=""/>
                  <w:enabled/>
                  <w:calcOnExit w:val="0"/>
                  <w:textInput/>
                </w:ffData>
              </w:fldChar>
            </w:r>
            <w:r w:rsidRPr="001E07EE">
              <w:rPr>
                <w:rFonts w:cs="Arial"/>
                <w:sz w:val="16"/>
                <w:szCs w:val="16"/>
              </w:rPr>
              <w:instrText xml:space="preserve"> FORMTEXT </w:instrText>
            </w:r>
            <w:r w:rsidRPr="001E07EE">
              <w:rPr>
                <w:rFonts w:cs="Arial"/>
                <w:sz w:val="16"/>
                <w:szCs w:val="16"/>
              </w:rPr>
            </w:r>
            <w:r w:rsidRPr="001E07EE">
              <w:rPr>
                <w:rFonts w:cs="Arial"/>
                <w:sz w:val="16"/>
                <w:szCs w:val="16"/>
              </w:rPr>
              <w:fldChar w:fldCharType="separate"/>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noProof/>
                <w:sz w:val="16"/>
                <w:szCs w:val="16"/>
              </w:rPr>
              <w:t> </w:t>
            </w:r>
            <w:r w:rsidRPr="001E07EE">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
                  <w:enabled/>
                  <w:calcOnExit w:val="0"/>
                  <w:ddList>
                    <w:listEntry w:val=" "/>
                    <w:listEntry w:val="S"/>
                    <w:listEntry w:val="N"/>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Text332"/>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ascii="Arial Unicode MS" w:eastAsia="Arial Unicode MS" w:hAnsi="Arial Unicode MS" w:cs="Arial Unicode MS" w:hint="eastAsia"/>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P"/>
                    <w:listEntry w:val="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noProof/>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PP"/>
                    <w:listEntry w:val="BÚ"/>
                    <w:listEntry w:val="I"/>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9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maxLength w:val="4"/>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4"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Dropdown2"/>
                  <w:enabled/>
                  <w:calcOnExit w:val="0"/>
                  <w:ddList>
                    <w:listEntry w:val=" "/>
                    <w:listEntry w:val="H"/>
                    <w:listEntry w:val="HH"/>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283"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ST"/>
                    <w:listEntry w:val="pv 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3"/>
                  <w:enabled/>
                  <w:calcOnExit w:val="0"/>
                  <w:ddList>
                    <w:listEntry w:val=" "/>
                    <w:listEntry w:val="C"/>
                    <w:listEntry w:val="EU"/>
                    <w:listEntry w:val="W"/>
                    <w:listEntry w:val="ST"/>
                    <w:listEntry w:val="pv E"/>
                    <w:listEntry w:val="DRE 10"/>
                    <w:listEntry w:val="DRE 15"/>
                    <w:listEntry w:val="DRE 20"/>
                    <w:listEntry w:val="DRE 30"/>
                    <w:listEntry w:val="DRE 50"/>
                    <w:listEntry w:val="DRE 150"/>
                    <w:listEntry w:val="DEU"/>
                    <w:listEntry w:val="EU+DEU"/>
                    <w:listEntry w:val="DS 20"/>
                    <w:listEntry w:val="DS 100"/>
                    <w:listEntry w:val="DS 200"/>
                    <w:listEntry w:val="DS 500"/>
                    <w:listEntry w:val="DS 10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Default="00280BDE" w:rsidP="00D70701">
            <w:pPr>
              <w:jc w:val="center"/>
            </w:pPr>
            <w:r w:rsidRPr="006A7BB0">
              <w:rPr>
                <w:rFonts w:cs="Arial"/>
                <w:sz w:val="16"/>
                <w:szCs w:val="16"/>
              </w:rPr>
              <w:fldChar w:fldCharType="begin">
                <w:ffData>
                  <w:name w:val=""/>
                  <w:enabled/>
                  <w:calcOnExit w:val="0"/>
                  <w:ddList>
                    <w:listEntry w:val=" "/>
                    <w:listEntry w:val="D1"/>
                    <w:listEntry w:val="D2"/>
                    <w:listEntry w:val="D3"/>
                    <w:listEntry w:val="D4"/>
                    <w:listEntry w:val="D5"/>
                    <w:listEntry w:val="D6"/>
                    <w:listEntry w:val="X"/>
                  </w:ddList>
                </w:ffData>
              </w:fldChar>
            </w:r>
            <w:r w:rsidRPr="006A7BB0">
              <w:rPr>
                <w:rFonts w:cs="Arial"/>
                <w:sz w:val="16"/>
                <w:szCs w:val="16"/>
              </w:rPr>
              <w:instrText xml:space="preserve"> FORMDROPDOWN </w:instrText>
            </w:r>
            <w:r>
              <w:rPr>
                <w:rFonts w:cs="Arial"/>
                <w:sz w:val="16"/>
                <w:szCs w:val="16"/>
              </w:rPr>
            </w:r>
            <w:r>
              <w:rPr>
                <w:rFonts w:cs="Arial"/>
                <w:sz w:val="16"/>
                <w:szCs w:val="16"/>
              </w:rPr>
              <w:fldChar w:fldCharType="separate"/>
            </w:r>
            <w:r w:rsidRPr="006A7BB0">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V+"/>
                    <w:listEntry w:val="P+"/>
                    <w:listEntry w:val="SMS V+"/>
                    <w:listEntry w:val="K100+"/>
                    <w:listEntry w:val="K200+"/>
                    <w:listEntry w:val="K30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Dropdown4"/>
                  <w:enabled/>
                  <w:calcOnExit w:val="0"/>
                  <w:ddList>
                    <w:listEntry w:val=" "/>
                    <w:listEntry w:val="S+"/>
                    <w:listEntry w:val="S&amp;M+"/>
                    <w:listEntry w:val="I+"/>
                    <w:listEntry w:val="IMS"/>
                    <w:listEntry w:val="IMK"/>
                    <w:listEntry w:val="IMP"/>
                    <w:listEntry w:val="MI 150"/>
                    <w:listEntry w:val="MI 400"/>
                    <w:listEntry w:val="MI 1"/>
                    <w:listEntry w:val="MI 3"/>
                    <w:listEntry w:val="MI 10"/>
                    <w:listEntry w:val="MI 30"/>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E"/>
                    <w:listEntry w:val="T"/>
                    <w:listEntry w:val="ET"/>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val="0"/>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listEntry w:val="4"/>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lang w:val="en-GB"/>
              </w:rPr>
            </w:pPr>
            <w:r w:rsidRPr="00D41AE2">
              <w:rPr>
                <w:rFonts w:cs="Arial"/>
                <w:sz w:val="16"/>
                <w:szCs w:val="16"/>
                <w:lang w:val="en-GB"/>
              </w:rPr>
              <w:fldChar w:fldCharType="begin">
                <w:ffData>
                  <w:name w:val=""/>
                  <w:enabled/>
                  <w:calcOnExit w:val="0"/>
                  <w:checkBox>
                    <w:sizeAuto/>
                    <w:default w:val="0"/>
                  </w:checkBox>
                </w:ffData>
              </w:fldChar>
            </w:r>
            <w:r w:rsidRPr="00D41AE2">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ddList>
                    <w:listEntry w:val=" "/>
                    <w:listEntry w:val="1"/>
                    <w:listEntry w:val="2"/>
                    <w:listEntry w:val="3"/>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rFonts w:cs="Arial"/>
                <w:sz w:val="16"/>
                <w:szCs w:val="16"/>
              </w:rPr>
            </w:pPr>
            <w:r w:rsidRPr="00D41AE2">
              <w:rPr>
                <w:rFonts w:cs="Arial"/>
                <w:sz w:val="16"/>
                <w:szCs w:val="16"/>
              </w:rPr>
              <w:fldChar w:fldCharType="begin">
                <w:ffData>
                  <w:name w:val="Text330"/>
                  <w:enabled/>
                  <w:calcOnExit w:val="0"/>
                  <w:textInput>
                    <w:maxLength w:val="6"/>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jc w:val="center"/>
              <w:rPr>
                <w:sz w:val="16"/>
                <w:szCs w:val="16"/>
              </w:rPr>
            </w:pPr>
            <w:r w:rsidRPr="00D41AE2">
              <w:rPr>
                <w:rFonts w:cs="Arial"/>
                <w:sz w:val="16"/>
                <w:szCs w:val="16"/>
              </w:rPr>
              <w:fldChar w:fldCharType="begin">
                <w:ffData>
                  <w:name w:val=""/>
                  <w:enabled/>
                  <w:calcOnExit w:val="0"/>
                  <w:ddList>
                    <w:listEntry w:val=" "/>
                    <w:listEntry w:val="ANO"/>
                    <w:listEntry w:val="NE"/>
                  </w:ddList>
                </w:ffData>
              </w:fldChar>
            </w:r>
            <w:r w:rsidRPr="00D41AE2">
              <w:rPr>
                <w:rFonts w:cs="Arial"/>
                <w:sz w:val="16"/>
                <w:szCs w:val="16"/>
              </w:rPr>
              <w:instrText xml:space="preserve"> FORMDROPDOWN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lang w:val="en-GB"/>
              </w:rPr>
            </w:pPr>
            <w:r w:rsidRPr="00D41AE2">
              <w:rPr>
                <w:rFonts w:cs="Arial"/>
                <w:sz w:val="16"/>
                <w:szCs w:val="16"/>
                <w:lang w:val="en-GB"/>
              </w:rPr>
              <w:fldChar w:fldCharType="begin">
                <w:ffData>
                  <w:name w:val=""/>
                  <w:enabled/>
                  <w:calcOnExit w:val="0"/>
                  <w:ddList>
                    <w:listEntry w:val=" "/>
                    <w:listEntry w:val="H"/>
                    <w:listEntry w:val="R"/>
                    <w:listEntry w:val="N"/>
                  </w:ddList>
                </w:ffData>
              </w:fldChar>
            </w:r>
            <w:r w:rsidRPr="00D41AE2">
              <w:rPr>
                <w:rFonts w:cs="Arial"/>
                <w:sz w:val="16"/>
                <w:szCs w:val="16"/>
                <w:lang w:val="en-GB"/>
              </w:rPr>
              <w:instrText xml:space="preserve"> FORMDROPDOWN </w:instrText>
            </w:r>
            <w:r>
              <w:rPr>
                <w:rFonts w:cs="Arial"/>
                <w:sz w:val="16"/>
                <w:szCs w:val="16"/>
                <w:lang w:val="en-GB"/>
              </w:rPr>
            </w:r>
            <w:r>
              <w:rPr>
                <w:rFonts w:cs="Arial"/>
                <w:sz w:val="16"/>
                <w:szCs w:val="16"/>
                <w:lang w:val="en-GB"/>
              </w:rPr>
              <w:fldChar w:fldCharType="separate"/>
            </w:r>
            <w:r w:rsidRPr="00D41AE2">
              <w:rPr>
                <w:rFonts w:cs="Arial"/>
                <w:sz w:val="16"/>
                <w:szCs w:val="16"/>
                <w:lang w:val="en-GB"/>
              </w:rPr>
              <w:fldChar w:fldCharType="end"/>
            </w:r>
          </w:p>
        </w:tc>
        <w:tc>
          <w:tcPr>
            <w:tcW w:w="33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Check1"/>
                  <w:enabled/>
                  <w:calcOnExit w:val="0"/>
                  <w:checkBox>
                    <w:sizeAuto/>
                    <w:default w:val="0"/>
                    <w:checked/>
                  </w:checkBox>
                </w:ffData>
              </w:fldChar>
            </w:r>
            <w:r w:rsidRPr="00D41AE2">
              <w:rPr>
                <w:rFonts w:cs="Arial"/>
                <w:sz w:val="16"/>
                <w:szCs w:val="16"/>
              </w:rPr>
              <w:instrText xml:space="preserve"> FORMCHECKBOX </w:instrText>
            </w:r>
            <w:r>
              <w:rPr>
                <w:rFonts w:cs="Arial"/>
                <w:sz w:val="16"/>
                <w:szCs w:val="16"/>
              </w:rPr>
            </w:r>
            <w:r>
              <w:rPr>
                <w:rFonts w:cs="Arial"/>
                <w:sz w:val="16"/>
                <w:szCs w:val="16"/>
              </w:rPr>
              <w:fldChar w:fldCharType="separate"/>
            </w:r>
            <w:r w:rsidRPr="00D41AE2">
              <w:rPr>
                <w:rFonts w:cs="Arial"/>
                <w:sz w:val="16"/>
                <w:szCs w:val="16"/>
              </w:rPr>
              <w:fldChar w:fldCharType="end"/>
            </w:r>
          </w:p>
        </w:tc>
        <w:tc>
          <w:tcPr>
            <w:tcW w:w="585" w:type="dxa"/>
            <w:tcBorders>
              <w:top w:val="single" w:sz="4" w:space="0" w:color="auto"/>
              <w:left w:val="single" w:sz="4" w:space="0" w:color="auto"/>
              <w:bottom w:val="single" w:sz="4" w:space="0" w:color="auto"/>
              <w:right w:val="single" w:sz="4" w:space="0" w:color="auto"/>
            </w:tcBorders>
            <w:vAlign w:val="center"/>
          </w:tcPr>
          <w:p w:rsidR="00280BDE" w:rsidRPr="00D41AE2" w:rsidRDefault="00280BDE" w:rsidP="00EB32F1">
            <w:pPr>
              <w:spacing w:line="180" w:lineRule="exact"/>
              <w:jc w:val="center"/>
              <w:rPr>
                <w:rFonts w:cs="Arial"/>
                <w:sz w:val="16"/>
                <w:szCs w:val="16"/>
              </w:rPr>
            </w:pPr>
            <w:r w:rsidRPr="00D41AE2">
              <w:rPr>
                <w:rFonts w:cs="Arial"/>
                <w:sz w:val="16"/>
                <w:szCs w:val="16"/>
              </w:rPr>
              <w:fldChar w:fldCharType="begin">
                <w:ffData>
                  <w:name w:val=""/>
                  <w:enabled/>
                  <w:calcOnExit w:val="0"/>
                  <w:textInput/>
                </w:ffData>
              </w:fldChar>
            </w:r>
            <w:r w:rsidRPr="00D41AE2">
              <w:rPr>
                <w:rFonts w:cs="Arial"/>
                <w:sz w:val="16"/>
                <w:szCs w:val="16"/>
              </w:rPr>
              <w:instrText xml:space="preserve"> FORMTEXT </w:instrText>
            </w:r>
            <w:r w:rsidRPr="00D41AE2">
              <w:rPr>
                <w:rFonts w:cs="Arial"/>
                <w:sz w:val="16"/>
                <w:szCs w:val="16"/>
              </w:rPr>
            </w:r>
            <w:r w:rsidRPr="00D41AE2">
              <w:rPr>
                <w:rFonts w:cs="Arial"/>
                <w:sz w:val="16"/>
                <w:szCs w:val="16"/>
              </w:rPr>
              <w:fldChar w:fldCharType="separate"/>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t> </w:t>
            </w:r>
            <w:r w:rsidRPr="00D41AE2">
              <w:rPr>
                <w:rFonts w:cs="Arial"/>
                <w:sz w:val="16"/>
                <w:szCs w:val="16"/>
              </w:rPr>
              <w:fldChar w:fldCharType="end"/>
            </w:r>
          </w:p>
        </w:tc>
      </w:tr>
    </w:tbl>
    <w:p w:rsidR="006B3791" w:rsidRDefault="006B3791" w:rsidP="006B3791">
      <w:pPr>
        <w:tabs>
          <w:tab w:val="right" w:pos="10490"/>
        </w:tabs>
        <w:spacing w:after="20"/>
        <w:ind w:left="-2" w:right="72"/>
        <w:rPr>
          <w:sz w:val="17"/>
          <w:lang w:val="en-US"/>
        </w:rPr>
      </w:pPr>
    </w:p>
    <w:p w:rsidR="00DE6FF8" w:rsidRPr="00573B12" w:rsidRDefault="00DE6FF8" w:rsidP="00DE6FF8">
      <w:pPr>
        <w:tabs>
          <w:tab w:val="right" w:pos="10490"/>
        </w:tabs>
        <w:spacing w:after="20"/>
        <w:ind w:left="-2" w:right="72"/>
        <w:jc w:val="right"/>
        <w:rPr>
          <w:sz w:val="6"/>
          <w:szCs w:val="6"/>
          <w:lang w:val="en-US"/>
        </w:rPr>
      </w:pPr>
      <w:r w:rsidRPr="00573B12">
        <w:rPr>
          <w:sz w:val="17"/>
          <w:lang w:val="en-US"/>
        </w:rPr>
        <w:tab/>
      </w:r>
    </w:p>
    <w:bookmarkEnd w:id="19"/>
    <w:bookmarkEnd w:id="20"/>
    <w:p w:rsidR="00DE6FF8" w:rsidRPr="00573B12" w:rsidRDefault="00DE6FF8" w:rsidP="00DE6FF8">
      <w:pPr>
        <w:pStyle w:val="BodyText"/>
        <w:rPr>
          <w:rFonts w:ascii="Arial" w:hAnsi="Arial"/>
          <w:szCs w:val="14"/>
          <w:lang w:val="en-US" w:eastAsia="en-US"/>
        </w:rPr>
      </w:pPr>
    </w:p>
    <w:p w:rsidR="00574F64" w:rsidRPr="00D41AE2" w:rsidRDefault="00A538C2" w:rsidP="00FE3213">
      <w:pPr>
        <w:pStyle w:val="BodyText"/>
        <w:ind w:left="1418"/>
        <w:rPr>
          <w:rFonts w:ascii="Arial" w:hAnsi="Arial"/>
          <w:sz w:val="16"/>
          <w:szCs w:val="16"/>
          <w:lang w:val="en-US" w:eastAsia="en-US"/>
        </w:rPr>
      </w:pPr>
      <w:r w:rsidRPr="00D41AE2">
        <w:rPr>
          <w:rFonts w:ascii="Arial" w:hAnsi="Arial"/>
          <w:sz w:val="16"/>
          <w:szCs w:val="16"/>
          <w:lang w:val="en-US" w:eastAsia="en-US"/>
        </w:rPr>
        <w:t>Note</w:t>
      </w:r>
      <w:r w:rsidR="00DE6FF8" w:rsidRPr="00D41AE2">
        <w:rPr>
          <w:rFonts w:ascii="Arial" w:hAnsi="Arial"/>
          <w:sz w:val="16"/>
          <w:szCs w:val="16"/>
          <w:lang w:val="en-US" w:eastAsia="en-US"/>
        </w:rPr>
        <w:t>:</w:t>
      </w:r>
      <w:r w:rsidR="0006721B" w:rsidRPr="00D41AE2">
        <w:rPr>
          <w:rFonts w:ascii="Arial" w:hAnsi="Arial"/>
          <w:sz w:val="16"/>
          <w:szCs w:val="16"/>
          <w:lang w:val="en-US" w:eastAsia="en-US"/>
        </w:rPr>
        <w:t xml:space="preserve"> </w:t>
      </w:r>
      <w:r w:rsidR="00A46F51" w:rsidRPr="00D41AE2">
        <w:rPr>
          <w:rFonts w:ascii="Arial" w:hAnsi="Arial"/>
          <w:sz w:val="16"/>
          <w:szCs w:val="16"/>
          <w:lang w:val="en-US" w:eastAsia="en-US"/>
        </w:rPr>
        <w:fldChar w:fldCharType="begin">
          <w:ffData>
            <w:name w:val="Text334"/>
            <w:enabled/>
            <w:calcOnExit w:val="0"/>
            <w:textInput/>
          </w:ffData>
        </w:fldChar>
      </w:r>
      <w:bookmarkStart w:id="24" w:name="Text334"/>
      <w:r w:rsidR="00DE6FF8" w:rsidRPr="00D41AE2">
        <w:rPr>
          <w:rFonts w:ascii="Arial" w:hAnsi="Arial"/>
          <w:sz w:val="16"/>
          <w:szCs w:val="16"/>
          <w:lang w:val="en-US" w:eastAsia="en-US"/>
        </w:rPr>
        <w:instrText xml:space="preserve"> FORMTEXT </w:instrText>
      </w:r>
      <w:r w:rsidR="00A46F51" w:rsidRPr="00D41AE2">
        <w:rPr>
          <w:rFonts w:ascii="Arial" w:hAnsi="Arial"/>
          <w:sz w:val="16"/>
          <w:szCs w:val="16"/>
          <w:lang w:val="en-US" w:eastAsia="en-US"/>
        </w:rPr>
      </w:r>
      <w:r w:rsidR="00A46F51" w:rsidRPr="00D41AE2">
        <w:rPr>
          <w:rFonts w:ascii="Arial" w:hAnsi="Arial"/>
          <w:sz w:val="16"/>
          <w:szCs w:val="16"/>
          <w:lang w:val="en-US" w:eastAsia="en-US"/>
        </w:rPr>
        <w:fldChar w:fldCharType="separate"/>
      </w:r>
      <w:r w:rsidR="00DE6FF8" w:rsidRPr="00D41AE2">
        <w:rPr>
          <w:rFonts w:ascii="Arial" w:hAnsi="Arial"/>
          <w:noProof/>
          <w:sz w:val="16"/>
          <w:szCs w:val="16"/>
          <w:lang w:val="en-US" w:eastAsia="en-US"/>
        </w:rPr>
        <w:t> </w:t>
      </w:r>
      <w:r w:rsidR="00DE6FF8" w:rsidRPr="00D41AE2">
        <w:rPr>
          <w:rFonts w:ascii="Arial" w:hAnsi="Arial"/>
          <w:noProof/>
          <w:sz w:val="16"/>
          <w:szCs w:val="16"/>
          <w:lang w:val="en-US" w:eastAsia="en-US"/>
        </w:rPr>
        <w:t> </w:t>
      </w:r>
      <w:r w:rsidR="00DE6FF8" w:rsidRPr="00D41AE2">
        <w:rPr>
          <w:rFonts w:ascii="Arial" w:hAnsi="Arial"/>
          <w:noProof/>
          <w:sz w:val="16"/>
          <w:szCs w:val="16"/>
          <w:lang w:val="en-US" w:eastAsia="en-US"/>
        </w:rPr>
        <w:t> </w:t>
      </w:r>
      <w:r w:rsidR="00DE6FF8" w:rsidRPr="00D41AE2">
        <w:rPr>
          <w:rFonts w:ascii="Arial" w:hAnsi="Arial"/>
          <w:noProof/>
          <w:sz w:val="16"/>
          <w:szCs w:val="16"/>
          <w:lang w:val="en-US" w:eastAsia="en-US"/>
        </w:rPr>
        <w:t> </w:t>
      </w:r>
      <w:r w:rsidR="00DE6FF8" w:rsidRPr="00D41AE2">
        <w:rPr>
          <w:rFonts w:ascii="Arial" w:hAnsi="Arial"/>
          <w:noProof/>
          <w:sz w:val="16"/>
          <w:szCs w:val="16"/>
          <w:lang w:val="en-US" w:eastAsia="en-US"/>
        </w:rPr>
        <w:t> </w:t>
      </w:r>
      <w:r w:rsidR="00A46F51" w:rsidRPr="00D41AE2">
        <w:rPr>
          <w:rFonts w:ascii="Arial" w:hAnsi="Arial"/>
          <w:sz w:val="16"/>
          <w:szCs w:val="16"/>
          <w:lang w:val="en-US" w:eastAsia="en-US"/>
        </w:rPr>
        <w:fldChar w:fldCharType="end"/>
      </w:r>
      <w:bookmarkEnd w:id="24"/>
    </w:p>
    <w:p w:rsidR="00E22028" w:rsidRPr="00573B12" w:rsidRDefault="00E22028" w:rsidP="00DE6FF8">
      <w:pPr>
        <w:pStyle w:val="BodyText"/>
        <w:rPr>
          <w:rFonts w:ascii="Arial" w:hAnsi="Arial"/>
          <w:szCs w:val="14"/>
          <w:lang w:val="en-US" w:eastAsia="en-US"/>
        </w:rPr>
      </w:pPr>
    </w:p>
    <w:p w:rsidR="00574F64" w:rsidRPr="00573B12" w:rsidRDefault="00574F64" w:rsidP="00574F64">
      <w:pPr>
        <w:pStyle w:val="BodyText"/>
        <w:tabs>
          <w:tab w:val="right" w:pos="1134"/>
          <w:tab w:val="left" w:pos="1418"/>
          <w:tab w:val="left" w:pos="1843"/>
          <w:tab w:val="left" w:pos="4111"/>
        </w:tabs>
        <w:jc w:val="left"/>
        <w:rPr>
          <w:rFonts w:ascii="Arial" w:hAnsi="Arial"/>
          <w:sz w:val="16"/>
          <w:szCs w:val="16"/>
          <w:lang w:val="en-US" w:eastAsia="en-US"/>
        </w:rPr>
        <w:sectPr w:rsidR="00574F64" w:rsidRPr="00573B12" w:rsidSect="00B30BF1">
          <w:pgSz w:w="16834" w:h="11909" w:orient="landscape" w:code="9"/>
          <w:pgMar w:top="426" w:right="680" w:bottom="426" w:left="851" w:header="567" w:footer="658" w:gutter="0"/>
          <w:cols w:space="708"/>
        </w:sectPr>
      </w:pPr>
    </w:p>
    <w:tbl>
      <w:tblPr>
        <w:tblW w:w="10723" w:type="dxa"/>
        <w:tblInd w:w="-112" w:type="dxa"/>
        <w:tblCellMar>
          <w:left w:w="0" w:type="dxa"/>
          <w:right w:w="0" w:type="dxa"/>
        </w:tblCellMar>
        <w:tblLook w:val="04A0" w:firstRow="1" w:lastRow="0" w:firstColumn="1" w:lastColumn="0" w:noHBand="0" w:noVBand="1"/>
      </w:tblPr>
      <w:tblGrid>
        <w:gridCol w:w="4790"/>
        <w:gridCol w:w="5933"/>
      </w:tblGrid>
      <w:tr w:rsidR="00BF0D40" w:rsidTr="00BF0D40">
        <w:tc>
          <w:tcPr>
            <w:tcW w:w="4790" w:type="dxa"/>
            <w:shd w:val="clear" w:color="auto" w:fill="auto"/>
            <w:hideMark/>
          </w:tcPr>
          <w:p w:rsidR="00BF0D40" w:rsidRPr="00E268ED" w:rsidRDefault="008F6ACF" w:rsidP="00371FD1">
            <w:pPr>
              <w:pStyle w:val="Title"/>
              <w:ind w:left="254"/>
              <w:jc w:val="both"/>
              <w:rPr>
                <w:smallCaps/>
              </w:rPr>
            </w:pPr>
            <w:r>
              <w:rPr>
                <w:smallCaps/>
                <w:noProof/>
                <w:lang w:eastAsia="cs-CZ"/>
              </w:rPr>
              <w:lastRenderedPageBreak/>
              <w:drawing>
                <wp:inline distT="0" distB="0" distL="0" distR="0">
                  <wp:extent cx="1725295" cy="707390"/>
                  <wp:effectExtent l="0" t="0" r="0" b="0"/>
                  <wp:docPr id="2" name="Picture 2"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O_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707390"/>
                          </a:xfrm>
                          <a:prstGeom prst="rect">
                            <a:avLst/>
                          </a:prstGeom>
                          <a:noFill/>
                          <a:ln>
                            <a:noFill/>
                          </a:ln>
                        </pic:spPr>
                      </pic:pic>
                    </a:graphicData>
                  </a:graphic>
                </wp:inline>
              </w:drawing>
            </w:r>
          </w:p>
        </w:tc>
        <w:tc>
          <w:tcPr>
            <w:tcW w:w="5933" w:type="dxa"/>
            <w:shd w:val="clear" w:color="auto" w:fill="auto"/>
            <w:vAlign w:val="bottom"/>
            <w:hideMark/>
          </w:tcPr>
          <w:p w:rsidR="00BF0D40" w:rsidRPr="00BF0D40" w:rsidRDefault="00BF0D40" w:rsidP="00371FD1">
            <w:pPr>
              <w:pStyle w:val="BodyText"/>
              <w:ind w:left="540" w:right="180"/>
              <w:jc w:val="right"/>
              <w:rPr>
                <w:rFonts w:ascii="Arial" w:hAnsi="Arial" w:cs="Arial"/>
                <w:smallCaps/>
                <w:sz w:val="40"/>
                <w:lang w:val="en-US" w:eastAsia="en-US"/>
              </w:rPr>
            </w:pPr>
            <w:r w:rsidRPr="00BF0D40">
              <w:rPr>
                <w:rFonts w:ascii="Arial" w:hAnsi="Arial" w:cs="Arial"/>
                <w:b/>
                <w:sz w:val="36"/>
                <w:szCs w:val="36"/>
                <w:lang w:val="en-US"/>
              </w:rPr>
              <w:t>Instructions for Completing</w:t>
            </w:r>
          </w:p>
        </w:tc>
      </w:tr>
    </w:tbl>
    <w:p w:rsidR="00BF0D40" w:rsidRDefault="00BF0D40" w:rsidP="002A3CEA">
      <w:pPr>
        <w:pStyle w:val="Textsmlouvy"/>
        <w:tabs>
          <w:tab w:val="right" w:pos="851"/>
        </w:tabs>
        <w:spacing w:after="0" w:line="240" w:lineRule="auto"/>
        <w:ind w:left="-142" w:firstLine="0"/>
        <w:jc w:val="left"/>
        <w:rPr>
          <w:sz w:val="18"/>
          <w:szCs w:val="18"/>
          <w:lang w:val="en-US"/>
        </w:rPr>
      </w:pPr>
    </w:p>
    <w:p w:rsidR="00D07650" w:rsidRPr="006F2220" w:rsidRDefault="00D07650" w:rsidP="00D07650">
      <w:pPr>
        <w:pStyle w:val="Textsmlouvy"/>
        <w:numPr>
          <w:ilvl w:val="0"/>
          <w:numId w:val="5"/>
        </w:numPr>
        <w:tabs>
          <w:tab w:val="clear" w:pos="1134"/>
          <w:tab w:val="num" w:pos="567"/>
        </w:tabs>
        <w:spacing w:before="60" w:after="0" w:line="200" w:lineRule="exact"/>
        <w:ind w:left="567" w:hanging="283"/>
        <w:rPr>
          <w:sz w:val="16"/>
          <w:szCs w:val="16"/>
        </w:rPr>
      </w:pPr>
      <w:r w:rsidRPr="006F2220">
        <w:rPr>
          <w:sz w:val="16"/>
          <w:szCs w:val="16"/>
        </w:rPr>
        <w:t xml:space="preserve">Type of SIM card: </w:t>
      </w:r>
      <w:r w:rsidRPr="006F2220">
        <w:rPr>
          <w:b/>
          <w:sz w:val="16"/>
          <w:szCs w:val="16"/>
        </w:rPr>
        <w:t>U</w:t>
      </w:r>
      <w:r w:rsidRPr="006F2220">
        <w:rPr>
          <w:sz w:val="16"/>
          <w:szCs w:val="16"/>
        </w:rPr>
        <w:t xml:space="preserve"> (Universal SIM card), </w:t>
      </w:r>
      <w:r w:rsidRPr="006F2220">
        <w:rPr>
          <w:b/>
          <w:sz w:val="16"/>
          <w:szCs w:val="16"/>
        </w:rPr>
        <w:t>W</w:t>
      </w:r>
      <w:r w:rsidRPr="006F2220">
        <w:rPr>
          <w:sz w:val="16"/>
          <w:szCs w:val="16"/>
        </w:rPr>
        <w:t xml:space="preserve"> (Twin SIM card), </w:t>
      </w:r>
      <w:r w:rsidRPr="006F2220">
        <w:rPr>
          <w:b/>
          <w:sz w:val="16"/>
          <w:szCs w:val="16"/>
        </w:rPr>
        <w:t>M</w:t>
      </w:r>
      <w:r w:rsidR="00EA084C" w:rsidRPr="006F2220">
        <w:rPr>
          <w:sz w:val="16"/>
          <w:szCs w:val="16"/>
        </w:rPr>
        <w:t xml:space="preserve"> (Micro </w:t>
      </w:r>
      <w:r w:rsidRPr="006F2220">
        <w:rPr>
          <w:sz w:val="16"/>
          <w:szCs w:val="16"/>
        </w:rPr>
        <w:t>SIM</w:t>
      </w:r>
      <w:r w:rsidR="00EA084C" w:rsidRPr="006F2220">
        <w:rPr>
          <w:sz w:val="16"/>
          <w:szCs w:val="16"/>
        </w:rPr>
        <w:t xml:space="preserve"> card</w:t>
      </w:r>
      <w:r w:rsidRPr="006F2220">
        <w:rPr>
          <w:sz w:val="16"/>
          <w:szCs w:val="16"/>
        </w:rPr>
        <w:t xml:space="preserve">), </w:t>
      </w:r>
      <w:r w:rsidRPr="006F2220">
        <w:rPr>
          <w:b/>
          <w:sz w:val="16"/>
          <w:szCs w:val="16"/>
        </w:rPr>
        <w:t>MW</w:t>
      </w:r>
      <w:r w:rsidRPr="006F2220">
        <w:rPr>
          <w:sz w:val="16"/>
          <w:szCs w:val="16"/>
        </w:rPr>
        <w:t xml:space="preserve"> (Micro </w:t>
      </w:r>
      <w:r w:rsidR="00EA084C" w:rsidRPr="006F2220">
        <w:rPr>
          <w:sz w:val="16"/>
          <w:szCs w:val="16"/>
        </w:rPr>
        <w:t>T</w:t>
      </w:r>
      <w:r w:rsidRPr="006F2220">
        <w:rPr>
          <w:sz w:val="16"/>
          <w:szCs w:val="16"/>
        </w:rPr>
        <w:t xml:space="preserve">win SIM </w:t>
      </w:r>
      <w:r w:rsidR="00B44651" w:rsidRPr="006F2220">
        <w:rPr>
          <w:sz w:val="16"/>
          <w:szCs w:val="16"/>
        </w:rPr>
        <w:t>card</w:t>
      </w:r>
      <w:r w:rsidRPr="006F2220">
        <w:rPr>
          <w:sz w:val="16"/>
          <w:szCs w:val="16"/>
        </w:rPr>
        <w:t>)</w:t>
      </w:r>
      <w:r w:rsidR="00B44651" w:rsidRPr="006F2220">
        <w:rPr>
          <w:sz w:val="16"/>
          <w:szCs w:val="16"/>
        </w:rPr>
        <w:t xml:space="preserve">, </w:t>
      </w:r>
      <w:r w:rsidR="00B44651" w:rsidRPr="006F2220">
        <w:rPr>
          <w:b/>
          <w:sz w:val="16"/>
          <w:szCs w:val="16"/>
        </w:rPr>
        <w:t>N</w:t>
      </w:r>
      <w:r w:rsidR="00B44651" w:rsidRPr="006F2220">
        <w:rPr>
          <w:sz w:val="16"/>
          <w:szCs w:val="16"/>
        </w:rPr>
        <w:t xml:space="preserve"> (Nano SIM card)</w:t>
      </w:r>
      <w:r w:rsidR="007748A6" w:rsidRPr="006F2220">
        <w:rPr>
          <w:sz w:val="16"/>
          <w:szCs w:val="16"/>
        </w:rPr>
        <w:t xml:space="preserve">, </w:t>
      </w:r>
      <w:r w:rsidR="007748A6" w:rsidRPr="006F2220">
        <w:rPr>
          <w:b/>
          <w:sz w:val="16"/>
          <w:szCs w:val="16"/>
        </w:rPr>
        <w:t>NW</w:t>
      </w:r>
      <w:r w:rsidR="007748A6" w:rsidRPr="006F2220">
        <w:rPr>
          <w:sz w:val="16"/>
          <w:szCs w:val="16"/>
        </w:rPr>
        <w:t xml:space="preserve"> (Nano Twin SIM card)</w:t>
      </w:r>
      <w:r w:rsidRPr="006F2220">
        <w:rPr>
          <w:sz w:val="16"/>
          <w:szCs w:val="16"/>
        </w:rPr>
        <w:t>. If left blank, a Universal SIM card will be provided.</w:t>
      </w:r>
    </w:p>
    <w:p w:rsidR="00D07650" w:rsidRPr="006F2220" w:rsidRDefault="00D07650" w:rsidP="00D07650">
      <w:pPr>
        <w:pStyle w:val="Textsmlouvy"/>
        <w:numPr>
          <w:ilvl w:val="0"/>
          <w:numId w:val="5"/>
        </w:numPr>
        <w:tabs>
          <w:tab w:val="clear" w:pos="1134"/>
          <w:tab w:val="num" w:pos="567"/>
        </w:tabs>
        <w:spacing w:before="60" w:after="0" w:line="200" w:lineRule="exact"/>
        <w:ind w:left="567" w:hanging="283"/>
        <w:rPr>
          <w:sz w:val="16"/>
          <w:szCs w:val="16"/>
        </w:rPr>
      </w:pPr>
      <w:r w:rsidRPr="006F2220">
        <w:rPr>
          <w:sz w:val="16"/>
          <w:szCs w:val="16"/>
          <w:lang w:val="de-DE"/>
        </w:rPr>
        <w:t xml:space="preserve">Minute-based tariff plans: (T=Tariff plan) </w:t>
      </w:r>
      <w:r w:rsidRPr="006F2220">
        <w:rPr>
          <w:b/>
          <w:sz w:val="16"/>
          <w:szCs w:val="16"/>
          <w:lang w:val="de-DE"/>
        </w:rPr>
        <w:t>T30</w:t>
      </w:r>
      <w:r w:rsidRPr="006F2220">
        <w:rPr>
          <w:sz w:val="16"/>
          <w:szCs w:val="16"/>
          <w:lang w:val="de-DE"/>
        </w:rPr>
        <w:t xml:space="preserve">, </w:t>
      </w:r>
      <w:r w:rsidRPr="006F2220">
        <w:rPr>
          <w:b/>
          <w:sz w:val="16"/>
          <w:szCs w:val="16"/>
          <w:lang w:val="de-DE"/>
        </w:rPr>
        <w:t>T80</w:t>
      </w:r>
      <w:r w:rsidRPr="006F2220">
        <w:rPr>
          <w:sz w:val="16"/>
          <w:szCs w:val="16"/>
          <w:lang w:val="de-DE"/>
        </w:rPr>
        <w:t xml:space="preserve">, </w:t>
      </w:r>
      <w:r w:rsidRPr="006F2220">
        <w:rPr>
          <w:b/>
          <w:sz w:val="16"/>
          <w:szCs w:val="16"/>
          <w:lang w:val="de-DE"/>
        </w:rPr>
        <w:t>T160</w:t>
      </w:r>
      <w:r w:rsidRPr="006F2220">
        <w:rPr>
          <w:sz w:val="16"/>
          <w:szCs w:val="16"/>
          <w:lang w:val="de-DE"/>
        </w:rPr>
        <w:t xml:space="preserve">, </w:t>
      </w:r>
      <w:r w:rsidRPr="006F2220">
        <w:rPr>
          <w:b/>
          <w:sz w:val="16"/>
          <w:szCs w:val="16"/>
          <w:lang w:val="de-DE"/>
        </w:rPr>
        <w:t>T300</w:t>
      </w:r>
      <w:r w:rsidRPr="006F2220">
        <w:rPr>
          <w:sz w:val="16"/>
          <w:szCs w:val="16"/>
          <w:lang w:val="de-DE"/>
        </w:rPr>
        <w:t xml:space="preserve">, </w:t>
      </w:r>
      <w:r w:rsidRPr="006F2220">
        <w:rPr>
          <w:b/>
          <w:sz w:val="16"/>
          <w:szCs w:val="16"/>
          <w:lang w:val="de-DE"/>
        </w:rPr>
        <w:t>T600</w:t>
      </w:r>
      <w:r w:rsidRPr="006F2220">
        <w:rPr>
          <w:sz w:val="16"/>
          <w:szCs w:val="16"/>
          <w:lang w:val="de-DE"/>
        </w:rPr>
        <w:t xml:space="preserve">, </w:t>
      </w:r>
      <w:r w:rsidRPr="006F2220">
        <w:rPr>
          <w:b/>
          <w:sz w:val="16"/>
          <w:szCs w:val="16"/>
          <w:lang w:val="de-DE"/>
        </w:rPr>
        <w:t>T1500</w:t>
      </w:r>
      <w:r w:rsidRPr="006F2220">
        <w:rPr>
          <w:sz w:val="16"/>
          <w:szCs w:val="16"/>
          <w:lang w:val="de-DE"/>
        </w:rPr>
        <w:t xml:space="preserve">, </w:t>
      </w:r>
      <w:r w:rsidRPr="006F2220">
        <w:rPr>
          <w:b/>
          <w:sz w:val="16"/>
          <w:szCs w:val="16"/>
          <w:lang w:val="de-DE"/>
        </w:rPr>
        <w:t>P120</w:t>
      </w:r>
      <w:r w:rsidRPr="006F2220">
        <w:rPr>
          <w:sz w:val="16"/>
          <w:szCs w:val="16"/>
          <w:lang w:val="de-DE"/>
        </w:rPr>
        <w:t xml:space="preserve"> (Profi 120), </w:t>
      </w:r>
      <w:r w:rsidRPr="006F2220">
        <w:rPr>
          <w:b/>
          <w:sz w:val="16"/>
          <w:szCs w:val="16"/>
        </w:rPr>
        <w:t>PNM1</w:t>
      </w:r>
      <w:r w:rsidRPr="006F2220">
        <w:rPr>
          <w:sz w:val="16"/>
          <w:szCs w:val="16"/>
        </w:rPr>
        <w:t xml:space="preserve"> (profi na míru 1), </w:t>
      </w:r>
      <w:r w:rsidRPr="006F2220">
        <w:rPr>
          <w:b/>
          <w:sz w:val="16"/>
          <w:szCs w:val="16"/>
        </w:rPr>
        <w:t>PNM2</w:t>
      </w:r>
      <w:r w:rsidRPr="006F2220">
        <w:rPr>
          <w:sz w:val="16"/>
          <w:szCs w:val="16"/>
        </w:rPr>
        <w:t xml:space="preserve"> (profi na míru 2), </w:t>
      </w:r>
      <w:r w:rsidRPr="006F2220">
        <w:rPr>
          <w:b/>
          <w:sz w:val="16"/>
          <w:szCs w:val="16"/>
        </w:rPr>
        <w:t>PNM3</w:t>
      </w:r>
      <w:r w:rsidRPr="006F2220">
        <w:rPr>
          <w:sz w:val="16"/>
          <w:szCs w:val="16"/>
        </w:rPr>
        <w:t xml:space="preserve"> (profi na míru 3), </w:t>
      </w:r>
      <w:r w:rsidR="009E4BF4" w:rsidRPr="006F2220">
        <w:rPr>
          <w:b/>
          <w:sz w:val="16"/>
          <w:szCs w:val="16"/>
        </w:rPr>
        <w:t>PNM4</w:t>
      </w:r>
      <w:r w:rsidR="009E4BF4" w:rsidRPr="006F2220">
        <w:rPr>
          <w:sz w:val="16"/>
          <w:szCs w:val="16"/>
        </w:rPr>
        <w:t xml:space="preserve"> (profi na míru 4), </w:t>
      </w:r>
      <w:r w:rsidRPr="006F2220">
        <w:rPr>
          <w:b/>
          <w:sz w:val="16"/>
          <w:szCs w:val="16"/>
        </w:rPr>
        <w:t xml:space="preserve">PNM5 </w:t>
      </w:r>
      <w:r w:rsidRPr="006F2220">
        <w:rPr>
          <w:sz w:val="16"/>
          <w:szCs w:val="16"/>
        </w:rPr>
        <w:t xml:space="preserve">(profi na míru 5). </w:t>
      </w:r>
      <w:r w:rsidRPr="006F2220">
        <w:rPr>
          <w:sz w:val="16"/>
          <w:szCs w:val="16"/>
          <w:lang w:val="en-US"/>
        </w:rPr>
        <w:t xml:space="preserve">Credit-based tariff plans (only if possible based on your Frame Contract): (K=Credit) </w:t>
      </w:r>
      <w:r w:rsidRPr="006F2220">
        <w:rPr>
          <w:b/>
          <w:sz w:val="16"/>
          <w:szCs w:val="16"/>
          <w:lang w:val="en-US"/>
        </w:rPr>
        <w:t>K150</w:t>
      </w:r>
      <w:r w:rsidRPr="006F2220">
        <w:rPr>
          <w:sz w:val="16"/>
          <w:szCs w:val="16"/>
          <w:lang w:val="en-US"/>
        </w:rPr>
        <w:t xml:space="preserve">, </w:t>
      </w:r>
      <w:r w:rsidRPr="006F2220">
        <w:rPr>
          <w:b/>
          <w:sz w:val="16"/>
          <w:szCs w:val="16"/>
          <w:lang w:val="en-US"/>
        </w:rPr>
        <w:t>K250</w:t>
      </w:r>
      <w:r w:rsidRPr="006F2220">
        <w:rPr>
          <w:sz w:val="16"/>
          <w:szCs w:val="16"/>
          <w:lang w:val="en-US"/>
        </w:rPr>
        <w:t xml:space="preserve">, </w:t>
      </w:r>
      <w:r w:rsidRPr="006F2220">
        <w:rPr>
          <w:b/>
          <w:sz w:val="16"/>
          <w:szCs w:val="16"/>
          <w:lang w:val="en-US"/>
        </w:rPr>
        <w:t>K450</w:t>
      </w:r>
      <w:r w:rsidRPr="006F2220">
        <w:rPr>
          <w:sz w:val="16"/>
          <w:szCs w:val="16"/>
          <w:lang w:val="en-US"/>
        </w:rPr>
        <w:t xml:space="preserve">, </w:t>
      </w:r>
      <w:r w:rsidRPr="006F2220">
        <w:rPr>
          <w:b/>
          <w:sz w:val="16"/>
          <w:szCs w:val="16"/>
          <w:lang w:val="en-US"/>
        </w:rPr>
        <w:t>K700</w:t>
      </w:r>
      <w:r w:rsidRPr="006F2220">
        <w:rPr>
          <w:sz w:val="16"/>
          <w:szCs w:val="16"/>
          <w:lang w:val="en-US"/>
        </w:rPr>
        <w:t xml:space="preserve">, </w:t>
      </w:r>
      <w:r w:rsidRPr="006F2220">
        <w:rPr>
          <w:b/>
          <w:sz w:val="16"/>
          <w:szCs w:val="16"/>
          <w:lang w:val="en-US"/>
        </w:rPr>
        <w:t>K1200</w:t>
      </w:r>
      <w:r w:rsidRPr="006F2220">
        <w:rPr>
          <w:sz w:val="16"/>
          <w:szCs w:val="16"/>
          <w:lang w:val="en-US"/>
        </w:rPr>
        <w:t xml:space="preserve">, </w:t>
      </w:r>
      <w:r w:rsidRPr="006F2220">
        <w:rPr>
          <w:b/>
          <w:sz w:val="16"/>
          <w:szCs w:val="16"/>
          <w:lang w:val="en-US"/>
        </w:rPr>
        <w:t>K2000</w:t>
      </w:r>
      <w:r w:rsidRPr="006F2220">
        <w:rPr>
          <w:sz w:val="16"/>
          <w:szCs w:val="16"/>
          <w:lang w:val="en-US"/>
        </w:rPr>
        <w:t xml:space="preserve">, </w:t>
      </w:r>
      <w:r w:rsidRPr="006F2220">
        <w:rPr>
          <w:b/>
          <w:sz w:val="16"/>
          <w:szCs w:val="16"/>
          <w:lang w:val="en-US"/>
        </w:rPr>
        <w:t>Mých5</w:t>
      </w:r>
      <w:r w:rsidRPr="006F2220">
        <w:rPr>
          <w:sz w:val="16"/>
          <w:szCs w:val="16"/>
          <w:lang w:val="en-US"/>
        </w:rPr>
        <w:t xml:space="preserve">, the Podnikatel credit-based plans (P=Podnikatel) </w:t>
      </w:r>
      <w:r w:rsidRPr="006F2220">
        <w:rPr>
          <w:b/>
          <w:sz w:val="16"/>
          <w:szCs w:val="16"/>
          <w:lang w:val="en-US"/>
        </w:rPr>
        <w:t>P200</w:t>
      </w:r>
      <w:r w:rsidRPr="006F2220">
        <w:rPr>
          <w:sz w:val="16"/>
          <w:szCs w:val="16"/>
          <w:lang w:val="en-US"/>
        </w:rPr>
        <w:t xml:space="preserve">, </w:t>
      </w:r>
      <w:r w:rsidRPr="006F2220">
        <w:rPr>
          <w:b/>
          <w:sz w:val="16"/>
          <w:szCs w:val="16"/>
          <w:lang w:val="en-US"/>
        </w:rPr>
        <w:t>P300</w:t>
      </w:r>
      <w:r w:rsidRPr="006F2220">
        <w:rPr>
          <w:sz w:val="16"/>
          <w:szCs w:val="16"/>
          <w:lang w:val="en-US"/>
        </w:rPr>
        <w:t xml:space="preserve">, </w:t>
      </w:r>
      <w:r w:rsidRPr="006F2220">
        <w:rPr>
          <w:b/>
          <w:sz w:val="16"/>
          <w:szCs w:val="16"/>
          <w:lang w:val="en-US"/>
        </w:rPr>
        <w:t>P600</w:t>
      </w:r>
      <w:r w:rsidRPr="006F2220">
        <w:rPr>
          <w:sz w:val="16"/>
          <w:szCs w:val="16"/>
          <w:lang w:val="en-US"/>
        </w:rPr>
        <w:t xml:space="preserve">, </w:t>
      </w:r>
      <w:r w:rsidRPr="006F2220">
        <w:rPr>
          <w:b/>
          <w:sz w:val="16"/>
          <w:szCs w:val="16"/>
          <w:lang w:val="en-US"/>
        </w:rPr>
        <w:t>P900</w:t>
      </w:r>
      <w:r w:rsidRPr="006F2220">
        <w:rPr>
          <w:sz w:val="16"/>
          <w:szCs w:val="16"/>
          <w:lang w:val="en-US"/>
        </w:rPr>
        <w:t xml:space="preserve">, </w:t>
      </w:r>
      <w:r w:rsidRPr="006F2220">
        <w:rPr>
          <w:b/>
          <w:sz w:val="16"/>
          <w:szCs w:val="16"/>
          <w:lang w:val="en-US"/>
        </w:rPr>
        <w:t>P1200</w:t>
      </w:r>
      <w:r w:rsidRPr="006F2220">
        <w:rPr>
          <w:sz w:val="16"/>
          <w:szCs w:val="16"/>
          <w:lang w:val="en-US"/>
        </w:rPr>
        <w:t xml:space="preserve">, </w:t>
      </w:r>
      <w:r w:rsidRPr="006F2220">
        <w:rPr>
          <w:b/>
          <w:sz w:val="16"/>
          <w:szCs w:val="16"/>
          <w:lang w:val="en-US"/>
        </w:rPr>
        <w:t>P2400</w:t>
      </w:r>
      <w:r w:rsidRPr="006F2220">
        <w:rPr>
          <w:sz w:val="16"/>
          <w:szCs w:val="16"/>
          <w:lang w:val="en-US"/>
        </w:rPr>
        <w:t xml:space="preserve">. Minute-based and credit-based plans cannot be combined within a single Frame Contract. Data tariff plans: </w:t>
      </w:r>
      <w:r w:rsidRPr="006F2220">
        <w:rPr>
          <w:b/>
          <w:sz w:val="16"/>
          <w:szCs w:val="16"/>
          <w:lang w:val="en-US"/>
        </w:rPr>
        <w:t>M2M</w:t>
      </w:r>
      <w:r w:rsidRPr="006F2220">
        <w:rPr>
          <w:sz w:val="16"/>
          <w:szCs w:val="16"/>
          <w:lang w:val="en-US"/>
        </w:rPr>
        <w:t xml:space="preserve">, </w:t>
      </w:r>
      <w:r w:rsidRPr="006F2220">
        <w:rPr>
          <w:b/>
          <w:sz w:val="16"/>
          <w:szCs w:val="16"/>
          <w:lang w:val="en-US"/>
        </w:rPr>
        <w:t xml:space="preserve">M2M P </w:t>
      </w:r>
      <w:r w:rsidRPr="006F2220">
        <w:rPr>
          <w:sz w:val="16"/>
          <w:szCs w:val="16"/>
          <w:lang w:val="en-US"/>
        </w:rPr>
        <w:t xml:space="preserve">(tariff M2M Premium), </w:t>
      </w:r>
      <w:r w:rsidR="00D101F7" w:rsidRPr="006F2220">
        <w:rPr>
          <w:b/>
          <w:sz w:val="16"/>
          <w:szCs w:val="16"/>
          <w:lang w:val="en-US"/>
        </w:rPr>
        <w:t>TMA</w:t>
      </w:r>
      <w:r w:rsidR="00D101F7" w:rsidRPr="006F2220">
        <w:rPr>
          <w:sz w:val="16"/>
          <w:szCs w:val="16"/>
          <w:lang w:val="en-US"/>
        </w:rPr>
        <w:t xml:space="preserve"> (T-Mobile Autopark), </w:t>
      </w:r>
      <w:r w:rsidR="00D101F7" w:rsidRPr="006F2220">
        <w:rPr>
          <w:b/>
          <w:sz w:val="16"/>
          <w:szCs w:val="16"/>
          <w:lang w:val="en-US"/>
        </w:rPr>
        <w:t>TMABZ</w:t>
      </w:r>
      <w:r w:rsidR="00D101F7" w:rsidRPr="006F2220">
        <w:rPr>
          <w:sz w:val="16"/>
          <w:szCs w:val="16"/>
          <w:lang w:val="en-US"/>
        </w:rPr>
        <w:t xml:space="preserve"> (T-Mobile Autopark bez závazků), </w:t>
      </w:r>
      <w:r w:rsidRPr="006F2220">
        <w:rPr>
          <w:b/>
          <w:sz w:val="16"/>
          <w:szCs w:val="16"/>
          <w:lang w:val="en-US"/>
        </w:rPr>
        <w:t>IB</w:t>
      </w:r>
      <w:r w:rsidRPr="006F2220">
        <w:rPr>
          <w:sz w:val="16"/>
          <w:szCs w:val="16"/>
          <w:lang w:val="en-US"/>
        </w:rPr>
        <w:t xml:space="preserve"> (Internet Basic), </w:t>
      </w:r>
      <w:r w:rsidRPr="006F2220">
        <w:rPr>
          <w:b/>
          <w:sz w:val="16"/>
          <w:szCs w:val="16"/>
          <w:lang w:val="en-US"/>
        </w:rPr>
        <w:t>IS</w:t>
      </w:r>
      <w:r w:rsidRPr="006F2220">
        <w:rPr>
          <w:sz w:val="16"/>
          <w:szCs w:val="16"/>
          <w:lang w:val="en-US"/>
        </w:rPr>
        <w:t xml:space="preserve"> (Internet Standard)</w:t>
      </w:r>
      <w:r w:rsidRPr="006F2220">
        <w:rPr>
          <w:sz w:val="16"/>
          <w:szCs w:val="16"/>
        </w:rPr>
        <w:t xml:space="preserve">, </w:t>
      </w:r>
      <w:r w:rsidRPr="006F2220">
        <w:rPr>
          <w:b/>
          <w:sz w:val="16"/>
          <w:szCs w:val="16"/>
        </w:rPr>
        <w:t>ICS</w:t>
      </w:r>
      <w:r w:rsidRPr="006F2220">
        <w:rPr>
          <w:sz w:val="16"/>
          <w:szCs w:val="16"/>
        </w:rPr>
        <w:t xml:space="preserve"> (Internet na cesty Standard), </w:t>
      </w:r>
      <w:r w:rsidRPr="006F2220">
        <w:rPr>
          <w:b/>
          <w:sz w:val="16"/>
          <w:szCs w:val="16"/>
        </w:rPr>
        <w:t>IP</w:t>
      </w:r>
      <w:r w:rsidRPr="006F2220">
        <w:rPr>
          <w:sz w:val="16"/>
          <w:szCs w:val="16"/>
        </w:rPr>
        <w:t xml:space="preserve"> (Internet Premium), </w:t>
      </w:r>
      <w:r w:rsidRPr="006F2220">
        <w:rPr>
          <w:b/>
          <w:sz w:val="16"/>
          <w:szCs w:val="16"/>
        </w:rPr>
        <w:t>ICP</w:t>
      </w:r>
      <w:r w:rsidRPr="006F2220">
        <w:rPr>
          <w:sz w:val="16"/>
          <w:szCs w:val="16"/>
        </w:rPr>
        <w:t xml:space="preserve"> (Internet na cesty Premium),</w:t>
      </w:r>
      <w:r w:rsidR="009D3924" w:rsidRPr="006F2220">
        <w:rPr>
          <w:sz w:val="16"/>
          <w:szCs w:val="16"/>
        </w:rPr>
        <w:t xml:space="preserve"> </w:t>
      </w:r>
      <w:r w:rsidR="00113D35" w:rsidRPr="006F2220">
        <w:rPr>
          <w:b/>
          <w:sz w:val="16"/>
          <w:szCs w:val="16"/>
        </w:rPr>
        <w:t>IPP</w:t>
      </w:r>
      <w:r w:rsidR="00113D35" w:rsidRPr="006F2220">
        <w:rPr>
          <w:sz w:val="16"/>
          <w:szCs w:val="16"/>
        </w:rPr>
        <w:t xml:space="preserve"> (Internet Premium Profi), </w:t>
      </w:r>
      <w:r w:rsidR="009D3924" w:rsidRPr="006F2220">
        <w:rPr>
          <w:b/>
          <w:sz w:val="16"/>
          <w:szCs w:val="16"/>
          <w:lang w:val="en-US"/>
        </w:rPr>
        <w:t>IK</w:t>
      </w:r>
      <w:r w:rsidR="009D3924" w:rsidRPr="006F2220">
        <w:rPr>
          <w:sz w:val="16"/>
          <w:szCs w:val="16"/>
          <w:lang w:val="en-US"/>
        </w:rPr>
        <w:t xml:space="preserve"> (Internet Komplet), </w:t>
      </w:r>
      <w:r w:rsidR="009D3924" w:rsidRPr="006F2220">
        <w:rPr>
          <w:b/>
          <w:sz w:val="16"/>
          <w:szCs w:val="16"/>
          <w:lang w:val="en-US"/>
        </w:rPr>
        <w:t>MI 1</w:t>
      </w:r>
      <w:r w:rsidR="00D101F7" w:rsidRPr="006F2220">
        <w:rPr>
          <w:b/>
          <w:sz w:val="16"/>
          <w:szCs w:val="16"/>
          <w:lang w:val="en-US"/>
        </w:rPr>
        <w:t>,5</w:t>
      </w:r>
      <w:r w:rsidR="00A25A4A">
        <w:rPr>
          <w:sz w:val="16"/>
          <w:szCs w:val="16"/>
          <w:lang w:val="en-US"/>
        </w:rPr>
        <w:t xml:space="preserve"> (M</w:t>
      </w:r>
      <w:r w:rsidR="009D3924" w:rsidRPr="006F2220">
        <w:rPr>
          <w:sz w:val="16"/>
          <w:szCs w:val="16"/>
          <w:lang w:val="en-US"/>
        </w:rPr>
        <w:t>obilní internet 1</w:t>
      </w:r>
      <w:r w:rsidR="004A6DB0" w:rsidRPr="006F2220">
        <w:rPr>
          <w:sz w:val="16"/>
          <w:szCs w:val="16"/>
          <w:lang w:val="en-US"/>
        </w:rPr>
        <w:t>,5</w:t>
      </w:r>
      <w:r w:rsidR="009D3924" w:rsidRPr="006F2220">
        <w:rPr>
          <w:sz w:val="16"/>
          <w:szCs w:val="16"/>
          <w:lang w:val="en-US"/>
        </w:rPr>
        <w:t xml:space="preserve">GB), </w:t>
      </w:r>
      <w:r w:rsidR="009D3924" w:rsidRPr="006F2220">
        <w:rPr>
          <w:b/>
          <w:sz w:val="16"/>
          <w:szCs w:val="16"/>
          <w:lang w:val="en-US"/>
        </w:rPr>
        <w:t>MI 3</w:t>
      </w:r>
      <w:r w:rsidR="00A25A4A">
        <w:rPr>
          <w:sz w:val="16"/>
          <w:szCs w:val="16"/>
          <w:lang w:val="en-US"/>
        </w:rPr>
        <w:t xml:space="preserve"> (M</w:t>
      </w:r>
      <w:r w:rsidR="009D3924" w:rsidRPr="006F2220">
        <w:rPr>
          <w:sz w:val="16"/>
          <w:szCs w:val="16"/>
          <w:lang w:val="en-US"/>
        </w:rPr>
        <w:t xml:space="preserve">obilní internet 3GB), </w:t>
      </w:r>
      <w:r w:rsidR="009D3924" w:rsidRPr="006F2220">
        <w:rPr>
          <w:b/>
          <w:sz w:val="16"/>
          <w:szCs w:val="16"/>
          <w:lang w:val="en-US"/>
        </w:rPr>
        <w:t>MI 10</w:t>
      </w:r>
      <w:r w:rsidR="00A25A4A">
        <w:rPr>
          <w:sz w:val="16"/>
          <w:szCs w:val="16"/>
          <w:lang w:val="en-US"/>
        </w:rPr>
        <w:t xml:space="preserve"> (M</w:t>
      </w:r>
      <w:r w:rsidR="009D3924" w:rsidRPr="006F2220">
        <w:rPr>
          <w:sz w:val="16"/>
          <w:szCs w:val="16"/>
          <w:lang w:val="en-US"/>
        </w:rPr>
        <w:t xml:space="preserve">obilní internet 10GB), </w:t>
      </w:r>
      <w:r w:rsidR="009D3924" w:rsidRPr="006F2220">
        <w:rPr>
          <w:b/>
          <w:sz w:val="16"/>
          <w:szCs w:val="16"/>
          <w:lang w:val="en-US"/>
        </w:rPr>
        <w:t>MI 30</w:t>
      </w:r>
      <w:r w:rsidR="00A25A4A">
        <w:rPr>
          <w:sz w:val="16"/>
          <w:szCs w:val="16"/>
          <w:lang w:val="en-US"/>
        </w:rPr>
        <w:t xml:space="preserve"> (M</w:t>
      </w:r>
      <w:r w:rsidR="009D3924" w:rsidRPr="006F2220">
        <w:rPr>
          <w:sz w:val="16"/>
          <w:szCs w:val="16"/>
          <w:lang w:val="en-US"/>
        </w:rPr>
        <w:t>obilní internet 30GB)</w:t>
      </w:r>
      <w:r w:rsidR="00A25A4A">
        <w:rPr>
          <w:sz w:val="16"/>
          <w:szCs w:val="16"/>
          <w:lang w:val="en-US"/>
        </w:rPr>
        <w:t xml:space="preserve">, </w:t>
      </w:r>
      <w:r w:rsidR="00A25A4A" w:rsidRPr="00A25A4A">
        <w:rPr>
          <w:b/>
          <w:sz w:val="16"/>
          <w:szCs w:val="16"/>
          <w:lang w:val="en-US"/>
        </w:rPr>
        <w:t xml:space="preserve">PIBD </w:t>
      </w:r>
      <w:r w:rsidR="00A25A4A">
        <w:rPr>
          <w:sz w:val="16"/>
          <w:szCs w:val="16"/>
          <w:lang w:val="en-US"/>
        </w:rPr>
        <w:t>(Pevný internet bez drátu)</w:t>
      </w:r>
      <w:r w:rsidR="009D3924" w:rsidRPr="006F2220">
        <w:rPr>
          <w:sz w:val="16"/>
          <w:szCs w:val="16"/>
          <w:lang w:val="en-US"/>
        </w:rPr>
        <w:t>.</w:t>
      </w:r>
      <w:r w:rsidR="009D3924" w:rsidRPr="006F2220">
        <w:rPr>
          <w:sz w:val="16"/>
          <w:szCs w:val="16"/>
        </w:rPr>
        <w:t xml:space="preserve"> </w:t>
      </w:r>
      <w:r w:rsidRPr="006F2220">
        <w:rPr>
          <w:sz w:val="16"/>
          <w:szCs w:val="16"/>
          <w:lang w:val="en-US"/>
        </w:rPr>
        <w:t xml:space="preserve">Special tariff plans: </w:t>
      </w:r>
      <w:r w:rsidRPr="006F2220">
        <w:rPr>
          <w:b/>
          <w:sz w:val="16"/>
          <w:szCs w:val="16"/>
          <w:lang w:val="en-US"/>
        </w:rPr>
        <w:t>HP</w:t>
      </w:r>
      <w:r w:rsidRPr="006F2220">
        <w:rPr>
          <w:sz w:val="16"/>
          <w:szCs w:val="16"/>
          <w:lang w:val="en-US"/>
        </w:rPr>
        <w:t xml:space="preserve"> (Happy Partner). </w:t>
      </w:r>
    </w:p>
    <w:p w:rsidR="00E74305" w:rsidRPr="006F2220" w:rsidRDefault="00E74305" w:rsidP="00E74305">
      <w:pPr>
        <w:pStyle w:val="Textsmlouvy"/>
        <w:numPr>
          <w:ilvl w:val="0"/>
          <w:numId w:val="5"/>
        </w:numPr>
        <w:tabs>
          <w:tab w:val="clear" w:pos="1134"/>
          <w:tab w:val="num" w:pos="567"/>
        </w:tabs>
        <w:spacing w:before="60" w:after="0" w:line="200" w:lineRule="exact"/>
        <w:ind w:left="567" w:hanging="283"/>
        <w:rPr>
          <w:sz w:val="16"/>
          <w:szCs w:val="16"/>
          <w:lang w:val="en-GB"/>
        </w:rPr>
      </w:pPr>
      <w:r w:rsidRPr="006F2220">
        <w:rPr>
          <w:sz w:val="16"/>
          <w:szCs w:val="16"/>
          <w:lang w:val="en-GB"/>
        </w:rPr>
        <w:t>Existing billing group –</w:t>
      </w:r>
      <w:r w:rsidRPr="006F2220">
        <w:rPr>
          <w:b/>
          <w:sz w:val="16"/>
          <w:szCs w:val="16"/>
          <w:lang w:val="en-GB"/>
        </w:rPr>
        <w:t xml:space="preserve"> S</w:t>
      </w:r>
      <w:r w:rsidRPr="006F2220">
        <w:rPr>
          <w:sz w:val="16"/>
          <w:szCs w:val="16"/>
          <w:lang w:val="en-GB"/>
        </w:rPr>
        <w:t xml:space="preserve">, new billing group – </w:t>
      </w:r>
      <w:r w:rsidRPr="006F2220">
        <w:rPr>
          <w:b/>
          <w:sz w:val="16"/>
          <w:szCs w:val="16"/>
          <w:lang w:val="en-GB"/>
        </w:rPr>
        <w:t>N</w:t>
      </w:r>
      <w:r w:rsidRPr="006F2220">
        <w:rPr>
          <w:sz w:val="16"/>
          <w:szCs w:val="16"/>
          <w:lang w:val="en-GB"/>
        </w:rPr>
        <w:t>.</w:t>
      </w:r>
    </w:p>
    <w:p w:rsidR="00E74305" w:rsidRPr="006F2220" w:rsidRDefault="00E74305" w:rsidP="00E74305">
      <w:pPr>
        <w:pStyle w:val="Textsmlouvy"/>
        <w:numPr>
          <w:ilvl w:val="0"/>
          <w:numId w:val="5"/>
        </w:numPr>
        <w:tabs>
          <w:tab w:val="clear" w:pos="1134"/>
          <w:tab w:val="num" w:pos="567"/>
        </w:tabs>
        <w:spacing w:before="60" w:after="0" w:line="200" w:lineRule="exact"/>
        <w:ind w:left="567" w:hanging="283"/>
        <w:rPr>
          <w:sz w:val="16"/>
          <w:szCs w:val="16"/>
          <w:lang w:val="en-US"/>
        </w:rPr>
      </w:pPr>
      <w:r w:rsidRPr="006F2220">
        <w:rPr>
          <w:sz w:val="16"/>
          <w:szCs w:val="16"/>
          <w:lang w:val="en-US"/>
        </w:rPr>
        <w:t>If you want to assign the SIM card to the existing Statement of Services, fill in the number or name of the selected existing Statement of Services. If you want a new Statement of Services, fill in the name, surname and billing group (street, no., city, postal code) of the new Statement of Services. If you want the new Statement of Services you have defined several rows above, fill in “see row XY”.</w:t>
      </w:r>
    </w:p>
    <w:p w:rsidR="001A6E29" w:rsidRPr="006F2220" w:rsidRDefault="001A6E29" w:rsidP="001A6E29">
      <w:pPr>
        <w:pStyle w:val="Textsmlouvy"/>
        <w:numPr>
          <w:ilvl w:val="0"/>
          <w:numId w:val="5"/>
        </w:numPr>
        <w:tabs>
          <w:tab w:val="clear" w:pos="1134"/>
          <w:tab w:val="num" w:pos="567"/>
        </w:tabs>
        <w:spacing w:before="60" w:after="0" w:line="200" w:lineRule="exact"/>
        <w:ind w:left="567" w:hanging="283"/>
        <w:rPr>
          <w:sz w:val="16"/>
          <w:szCs w:val="16"/>
          <w:lang w:val="en-US"/>
        </w:rPr>
      </w:pPr>
      <w:r w:rsidRPr="006F2220">
        <w:rPr>
          <w:sz w:val="16"/>
          <w:szCs w:val="16"/>
          <w:lang w:val="en-US"/>
        </w:rPr>
        <w:t xml:space="preserve">Type of Statement of Services: </w:t>
      </w:r>
      <w:r w:rsidRPr="006F2220">
        <w:rPr>
          <w:b/>
          <w:sz w:val="16"/>
          <w:szCs w:val="16"/>
          <w:lang w:val="en-US"/>
        </w:rPr>
        <w:t>P</w:t>
      </w:r>
      <w:r w:rsidRPr="006F2220">
        <w:rPr>
          <w:sz w:val="16"/>
          <w:szCs w:val="16"/>
          <w:lang w:val="en-US"/>
        </w:rPr>
        <w:t xml:space="preserve"> (paper), </w:t>
      </w:r>
      <w:r w:rsidRPr="006F2220">
        <w:rPr>
          <w:b/>
          <w:sz w:val="16"/>
          <w:szCs w:val="16"/>
          <w:lang w:val="en-US"/>
        </w:rPr>
        <w:t>E</w:t>
      </w:r>
      <w:r w:rsidRPr="006F2220">
        <w:rPr>
          <w:sz w:val="16"/>
          <w:szCs w:val="16"/>
          <w:lang w:val="en-US"/>
        </w:rPr>
        <w:t xml:space="preserve"> (electronic).</w:t>
      </w:r>
    </w:p>
    <w:p w:rsidR="00E74305" w:rsidRPr="006F2220" w:rsidRDefault="001A6E29" w:rsidP="00D41AE2">
      <w:pPr>
        <w:pStyle w:val="Textsmlouvy"/>
        <w:numPr>
          <w:ilvl w:val="0"/>
          <w:numId w:val="5"/>
        </w:numPr>
        <w:tabs>
          <w:tab w:val="clear" w:pos="1134"/>
          <w:tab w:val="num" w:pos="567"/>
        </w:tabs>
        <w:spacing w:before="60" w:after="0" w:line="200" w:lineRule="exact"/>
        <w:ind w:left="567" w:hanging="283"/>
        <w:rPr>
          <w:sz w:val="16"/>
          <w:szCs w:val="16"/>
          <w:lang w:val="en-US"/>
        </w:rPr>
      </w:pPr>
      <w:r w:rsidRPr="006F2220">
        <w:rPr>
          <w:sz w:val="16"/>
          <w:szCs w:val="16"/>
          <w:lang w:val="en-US"/>
        </w:rPr>
        <w:t>Method of payment shall be filled in only in the case of new Statement of Services. Types: PP – postal order; BÚ – transfer from the bank account, I – direct debit from the bank account.</w:t>
      </w:r>
    </w:p>
    <w:p w:rsidR="007B5A1A" w:rsidRPr="006F2220" w:rsidRDefault="007B5A1A" w:rsidP="007B5A1A">
      <w:pPr>
        <w:pStyle w:val="Textsmlouvy"/>
        <w:numPr>
          <w:ilvl w:val="0"/>
          <w:numId w:val="5"/>
        </w:numPr>
        <w:tabs>
          <w:tab w:val="clear" w:pos="1134"/>
          <w:tab w:val="num" w:pos="567"/>
        </w:tabs>
        <w:spacing w:before="60" w:after="0" w:line="200" w:lineRule="exact"/>
        <w:ind w:left="567" w:hanging="283"/>
        <w:rPr>
          <w:sz w:val="16"/>
          <w:szCs w:val="16"/>
        </w:rPr>
      </w:pPr>
      <w:r w:rsidRPr="006F2220">
        <w:rPr>
          <w:sz w:val="16"/>
          <w:szCs w:val="16"/>
          <w:lang w:val="en-US"/>
        </w:rPr>
        <w:t xml:space="preserve">An obligatory, four-digit password used for communication with the Customer Centre when blocking the SIM card (e.g. in the event of theft). You may use a common password for all SIM cards or an individual password for each SIM card. For security reasons, the following combinations may not be used: </w:t>
      </w:r>
      <w:r w:rsidRPr="006F2220">
        <w:rPr>
          <w:sz w:val="16"/>
          <w:szCs w:val="16"/>
        </w:rPr>
        <w:t>0000, 1234, 4321, 1111, 2222, 3333, 4444, 5555, 6666, 7777, 8888, 9999.</w:t>
      </w:r>
    </w:p>
    <w:p w:rsidR="007B5A1A" w:rsidRPr="006F2220" w:rsidRDefault="007B5A1A" w:rsidP="007B5A1A">
      <w:pPr>
        <w:pStyle w:val="Textsmlouvy"/>
        <w:numPr>
          <w:ilvl w:val="0"/>
          <w:numId w:val="5"/>
        </w:numPr>
        <w:tabs>
          <w:tab w:val="clear" w:pos="1134"/>
          <w:tab w:val="num" w:pos="567"/>
        </w:tabs>
        <w:spacing w:before="60" w:after="0" w:line="200" w:lineRule="exact"/>
        <w:ind w:left="567" w:hanging="283"/>
        <w:rPr>
          <w:sz w:val="16"/>
          <w:szCs w:val="16"/>
        </w:rPr>
      </w:pPr>
      <w:r w:rsidRPr="006F2220">
        <w:rPr>
          <w:sz w:val="16"/>
          <w:szCs w:val="16"/>
          <w:lang w:val="en-GB"/>
        </w:rPr>
        <w:t>Do you want to disclose the password for blocking to the end user:</w:t>
      </w:r>
      <w:r w:rsidRPr="006F2220">
        <w:rPr>
          <w:sz w:val="16"/>
          <w:szCs w:val="16"/>
          <w:vertAlign w:val="superscript"/>
          <w:lang w:val="en-GB"/>
        </w:rPr>
        <w:t xml:space="preserve"> </w:t>
      </w:r>
      <w:r w:rsidRPr="006F2220">
        <w:rPr>
          <w:sz w:val="16"/>
          <w:szCs w:val="16"/>
          <w:lang w:val="en-US"/>
        </w:rPr>
        <w:t>Your chosen or randomly generated password (see item 4) will not be sent to the end user via SMS after activation. If you wish to disclose the password for blocking to end-users, select option “A”. Please contact the Customer Centre - Business to find out the password</w:t>
      </w:r>
      <w:r w:rsidRPr="006F2220">
        <w:rPr>
          <w:sz w:val="16"/>
          <w:szCs w:val="16"/>
        </w:rPr>
        <w:t>.</w:t>
      </w:r>
    </w:p>
    <w:p w:rsidR="00D41AE2" w:rsidRPr="006F2220" w:rsidRDefault="007B5A1A" w:rsidP="00D41AE2">
      <w:pPr>
        <w:pStyle w:val="Textsmlouvy"/>
        <w:numPr>
          <w:ilvl w:val="0"/>
          <w:numId w:val="5"/>
        </w:numPr>
        <w:tabs>
          <w:tab w:val="clear" w:pos="1134"/>
          <w:tab w:val="num" w:pos="567"/>
        </w:tabs>
        <w:spacing w:before="60" w:after="0" w:line="200" w:lineRule="exact"/>
        <w:ind w:left="567" w:hanging="283"/>
        <w:jc w:val="left"/>
        <w:rPr>
          <w:sz w:val="16"/>
          <w:szCs w:val="16"/>
        </w:rPr>
      </w:pPr>
      <w:r w:rsidRPr="006F2220">
        <w:rPr>
          <w:sz w:val="16"/>
          <w:szCs w:val="16"/>
          <w:lang w:val="en-US"/>
        </w:rPr>
        <w:t xml:space="preserve">Roaming tariff plans: </w:t>
      </w:r>
      <w:r w:rsidRPr="006F2220">
        <w:rPr>
          <w:b/>
          <w:sz w:val="16"/>
          <w:szCs w:val="16"/>
          <w:lang w:val="en-US"/>
        </w:rPr>
        <w:t xml:space="preserve">H </w:t>
      </w:r>
      <w:r w:rsidRPr="006F2220">
        <w:rPr>
          <w:sz w:val="16"/>
          <w:szCs w:val="16"/>
          <w:lang w:val="en-US"/>
        </w:rPr>
        <w:t xml:space="preserve">(Happy Roaming), </w:t>
      </w:r>
      <w:r w:rsidRPr="006F2220">
        <w:rPr>
          <w:b/>
          <w:sz w:val="16"/>
          <w:szCs w:val="16"/>
          <w:lang w:val="en-US"/>
        </w:rPr>
        <w:t>HH</w:t>
      </w:r>
      <w:r w:rsidRPr="006F2220">
        <w:rPr>
          <w:sz w:val="16"/>
          <w:szCs w:val="16"/>
          <w:lang w:val="en-US"/>
        </w:rPr>
        <w:t xml:space="preserve"> (Happy Holiday Roaming). If left blank, roaming will not be activated.</w:t>
      </w:r>
    </w:p>
    <w:p w:rsidR="007B5A1A" w:rsidRPr="006F2220" w:rsidRDefault="00D41AE2" w:rsidP="007B5A1A">
      <w:pPr>
        <w:pStyle w:val="Textsmlouvy"/>
        <w:numPr>
          <w:ilvl w:val="0"/>
          <w:numId w:val="5"/>
        </w:numPr>
        <w:tabs>
          <w:tab w:val="clear" w:pos="1134"/>
          <w:tab w:val="num" w:pos="567"/>
          <w:tab w:val="left" w:pos="1418"/>
          <w:tab w:val="right" w:pos="1560"/>
          <w:tab w:val="num" w:pos="1843"/>
        </w:tabs>
        <w:spacing w:before="60" w:after="0" w:line="200" w:lineRule="exact"/>
        <w:ind w:left="567" w:hanging="283"/>
        <w:rPr>
          <w:sz w:val="16"/>
          <w:szCs w:val="16"/>
          <w:lang w:val="en-GB"/>
        </w:rPr>
      </w:pPr>
      <w:r w:rsidRPr="006F2220">
        <w:rPr>
          <w:sz w:val="16"/>
          <w:szCs w:val="16"/>
          <w:lang w:val="en-GB"/>
        </w:rPr>
        <w:t>Voice r</w:t>
      </w:r>
      <w:r w:rsidR="007B5A1A" w:rsidRPr="006F2220">
        <w:rPr>
          <w:sz w:val="16"/>
          <w:szCs w:val="16"/>
          <w:lang w:val="en-GB"/>
        </w:rPr>
        <w:t xml:space="preserve">oaming add-on: </w:t>
      </w:r>
      <w:r w:rsidR="007B5A1A" w:rsidRPr="006F2220">
        <w:rPr>
          <w:b/>
          <w:sz w:val="16"/>
          <w:szCs w:val="16"/>
          <w:lang w:val="en-GB"/>
        </w:rPr>
        <w:t>C</w:t>
      </w:r>
      <w:r w:rsidR="007B5A1A" w:rsidRPr="006F2220">
        <w:rPr>
          <w:sz w:val="16"/>
          <w:szCs w:val="16"/>
          <w:lang w:val="en-GB"/>
        </w:rPr>
        <w:t xml:space="preserve"> – Cestovatel, </w:t>
      </w:r>
      <w:r w:rsidR="007B5A1A" w:rsidRPr="006F2220">
        <w:rPr>
          <w:b/>
          <w:sz w:val="16"/>
          <w:szCs w:val="16"/>
          <w:lang w:val="en-GB"/>
        </w:rPr>
        <w:t>EU</w:t>
      </w:r>
      <w:r w:rsidR="007B5A1A" w:rsidRPr="006F2220">
        <w:rPr>
          <w:sz w:val="16"/>
          <w:szCs w:val="16"/>
          <w:lang w:val="en-GB"/>
        </w:rPr>
        <w:t xml:space="preserve"> – </w:t>
      </w:r>
      <w:r w:rsidR="00CC4F5D" w:rsidRPr="006F2220">
        <w:rPr>
          <w:sz w:val="16"/>
          <w:szCs w:val="16"/>
          <w:lang w:val="en-GB"/>
        </w:rPr>
        <w:t>Roaming add-on</w:t>
      </w:r>
      <w:r w:rsidR="007B5A1A" w:rsidRPr="006F2220">
        <w:rPr>
          <w:sz w:val="16"/>
          <w:szCs w:val="16"/>
          <w:lang w:val="en-GB"/>
        </w:rPr>
        <w:t xml:space="preserve"> EU, </w:t>
      </w:r>
      <w:r w:rsidR="007B5A1A" w:rsidRPr="006F2220">
        <w:rPr>
          <w:b/>
          <w:sz w:val="16"/>
          <w:szCs w:val="16"/>
          <w:lang w:val="en-GB"/>
        </w:rPr>
        <w:t>W</w:t>
      </w:r>
      <w:r w:rsidR="007B5A1A" w:rsidRPr="006F2220">
        <w:rPr>
          <w:sz w:val="16"/>
          <w:szCs w:val="16"/>
          <w:lang w:val="en-GB"/>
        </w:rPr>
        <w:t xml:space="preserve"> – WorldClass, </w:t>
      </w:r>
      <w:r w:rsidR="007B5A1A" w:rsidRPr="006F2220">
        <w:rPr>
          <w:b/>
          <w:sz w:val="16"/>
          <w:szCs w:val="16"/>
          <w:lang w:val="en-GB"/>
        </w:rPr>
        <w:t>ST</w:t>
      </w:r>
      <w:r w:rsidR="007B5A1A" w:rsidRPr="006F2220">
        <w:rPr>
          <w:sz w:val="16"/>
          <w:szCs w:val="16"/>
          <w:lang w:val="en-GB"/>
        </w:rPr>
        <w:t xml:space="preserve"> – Standard (only if possible based on the Frame Contract),</w:t>
      </w:r>
      <w:r w:rsidR="007B5A1A" w:rsidRPr="006F2220">
        <w:rPr>
          <w:b/>
          <w:sz w:val="16"/>
          <w:szCs w:val="16"/>
          <w:lang w:val="en-GB"/>
        </w:rPr>
        <w:t xml:space="preserve"> pv E</w:t>
      </w:r>
      <w:r w:rsidR="007B5A1A" w:rsidRPr="006F2220">
        <w:rPr>
          <w:sz w:val="16"/>
          <w:szCs w:val="16"/>
          <w:lang w:val="en-GB"/>
        </w:rPr>
        <w:t xml:space="preserve"> –</w:t>
      </w:r>
      <w:r w:rsidR="00CC4F5D" w:rsidRPr="006F2220">
        <w:rPr>
          <w:sz w:val="16"/>
          <w:szCs w:val="16"/>
          <w:lang w:val="en-GB"/>
        </w:rPr>
        <w:t>incoming call</w:t>
      </w:r>
      <w:r w:rsidR="007B5A1A" w:rsidRPr="006F2220">
        <w:rPr>
          <w:sz w:val="16"/>
          <w:szCs w:val="16"/>
          <w:lang w:val="en-GB"/>
        </w:rPr>
        <w:t xml:space="preserve">- </w:t>
      </w:r>
      <w:r w:rsidR="00CC4F5D" w:rsidRPr="006F2220">
        <w:rPr>
          <w:sz w:val="16"/>
          <w:szCs w:val="16"/>
          <w:lang w:val="en-GB"/>
        </w:rPr>
        <w:t xml:space="preserve"> Europe </w:t>
      </w:r>
      <w:r w:rsidR="007B5A1A" w:rsidRPr="006F2220">
        <w:rPr>
          <w:sz w:val="16"/>
          <w:szCs w:val="16"/>
          <w:lang w:val="en-GB"/>
        </w:rPr>
        <w:t>(this roaming add-on can only be activated in combination with the credit-based tariff plans),</w:t>
      </w:r>
      <w:r w:rsidR="007B5A1A" w:rsidRPr="006F2220">
        <w:rPr>
          <w:sz w:val="16"/>
          <w:szCs w:val="16"/>
        </w:rPr>
        <w:t xml:space="preserve"> </w:t>
      </w:r>
      <w:r w:rsidR="007B5A1A" w:rsidRPr="006F2220">
        <w:rPr>
          <w:b/>
          <w:sz w:val="16"/>
          <w:szCs w:val="16"/>
        </w:rPr>
        <w:t xml:space="preserve">SMS </w:t>
      </w:r>
      <w:r w:rsidR="007B5A1A" w:rsidRPr="006F2220">
        <w:rPr>
          <w:sz w:val="16"/>
          <w:szCs w:val="16"/>
        </w:rPr>
        <w:t>–</w:t>
      </w:r>
      <w:r w:rsidR="00CC4F5D" w:rsidRPr="006F2220">
        <w:rPr>
          <w:sz w:val="16"/>
          <w:szCs w:val="16"/>
        </w:rPr>
        <w:t>SMS package</w:t>
      </w:r>
      <w:r w:rsidR="007B5A1A" w:rsidRPr="006F2220">
        <w:rPr>
          <w:sz w:val="16"/>
          <w:szCs w:val="16"/>
        </w:rPr>
        <w:t xml:space="preserve">,  </w:t>
      </w:r>
    </w:p>
    <w:p w:rsidR="00D41AE2" w:rsidRPr="006F2220" w:rsidRDefault="00D41AE2" w:rsidP="00D41AE2">
      <w:pPr>
        <w:pStyle w:val="Textsmlouvy"/>
        <w:numPr>
          <w:ilvl w:val="0"/>
          <w:numId w:val="5"/>
        </w:numPr>
        <w:tabs>
          <w:tab w:val="clear" w:pos="1134"/>
          <w:tab w:val="num" w:pos="567"/>
        </w:tabs>
        <w:spacing w:before="60" w:after="0" w:line="200" w:lineRule="exact"/>
        <w:ind w:left="567" w:hanging="283"/>
        <w:rPr>
          <w:sz w:val="16"/>
          <w:szCs w:val="16"/>
        </w:rPr>
      </w:pPr>
      <w:r w:rsidRPr="006F2220">
        <w:rPr>
          <w:b/>
          <w:sz w:val="16"/>
          <w:szCs w:val="16"/>
        </w:rPr>
        <w:t>DRE 10</w:t>
      </w:r>
      <w:r w:rsidRPr="006F2220">
        <w:rPr>
          <w:sz w:val="16"/>
          <w:szCs w:val="16"/>
        </w:rPr>
        <w:t xml:space="preserve"> –</w:t>
      </w:r>
      <w:r w:rsidR="00FA33B5" w:rsidRPr="006F2220">
        <w:rPr>
          <w:sz w:val="16"/>
          <w:szCs w:val="16"/>
        </w:rPr>
        <w:t xml:space="preserve"> </w:t>
      </w:r>
      <w:r w:rsidRPr="006F2220">
        <w:rPr>
          <w:sz w:val="16"/>
          <w:szCs w:val="16"/>
        </w:rPr>
        <w:t xml:space="preserve">data roaming Europe 10 MB, </w:t>
      </w:r>
      <w:r w:rsidRPr="006F2220">
        <w:rPr>
          <w:b/>
          <w:sz w:val="16"/>
          <w:szCs w:val="16"/>
        </w:rPr>
        <w:t>DRE 15</w:t>
      </w:r>
      <w:r w:rsidRPr="006F2220">
        <w:rPr>
          <w:sz w:val="16"/>
          <w:szCs w:val="16"/>
        </w:rPr>
        <w:t xml:space="preserve"> –data roaming Europe 15 MB, </w:t>
      </w:r>
      <w:r w:rsidRPr="006F2220">
        <w:rPr>
          <w:b/>
          <w:sz w:val="16"/>
          <w:szCs w:val="16"/>
        </w:rPr>
        <w:t>DRE 20</w:t>
      </w:r>
      <w:r w:rsidRPr="006F2220">
        <w:rPr>
          <w:sz w:val="16"/>
          <w:szCs w:val="16"/>
        </w:rPr>
        <w:t xml:space="preserve"> –data roaming Europe 20 MB, </w:t>
      </w:r>
      <w:r w:rsidRPr="006F2220">
        <w:rPr>
          <w:b/>
          <w:sz w:val="16"/>
          <w:szCs w:val="16"/>
        </w:rPr>
        <w:t>DRE 30</w:t>
      </w:r>
      <w:r w:rsidRPr="006F2220">
        <w:rPr>
          <w:sz w:val="16"/>
          <w:szCs w:val="16"/>
        </w:rPr>
        <w:t xml:space="preserve"> –</w:t>
      </w:r>
      <w:r w:rsidR="00FA33B5" w:rsidRPr="006F2220">
        <w:rPr>
          <w:sz w:val="16"/>
          <w:szCs w:val="16"/>
        </w:rPr>
        <w:t xml:space="preserve"> </w:t>
      </w:r>
      <w:r w:rsidRPr="006F2220">
        <w:rPr>
          <w:sz w:val="16"/>
          <w:szCs w:val="16"/>
        </w:rPr>
        <w:t xml:space="preserve">data roaming Europe 30 MB, </w:t>
      </w:r>
      <w:r w:rsidRPr="006F2220">
        <w:rPr>
          <w:b/>
          <w:sz w:val="16"/>
          <w:szCs w:val="16"/>
        </w:rPr>
        <w:t>DRE 50</w:t>
      </w:r>
      <w:r w:rsidRPr="006F2220">
        <w:rPr>
          <w:sz w:val="16"/>
          <w:szCs w:val="16"/>
        </w:rPr>
        <w:t xml:space="preserve"> –</w:t>
      </w:r>
      <w:r w:rsidR="00FA33B5" w:rsidRPr="006F2220">
        <w:rPr>
          <w:sz w:val="16"/>
          <w:szCs w:val="16"/>
        </w:rPr>
        <w:t xml:space="preserve"> </w:t>
      </w:r>
      <w:r w:rsidRPr="006F2220">
        <w:rPr>
          <w:sz w:val="16"/>
          <w:szCs w:val="16"/>
        </w:rPr>
        <w:t xml:space="preserve">data roaming Europe 50 MB, </w:t>
      </w:r>
      <w:r w:rsidRPr="006F2220">
        <w:rPr>
          <w:b/>
          <w:sz w:val="16"/>
          <w:szCs w:val="16"/>
        </w:rPr>
        <w:t>DRE 150</w:t>
      </w:r>
      <w:r w:rsidRPr="006F2220">
        <w:rPr>
          <w:sz w:val="16"/>
          <w:szCs w:val="16"/>
        </w:rPr>
        <w:t xml:space="preserve"> – data roaming Europe 150 MB, </w:t>
      </w:r>
      <w:r w:rsidRPr="006F2220">
        <w:rPr>
          <w:b/>
          <w:sz w:val="16"/>
          <w:szCs w:val="16"/>
        </w:rPr>
        <w:t>DEU</w:t>
      </w:r>
      <w:r w:rsidRPr="006F2220">
        <w:rPr>
          <w:sz w:val="16"/>
          <w:szCs w:val="16"/>
        </w:rPr>
        <w:t xml:space="preserve"> –Data roaming add-on EU, </w:t>
      </w:r>
      <w:r w:rsidRPr="006F2220">
        <w:rPr>
          <w:b/>
          <w:sz w:val="16"/>
          <w:szCs w:val="16"/>
        </w:rPr>
        <w:t>EU + DEU</w:t>
      </w:r>
      <w:r w:rsidRPr="006F2220">
        <w:rPr>
          <w:sz w:val="16"/>
          <w:szCs w:val="16"/>
        </w:rPr>
        <w:t xml:space="preserve"> –</w:t>
      </w:r>
      <w:r w:rsidR="00FA33B5" w:rsidRPr="006F2220">
        <w:rPr>
          <w:sz w:val="16"/>
          <w:szCs w:val="16"/>
        </w:rPr>
        <w:t xml:space="preserve"> </w:t>
      </w:r>
      <w:r w:rsidRPr="006F2220">
        <w:rPr>
          <w:sz w:val="16"/>
          <w:szCs w:val="16"/>
        </w:rPr>
        <w:t>roaming add-on EU + Data roaming add-on EU.</w:t>
      </w:r>
      <w:r w:rsidRPr="006F2220">
        <w:rPr>
          <w:sz w:val="16"/>
          <w:szCs w:val="16"/>
          <w:lang w:val="en-GB"/>
        </w:rPr>
        <w:t xml:space="preserve"> </w:t>
      </w:r>
      <w:r w:rsidRPr="006F2220">
        <w:rPr>
          <w:rFonts w:cs="Arial"/>
          <w:b/>
          <w:bCs/>
          <w:sz w:val="16"/>
          <w:szCs w:val="16"/>
        </w:rPr>
        <w:t>DS 20</w:t>
      </w:r>
      <w:r w:rsidRPr="006F2220">
        <w:rPr>
          <w:rFonts w:cs="Arial"/>
          <w:sz w:val="16"/>
          <w:szCs w:val="16"/>
        </w:rPr>
        <w:t xml:space="preserve"> – data world 20 MB, </w:t>
      </w:r>
      <w:r w:rsidRPr="006F2220">
        <w:rPr>
          <w:rFonts w:cs="Arial"/>
          <w:b/>
          <w:bCs/>
          <w:sz w:val="16"/>
          <w:szCs w:val="16"/>
        </w:rPr>
        <w:t>DS 100</w:t>
      </w:r>
      <w:r w:rsidRPr="006F2220">
        <w:rPr>
          <w:rFonts w:cs="Arial"/>
          <w:sz w:val="16"/>
          <w:szCs w:val="16"/>
        </w:rPr>
        <w:t xml:space="preserve"> – data world 100 MB, </w:t>
      </w:r>
      <w:r w:rsidRPr="006F2220">
        <w:rPr>
          <w:rFonts w:cs="Arial"/>
          <w:b/>
          <w:bCs/>
          <w:sz w:val="16"/>
          <w:szCs w:val="16"/>
        </w:rPr>
        <w:t>DS 200</w:t>
      </w:r>
      <w:r w:rsidRPr="006F2220">
        <w:rPr>
          <w:rFonts w:cs="Arial"/>
          <w:sz w:val="16"/>
          <w:szCs w:val="16"/>
        </w:rPr>
        <w:t xml:space="preserve"> – data world 200 MB, </w:t>
      </w:r>
      <w:r w:rsidRPr="006F2220">
        <w:rPr>
          <w:rFonts w:cs="Arial"/>
          <w:b/>
          <w:bCs/>
          <w:sz w:val="16"/>
          <w:szCs w:val="16"/>
        </w:rPr>
        <w:t>DS 500</w:t>
      </w:r>
      <w:r w:rsidRPr="006F2220">
        <w:rPr>
          <w:rFonts w:cs="Arial"/>
          <w:sz w:val="16"/>
          <w:szCs w:val="16"/>
        </w:rPr>
        <w:t xml:space="preserve"> – data world 500 MB, </w:t>
      </w:r>
      <w:r w:rsidRPr="006F2220">
        <w:rPr>
          <w:rFonts w:cs="Arial"/>
          <w:b/>
          <w:bCs/>
          <w:sz w:val="16"/>
          <w:szCs w:val="16"/>
        </w:rPr>
        <w:t>DS 1000</w:t>
      </w:r>
      <w:r w:rsidRPr="006F2220">
        <w:rPr>
          <w:rFonts w:cs="Arial"/>
          <w:sz w:val="16"/>
          <w:szCs w:val="16"/>
        </w:rPr>
        <w:t xml:space="preserve"> – data world 1 GB</w:t>
      </w:r>
      <w:r w:rsidRPr="006F2220">
        <w:rPr>
          <w:sz w:val="16"/>
          <w:szCs w:val="16"/>
          <w:lang w:val="en-GB"/>
        </w:rPr>
        <w:t>. If you do not select any of the add-ons specified above and at the same time you will be roaming service activated, EU roaming add-on + EU data roaming add-on (EU + DEU) will be activated automatically.</w:t>
      </w:r>
    </w:p>
    <w:p w:rsidR="007B5A1A" w:rsidRPr="006F2220" w:rsidRDefault="007B5A1A" w:rsidP="007B5A1A">
      <w:pPr>
        <w:pStyle w:val="Textsmlouvy"/>
        <w:numPr>
          <w:ilvl w:val="0"/>
          <w:numId w:val="5"/>
        </w:numPr>
        <w:tabs>
          <w:tab w:val="clear" w:pos="1134"/>
          <w:tab w:val="num" w:pos="567"/>
          <w:tab w:val="left" w:pos="1418"/>
          <w:tab w:val="right" w:pos="1560"/>
          <w:tab w:val="num" w:pos="1843"/>
        </w:tabs>
        <w:spacing w:before="60" w:after="0" w:line="200" w:lineRule="exact"/>
        <w:ind w:left="567" w:hanging="283"/>
        <w:rPr>
          <w:sz w:val="16"/>
          <w:szCs w:val="16"/>
          <w:lang w:val="en-GB"/>
        </w:rPr>
      </w:pPr>
      <w:r w:rsidRPr="006F2220">
        <w:rPr>
          <w:sz w:val="16"/>
          <w:szCs w:val="16"/>
          <w:lang w:val="en-GB"/>
        </w:rPr>
        <w:t xml:space="preserve">Data roaming limit: </w:t>
      </w:r>
      <w:r w:rsidRPr="006F2220">
        <w:rPr>
          <w:b/>
          <w:sz w:val="16"/>
          <w:szCs w:val="16"/>
        </w:rPr>
        <w:t>D1</w:t>
      </w:r>
      <w:r w:rsidRPr="006F2220">
        <w:rPr>
          <w:sz w:val="16"/>
          <w:szCs w:val="16"/>
        </w:rPr>
        <w:t xml:space="preserve"> (</w:t>
      </w:r>
      <w:r w:rsidR="00D70701">
        <w:rPr>
          <w:sz w:val="16"/>
          <w:szCs w:val="16"/>
        </w:rPr>
        <w:t>495,87</w:t>
      </w:r>
      <w:r w:rsidRPr="006F2220">
        <w:rPr>
          <w:sz w:val="16"/>
          <w:szCs w:val="16"/>
        </w:rPr>
        <w:t xml:space="preserve">), </w:t>
      </w:r>
      <w:r w:rsidRPr="006F2220">
        <w:rPr>
          <w:b/>
          <w:sz w:val="16"/>
          <w:szCs w:val="16"/>
        </w:rPr>
        <w:t>D2</w:t>
      </w:r>
      <w:r w:rsidR="00D70701">
        <w:rPr>
          <w:sz w:val="16"/>
          <w:szCs w:val="16"/>
        </w:rPr>
        <w:t xml:space="preserve"> (1 198,35</w:t>
      </w:r>
      <w:r w:rsidRPr="006F2220">
        <w:rPr>
          <w:sz w:val="16"/>
          <w:szCs w:val="16"/>
        </w:rPr>
        <w:t xml:space="preserve">), </w:t>
      </w:r>
      <w:r w:rsidRPr="006F2220">
        <w:rPr>
          <w:b/>
          <w:sz w:val="16"/>
          <w:szCs w:val="16"/>
        </w:rPr>
        <w:t>D3</w:t>
      </w:r>
      <w:r w:rsidRPr="006F2220">
        <w:rPr>
          <w:sz w:val="16"/>
          <w:szCs w:val="16"/>
        </w:rPr>
        <w:t xml:space="preserve"> (</w:t>
      </w:r>
      <w:r w:rsidR="00D70701">
        <w:rPr>
          <w:sz w:val="16"/>
          <w:szCs w:val="16"/>
        </w:rPr>
        <w:t>4 132,23</w:t>
      </w:r>
      <w:r w:rsidRPr="006F2220">
        <w:rPr>
          <w:sz w:val="16"/>
          <w:szCs w:val="16"/>
        </w:rPr>
        <w:t xml:space="preserve">), </w:t>
      </w:r>
      <w:r w:rsidR="00D70701" w:rsidRPr="006F2220">
        <w:rPr>
          <w:b/>
          <w:sz w:val="16"/>
          <w:szCs w:val="16"/>
        </w:rPr>
        <w:t>D</w:t>
      </w:r>
      <w:r w:rsidR="00D70701">
        <w:rPr>
          <w:b/>
          <w:sz w:val="16"/>
          <w:szCs w:val="16"/>
        </w:rPr>
        <w:t>4</w:t>
      </w:r>
      <w:r w:rsidR="00D70701">
        <w:rPr>
          <w:sz w:val="16"/>
          <w:szCs w:val="16"/>
        </w:rPr>
        <w:t xml:space="preserve"> (8 264,46</w:t>
      </w:r>
      <w:r w:rsidR="00D70701" w:rsidRPr="006F2220">
        <w:rPr>
          <w:sz w:val="16"/>
          <w:szCs w:val="16"/>
        </w:rPr>
        <w:t>)</w:t>
      </w:r>
      <w:r w:rsidR="00D70701">
        <w:rPr>
          <w:sz w:val="16"/>
          <w:szCs w:val="16"/>
        </w:rPr>
        <w:t xml:space="preserve">, </w:t>
      </w:r>
      <w:r w:rsidR="00D70701" w:rsidRPr="006F2220">
        <w:rPr>
          <w:b/>
          <w:sz w:val="16"/>
          <w:szCs w:val="16"/>
        </w:rPr>
        <w:t>D</w:t>
      </w:r>
      <w:r w:rsidR="00D70701">
        <w:rPr>
          <w:b/>
          <w:sz w:val="16"/>
          <w:szCs w:val="16"/>
        </w:rPr>
        <w:t>5</w:t>
      </w:r>
      <w:r w:rsidR="00D70701" w:rsidRPr="006F2220">
        <w:rPr>
          <w:sz w:val="16"/>
          <w:szCs w:val="16"/>
        </w:rPr>
        <w:t xml:space="preserve"> (</w:t>
      </w:r>
      <w:r w:rsidR="00D70701">
        <w:rPr>
          <w:sz w:val="16"/>
          <w:szCs w:val="16"/>
        </w:rPr>
        <w:t>14 876,03</w:t>
      </w:r>
      <w:r w:rsidR="00D70701" w:rsidRPr="006F2220">
        <w:rPr>
          <w:sz w:val="16"/>
          <w:szCs w:val="16"/>
        </w:rPr>
        <w:t>)</w:t>
      </w:r>
      <w:r w:rsidR="00D70701">
        <w:rPr>
          <w:sz w:val="16"/>
          <w:szCs w:val="16"/>
        </w:rPr>
        <w:t xml:space="preserve">, </w:t>
      </w:r>
      <w:r w:rsidR="00D70701" w:rsidRPr="006F2220">
        <w:rPr>
          <w:b/>
          <w:sz w:val="16"/>
          <w:szCs w:val="16"/>
        </w:rPr>
        <w:t>D</w:t>
      </w:r>
      <w:r w:rsidR="00D70701">
        <w:rPr>
          <w:b/>
          <w:sz w:val="16"/>
          <w:szCs w:val="16"/>
        </w:rPr>
        <w:t>6</w:t>
      </w:r>
      <w:r w:rsidR="00D70701" w:rsidRPr="006F2220">
        <w:rPr>
          <w:sz w:val="16"/>
          <w:szCs w:val="16"/>
        </w:rPr>
        <w:t xml:space="preserve"> (</w:t>
      </w:r>
      <w:r w:rsidR="00D70701">
        <w:rPr>
          <w:sz w:val="16"/>
          <w:szCs w:val="16"/>
        </w:rPr>
        <w:t>26 446,28</w:t>
      </w:r>
      <w:r w:rsidR="00D70701" w:rsidRPr="006F2220">
        <w:rPr>
          <w:sz w:val="16"/>
          <w:szCs w:val="16"/>
        </w:rPr>
        <w:t>)</w:t>
      </w:r>
      <w:r w:rsidR="00D70701">
        <w:rPr>
          <w:sz w:val="16"/>
          <w:szCs w:val="16"/>
        </w:rPr>
        <w:t xml:space="preserve">, </w:t>
      </w:r>
      <w:r w:rsidRPr="006F2220">
        <w:rPr>
          <w:rFonts w:cs="Arial"/>
          <w:b/>
          <w:sz w:val="16"/>
          <w:szCs w:val="16"/>
        </w:rPr>
        <w:t>X</w:t>
      </w:r>
      <w:r w:rsidRPr="006F2220">
        <w:rPr>
          <w:rFonts w:cs="Arial"/>
          <w:sz w:val="16"/>
          <w:szCs w:val="16"/>
        </w:rPr>
        <w:t xml:space="preserve"> (DRL will be not activated).</w:t>
      </w:r>
      <w:r w:rsidRPr="006F2220">
        <w:rPr>
          <w:sz w:val="16"/>
          <w:szCs w:val="16"/>
        </w:rPr>
        <w:t xml:space="preserve"> Limits are in CZK exclusive of VAT. If left blank, limit </w:t>
      </w:r>
      <w:r w:rsidR="00D70701">
        <w:rPr>
          <w:sz w:val="16"/>
          <w:szCs w:val="16"/>
        </w:rPr>
        <w:t xml:space="preserve">495,87 </w:t>
      </w:r>
      <w:r w:rsidRPr="006F2220">
        <w:rPr>
          <w:sz w:val="16"/>
          <w:szCs w:val="16"/>
        </w:rPr>
        <w:t>will be activated.</w:t>
      </w:r>
    </w:p>
    <w:p w:rsidR="007B5A1A" w:rsidRPr="006F2220" w:rsidRDefault="007B5A1A" w:rsidP="007B5A1A">
      <w:pPr>
        <w:pStyle w:val="Textsmlouvy"/>
        <w:numPr>
          <w:ilvl w:val="0"/>
          <w:numId w:val="5"/>
        </w:numPr>
        <w:tabs>
          <w:tab w:val="clear" w:pos="1134"/>
          <w:tab w:val="num" w:pos="567"/>
          <w:tab w:val="left" w:pos="1418"/>
          <w:tab w:val="right" w:pos="1560"/>
          <w:tab w:val="num" w:pos="1843"/>
        </w:tabs>
        <w:spacing w:before="60" w:after="0" w:line="200" w:lineRule="exact"/>
        <w:ind w:left="567" w:hanging="283"/>
        <w:rPr>
          <w:sz w:val="16"/>
          <w:szCs w:val="16"/>
          <w:lang w:val="en-GB"/>
        </w:rPr>
      </w:pPr>
      <w:r w:rsidRPr="006F2220">
        <w:rPr>
          <w:b/>
          <w:sz w:val="16"/>
          <w:szCs w:val="16"/>
        </w:rPr>
        <w:t>Tariff add-on</w:t>
      </w:r>
      <w:r w:rsidRPr="006F2220">
        <w:rPr>
          <w:sz w:val="16"/>
          <w:szCs w:val="16"/>
        </w:rPr>
        <w:t xml:space="preserve">: </w:t>
      </w:r>
      <w:r w:rsidRPr="006F2220">
        <w:rPr>
          <w:b/>
          <w:sz w:val="16"/>
          <w:szCs w:val="16"/>
        </w:rPr>
        <w:t>V+</w:t>
      </w:r>
      <w:r w:rsidRPr="006F2220">
        <w:rPr>
          <w:sz w:val="16"/>
          <w:szCs w:val="16"/>
        </w:rPr>
        <w:t xml:space="preserve"> – Víkend+, </w:t>
      </w:r>
      <w:r w:rsidRPr="006F2220">
        <w:rPr>
          <w:b/>
          <w:sz w:val="16"/>
          <w:szCs w:val="16"/>
        </w:rPr>
        <w:t>P+</w:t>
      </w:r>
      <w:r w:rsidRPr="006F2220">
        <w:rPr>
          <w:sz w:val="16"/>
          <w:szCs w:val="16"/>
        </w:rPr>
        <w:t xml:space="preserve"> – Pevná+, </w:t>
      </w:r>
      <w:r w:rsidRPr="006F2220">
        <w:rPr>
          <w:b/>
          <w:sz w:val="16"/>
          <w:szCs w:val="16"/>
        </w:rPr>
        <w:t>SMS V+</w:t>
      </w:r>
      <w:r w:rsidRPr="006F2220">
        <w:rPr>
          <w:sz w:val="16"/>
          <w:szCs w:val="16"/>
        </w:rPr>
        <w:t xml:space="preserve"> – SMS Víkend+, </w:t>
      </w:r>
      <w:r w:rsidRPr="006F2220">
        <w:rPr>
          <w:b/>
          <w:sz w:val="16"/>
          <w:szCs w:val="16"/>
        </w:rPr>
        <w:t>K100+</w:t>
      </w:r>
      <w:r w:rsidRPr="006F2220">
        <w:rPr>
          <w:sz w:val="16"/>
          <w:szCs w:val="16"/>
        </w:rPr>
        <w:t xml:space="preserve"> – Kredit 100+, </w:t>
      </w:r>
      <w:r w:rsidRPr="006F2220">
        <w:rPr>
          <w:b/>
          <w:sz w:val="16"/>
          <w:szCs w:val="16"/>
        </w:rPr>
        <w:t>K200+</w:t>
      </w:r>
      <w:r w:rsidRPr="006F2220">
        <w:rPr>
          <w:sz w:val="16"/>
          <w:szCs w:val="16"/>
        </w:rPr>
        <w:t xml:space="preserve"> – Kredit 200+, </w:t>
      </w:r>
      <w:r w:rsidRPr="006F2220">
        <w:rPr>
          <w:b/>
          <w:sz w:val="16"/>
          <w:szCs w:val="16"/>
        </w:rPr>
        <w:t>K300+</w:t>
      </w:r>
      <w:r w:rsidRPr="006F2220">
        <w:rPr>
          <w:sz w:val="16"/>
          <w:szCs w:val="16"/>
        </w:rPr>
        <w:t xml:space="preserve"> –</w:t>
      </w:r>
      <w:r w:rsidRPr="006F2220">
        <w:rPr>
          <w:sz w:val="16"/>
          <w:szCs w:val="16"/>
        </w:rPr>
        <w:softHyphen/>
        <w:t xml:space="preserve"> Kredit 300+, </w:t>
      </w:r>
      <w:r w:rsidRPr="006F2220">
        <w:rPr>
          <w:b/>
          <w:sz w:val="16"/>
          <w:szCs w:val="16"/>
        </w:rPr>
        <w:t>OP</w:t>
      </w:r>
      <w:r w:rsidRPr="006F2220">
        <w:rPr>
          <w:sz w:val="16"/>
          <w:szCs w:val="16"/>
        </w:rPr>
        <w:t xml:space="preserve"> – Optimum Práce,</w:t>
      </w:r>
      <w:r w:rsidRPr="006F2220">
        <w:rPr>
          <w:b/>
          <w:sz w:val="16"/>
          <w:szCs w:val="16"/>
        </w:rPr>
        <w:t xml:space="preserve"> ON</w:t>
      </w:r>
      <w:r w:rsidRPr="006F2220">
        <w:rPr>
          <w:sz w:val="16"/>
          <w:szCs w:val="16"/>
        </w:rPr>
        <w:t xml:space="preserve"> – Optimum Nonstop</w:t>
      </w:r>
      <w:r w:rsidRPr="006F2220">
        <w:rPr>
          <w:b/>
          <w:sz w:val="16"/>
          <w:szCs w:val="16"/>
        </w:rPr>
        <w:t>.</w:t>
      </w:r>
      <w:r w:rsidRPr="006F2220">
        <w:rPr>
          <w:sz w:val="16"/>
          <w:szCs w:val="16"/>
        </w:rPr>
        <w:t xml:space="preserve"> </w:t>
      </w:r>
      <w:r w:rsidRPr="006F2220">
        <w:rPr>
          <w:sz w:val="16"/>
          <w:szCs w:val="16"/>
          <w:lang w:val="en-GB"/>
        </w:rPr>
        <w:t>The Víkend+ and Pevná+ add-ons cannot be activated in combination with the credit-based tariffs plans. Kredit 100+, Kredit 200+, Kredit 300+, Optimum Práce and Optimum Nonstop add-ons can only be activated in combination with the Podnikatel tariff plans.</w:t>
      </w:r>
    </w:p>
    <w:p w:rsidR="007B5A1A" w:rsidRPr="006F2220" w:rsidRDefault="007B5A1A" w:rsidP="007B5A1A">
      <w:pPr>
        <w:pStyle w:val="Textsmlouvy"/>
        <w:numPr>
          <w:ilvl w:val="0"/>
          <w:numId w:val="5"/>
        </w:numPr>
        <w:tabs>
          <w:tab w:val="clear" w:pos="1134"/>
          <w:tab w:val="num" w:pos="567"/>
          <w:tab w:val="left" w:pos="1418"/>
          <w:tab w:val="right" w:pos="1560"/>
          <w:tab w:val="num" w:pos="1843"/>
        </w:tabs>
        <w:spacing w:before="60" w:after="0" w:line="200" w:lineRule="exact"/>
        <w:ind w:left="567" w:hanging="283"/>
        <w:jc w:val="left"/>
        <w:rPr>
          <w:sz w:val="16"/>
          <w:szCs w:val="16"/>
          <w:lang w:val="en-GB"/>
        </w:rPr>
      </w:pPr>
      <w:r w:rsidRPr="006F2220">
        <w:rPr>
          <w:sz w:val="16"/>
          <w:szCs w:val="16"/>
          <w:lang w:val="en-GB"/>
        </w:rPr>
        <w:t xml:space="preserve">Complete: </w:t>
      </w:r>
      <w:r w:rsidRPr="006F2220">
        <w:rPr>
          <w:b/>
          <w:sz w:val="16"/>
          <w:szCs w:val="16"/>
          <w:lang w:val="en-GB"/>
        </w:rPr>
        <w:t>1</w:t>
      </w:r>
      <w:r w:rsidRPr="006F2220">
        <w:rPr>
          <w:sz w:val="16"/>
          <w:szCs w:val="16"/>
          <w:lang w:val="en-GB"/>
        </w:rPr>
        <w:t xml:space="preserve"> (all disabled), </w:t>
      </w:r>
      <w:r w:rsidRPr="006F2220">
        <w:rPr>
          <w:b/>
          <w:sz w:val="16"/>
          <w:szCs w:val="16"/>
          <w:lang w:val="en-GB"/>
        </w:rPr>
        <w:t>2</w:t>
      </w:r>
      <w:r w:rsidRPr="006F2220">
        <w:rPr>
          <w:sz w:val="16"/>
          <w:szCs w:val="16"/>
          <w:lang w:val="en-GB"/>
        </w:rPr>
        <w:t xml:space="preserve"> (data roaming disabled), </w:t>
      </w:r>
      <w:r w:rsidRPr="006F2220">
        <w:rPr>
          <w:b/>
          <w:sz w:val="16"/>
          <w:szCs w:val="16"/>
          <w:lang w:val="en-GB"/>
        </w:rPr>
        <w:t>3</w:t>
      </w:r>
      <w:r w:rsidRPr="006F2220">
        <w:rPr>
          <w:sz w:val="16"/>
          <w:szCs w:val="16"/>
          <w:lang w:val="en-GB"/>
        </w:rPr>
        <w:t xml:space="preserve"> (all permitted). Unless you select any option from the drop-down menu, option 3 – “all permitted” – will apply. In the event that option 2 or 3 is selected and no discount on GPRS data transfers is stipulated in the Frame Contract, Internet v mobilu na den (“One Day Mobile Internet Access”) will be activated. More information about this service is available at </w:t>
      </w:r>
      <w:hyperlink r:id="rId13" w:history="1">
        <w:r w:rsidRPr="006F2220">
          <w:rPr>
            <w:sz w:val="16"/>
            <w:szCs w:val="16"/>
          </w:rPr>
          <w:t>www.t-mobile.cz</w:t>
        </w:r>
      </w:hyperlink>
      <w:r w:rsidRPr="006F2220">
        <w:rPr>
          <w:sz w:val="16"/>
          <w:szCs w:val="16"/>
          <w:lang w:val="en-GB"/>
        </w:rPr>
        <w:t>.</w:t>
      </w:r>
    </w:p>
    <w:p w:rsidR="007B5A1A" w:rsidRPr="006F2220" w:rsidRDefault="007B5A1A" w:rsidP="007B5A1A">
      <w:pPr>
        <w:pStyle w:val="Textsmlouvy"/>
        <w:numPr>
          <w:ilvl w:val="0"/>
          <w:numId w:val="5"/>
        </w:numPr>
        <w:tabs>
          <w:tab w:val="clear" w:pos="1134"/>
          <w:tab w:val="num" w:pos="567"/>
          <w:tab w:val="left" w:pos="1418"/>
          <w:tab w:val="right" w:pos="1560"/>
          <w:tab w:val="num" w:pos="1843"/>
        </w:tabs>
        <w:spacing w:before="60" w:after="0" w:line="200" w:lineRule="exact"/>
        <w:ind w:left="567" w:hanging="283"/>
        <w:jc w:val="left"/>
        <w:rPr>
          <w:sz w:val="16"/>
          <w:szCs w:val="16"/>
          <w:lang w:val="en-GB"/>
        </w:rPr>
      </w:pPr>
      <w:r w:rsidRPr="006F2220">
        <w:rPr>
          <w:sz w:val="16"/>
          <w:szCs w:val="16"/>
          <w:lang w:val="de-DE"/>
        </w:rPr>
        <w:t>Data tariff plan add-ons</w:t>
      </w:r>
      <w:r w:rsidRPr="006F2220">
        <w:rPr>
          <w:sz w:val="16"/>
          <w:szCs w:val="16"/>
        </w:rPr>
        <w:t xml:space="preserve">: </w:t>
      </w:r>
      <w:r w:rsidRPr="006F2220">
        <w:rPr>
          <w:b/>
          <w:sz w:val="16"/>
          <w:szCs w:val="16"/>
        </w:rPr>
        <w:t>S+</w:t>
      </w:r>
      <w:r w:rsidRPr="006F2220">
        <w:rPr>
          <w:sz w:val="16"/>
          <w:szCs w:val="16"/>
        </w:rPr>
        <w:t xml:space="preserve"> (Surf+), </w:t>
      </w:r>
      <w:r w:rsidRPr="006F2220">
        <w:rPr>
          <w:b/>
          <w:sz w:val="16"/>
          <w:szCs w:val="16"/>
        </w:rPr>
        <w:t>SM+</w:t>
      </w:r>
      <w:r w:rsidRPr="006F2220">
        <w:rPr>
          <w:sz w:val="16"/>
          <w:szCs w:val="16"/>
        </w:rPr>
        <w:t xml:space="preserve"> (Surf&amp;Mail+), </w:t>
      </w:r>
      <w:r w:rsidRPr="006F2220">
        <w:rPr>
          <w:b/>
          <w:sz w:val="16"/>
          <w:szCs w:val="16"/>
        </w:rPr>
        <w:t>I+</w:t>
      </w:r>
      <w:r w:rsidRPr="006F2220">
        <w:rPr>
          <w:sz w:val="16"/>
          <w:szCs w:val="16"/>
        </w:rPr>
        <w:t xml:space="preserve"> (Internet+), </w:t>
      </w:r>
      <w:r w:rsidRPr="006F2220">
        <w:rPr>
          <w:b/>
          <w:sz w:val="16"/>
          <w:szCs w:val="16"/>
        </w:rPr>
        <w:t>IMS</w:t>
      </w:r>
      <w:r w:rsidRPr="006F2220">
        <w:rPr>
          <w:sz w:val="16"/>
          <w:szCs w:val="16"/>
        </w:rPr>
        <w:t xml:space="preserve">  (Internet v mobilu Standard), </w:t>
      </w:r>
      <w:r w:rsidRPr="006F2220">
        <w:rPr>
          <w:b/>
          <w:sz w:val="16"/>
          <w:szCs w:val="16"/>
        </w:rPr>
        <w:t>IMK</w:t>
      </w:r>
      <w:r w:rsidRPr="006F2220">
        <w:rPr>
          <w:sz w:val="16"/>
          <w:szCs w:val="16"/>
        </w:rPr>
        <w:t xml:space="preserve"> (Internet v mobilu Klasik), </w:t>
      </w:r>
      <w:r w:rsidRPr="006F2220">
        <w:rPr>
          <w:b/>
          <w:sz w:val="16"/>
          <w:szCs w:val="16"/>
        </w:rPr>
        <w:t>IMP</w:t>
      </w:r>
      <w:r w:rsidRPr="006F2220">
        <w:rPr>
          <w:sz w:val="16"/>
          <w:szCs w:val="16"/>
        </w:rPr>
        <w:t xml:space="preserve"> (Internet v mobilu Premium)</w:t>
      </w:r>
      <w:r w:rsidR="009D3924" w:rsidRPr="006F2220">
        <w:rPr>
          <w:sz w:val="16"/>
          <w:szCs w:val="16"/>
        </w:rPr>
        <w:t xml:space="preserve">, </w:t>
      </w:r>
      <w:r w:rsidR="009D3924" w:rsidRPr="006F2220">
        <w:rPr>
          <w:b/>
          <w:sz w:val="16"/>
          <w:szCs w:val="16"/>
        </w:rPr>
        <w:t>MI 150</w:t>
      </w:r>
      <w:r w:rsidR="009D3924" w:rsidRPr="006F2220">
        <w:rPr>
          <w:sz w:val="16"/>
          <w:szCs w:val="16"/>
        </w:rPr>
        <w:t xml:space="preserve"> (mobilní internet 150MB), </w:t>
      </w:r>
      <w:r w:rsidR="009D3924" w:rsidRPr="006F2220">
        <w:rPr>
          <w:b/>
          <w:sz w:val="16"/>
          <w:szCs w:val="16"/>
        </w:rPr>
        <w:t>MI 400</w:t>
      </w:r>
      <w:r w:rsidR="009D3924" w:rsidRPr="006F2220">
        <w:rPr>
          <w:sz w:val="16"/>
          <w:szCs w:val="16"/>
        </w:rPr>
        <w:t xml:space="preserve"> (mobilní internet 400MB), </w:t>
      </w:r>
      <w:r w:rsidR="009D3924" w:rsidRPr="006F2220">
        <w:rPr>
          <w:b/>
          <w:sz w:val="16"/>
          <w:szCs w:val="16"/>
        </w:rPr>
        <w:t>MI 1</w:t>
      </w:r>
      <w:r w:rsidR="00D101F7" w:rsidRPr="006F2220">
        <w:rPr>
          <w:b/>
          <w:sz w:val="16"/>
          <w:szCs w:val="16"/>
        </w:rPr>
        <w:t>,5</w:t>
      </w:r>
      <w:r w:rsidR="009D3924" w:rsidRPr="006F2220">
        <w:rPr>
          <w:sz w:val="16"/>
          <w:szCs w:val="16"/>
        </w:rPr>
        <w:t xml:space="preserve"> (mobilní internet 1</w:t>
      </w:r>
      <w:r w:rsidR="00D101F7" w:rsidRPr="006F2220">
        <w:rPr>
          <w:sz w:val="16"/>
          <w:szCs w:val="16"/>
        </w:rPr>
        <w:t>,5</w:t>
      </w:r>
      <w:r w:rsidR="009D3924" w:rsidRPr="006F2220">
        <w:rPr>
          <w:sz w:val="16"/>
          <w:szCs w:val="16"/>
        </w:rPr>
        <w:t xml:space="preserve">GB), </w:t>
      </w:r>
      <w:r w:rsidR="009D3924" w:rsidRPr="006F2220">
        <w:rPr>
          <w:b/>
          <w:sz w:val="16"/>
          <w:szCs w:val="16"/>
        </w:rPr>
        <w:t>MI 3</w:t>
      </w:r>
      <w:r w:rsidR="009D3924" w:rsidRPr="006F2220">
        <w:rPr>
          <w:sz w:val="16"/>
          <w:szCs w:val="16"/>
        </w:rPr>
        <w:t xml:space="preserve"> (mobilní internet 3GB), </w:t>
      </w:r>
      <w:r w:rsidR="009D3924" w:rsidRPr="006F2220">
        <w:rPr>
          <w:b/>
          <w:sz w:val="16"/>
          <w:szCs w:val="16"/>
        </w:rPr>
        <w:t>MI 10</w:t>
      </w:r>
      <w:r w:rsidR="009D3924" w:rsidRPr="006F2220">
        <w:rPr>
          <w:sz w:val="16"/>
          <w:szCs w:val="16"/>
        </w:rPr>
        <w:t xml:space="preserve"> (mobilní internet 10GB), </w:t>
      </w:r>
      <w:r w:rsidR="009D3924" w:rsidRPr="006F2220">
        <w:rPr>
          <w:b/>
          <w:sz w:val="16"/>
          <w:szCs w:val="16"/>
        </w:rPr>
        <w:t>MI 30</w:t>
      </w:r>
      <w:r w:rsidR="009D3924" w:rsidRPr="006F2220">
        <w:rPr>
          <w:sz w:val="16"/>
          <w:szCs w:val="16"/>
        </w:rPr>
        <w:t xml:space="preserve"> (mobilní internet 30GB).</w:t>
      </w:r>
      <w:r w:rsidRPr="006F2220">
        <w:rPr>
          <w:sz w:val="16"/>
          <w:szCs w:val="16"/>
        </w:rPr>
        <w:t xml:space="preserve">. </w:t>
      </w:r>
      <w:r w:rsidRPr="006F2220">
        <w:rPr>
          <w:sz w:val="16"/>
          <w:szCs w:val="16"/>
          <w:lang w:val="en-GB"/>
        </w:rPr>
        <w:t>If you wish to activate a static IP address for the intranet and/or the internet, please complete the form “Set-up of a static IP address for T-Mobile GPRS/EDGE”.</w:t>
      </w:r>
    </w:p>
    <w:p w:rsidR="00FA33B5" w:rsidRPr="006F2220" w:rsidRDefault="00FA33B5" w:rsidP="00FA33B5">
      <w:pPr>
        <w:pStyle w:val="Textsmlouvy"/>
        <w:numPr>
          <w:ilvl w:val="0"/>
          <w:numId w:val="5"/>
        </w:numPr>
        <w:tabs>
          <w:tab w:val="clear" w:pos="1134"/>
          <w:tab w:val="num" w:pos="567"/>
        </w:tabs>
        <w:spacing w:before="60" w:after="0" w:line="200" w:lineRule="exact"/>
        <w:ind w:left="567" w:hanging="283"/>
        <w:rPr>
          <w:sz w:val="16"/>
          <w:szCs w:val="16"/>
          <w:lang w:val="en-GB"/>
        </w:rPr>
      </w:pPr>
      <w:r w:rsidRPr="006F2220">
        <w:rPr>
          <w:sz w:val="16"/>
          <w:szCs w:val="16"/>
          <w:lang w:val="en-GB"/>
        </w:rPr>
        <w:t xml:space="preserve">Type of Itemized List of Calls: </w:t>
      </w:r>
      <w:r w:rsidRPr="006F2220">
        <w:rPr>
          <w:b/>
          <w:sz w:val="16"/>
          <w:szCs w:val="16"/>
          <w:lang w:val="en-GB"/>
        </w:rPr>
        <w:t>E</w:t>
      </w:r>
      <w:r w:rsidRPr="006F2220">
        <w:rPr>
          <w:sz w:val="16"/>
          <w:szCs w:val="16"/>
          <w:lang w:val="en-GB"/>
        </w:rPr>
        <w:t xml:space="preserve"> (electronic Itemized List of Calls), </w:t>
      </w:r>
      <w:r w:rsidRPr="006F2220">
        <w:rPr>
          <w:b/>
          <w:sz w:val="16"/>
          <w:szCs w:val="16"/>
          <w:lang w:val="en-GB"/>
        </w:rPr>
        <w:t>T</w:t>
      </w:r>
      <w:r w:rsidRPr="006F2220">
        <w:rPr>
          <w:sz w:val="16"/>
          <w:szCs w:val="16"/>
          <w:lang w:val="en-GB"/>
        </w:rPr>
        <w:t xml:space="preserve"> (printed itemized List of Calls), </w:t>
      </w:r>
      <w:r w:rsidRPr="006F2220">
        <w:rPr>
          <w:b/>
          <w:sz w:val="16"/>
          <w:szCs w:val="16"/>
          <w:lang w:val="en-GB"/>
        </w:rPr>
        <w:t>ET</w:t>
      </w:r>
      <w:r w:rsidRPr="006F2220">
        <w:rPr>
          <w:sz w:val="16"/>
          <w:szCs w:val="16"/>
          <w:lang w:val="en-GB"/>
        </w:rPr>
        <w:t xml:space="preserve"> (electronic and printed Itemized List of Calls).</w:t>
      </w:r>
    </w:p>
    <w:p w:rsidR="00697B3F" w:rsidRPr="006F2220" w:rsidRDefault="00697B3F" w:rsidP="00697B3F">
      <w:pPr>
        <w:pStyle w:val="Textsmlouvy"/>
        <w:numPr>
          <w:ilvl w:val="0"/>
          <w:numId w:val="5"/>
        </w:numPr>
        <w:tabs>
          <w:tab w:val="clear" w:pos="1134"/>
          <w:tab w:val="num" w:pos="-142"/>
          <w:tab w:val="left" w:pos="567"/>
        </w:tabs>
        <w:spacing w:before="60" w:after="0" w:line="200" w:lineRule="exact"/>
        <w:ind w:left="567" w:right="291" w:hanging="283"/>
        <w:rPr>
          <w:sz w:val="16"/>
          <w:szCs w:val="16"/>
          <w:lang w:val="en-GB"/>
        </w:rPr>
      </w:pPr>
      <w:r w:rsidRPr="006F2220">
        <w:rPr>
          <w:sz w:val="16"/>
          <w:szCs w:val="16"/>
          <w:lang w:val="en-GB"/>
        </w:rPr>
        <w:t>Multimedia messages (MMS): mark this column to activate multimedia messages (MMS). If it is not filled in, blocking (of MMS) will be set.</w:t>
      </w:r>
    </w:p>
    <w:p w:rsidR="00697B3F" w:rsidRPr="006F2220" w:rsidRDefault="00697B3F" w:rsidP="00697B3F">
      <w:pPr>
        <w:pStyle w:val="Textsmlouvy"/>
        <w:numPr>
          <w:ilvl w:val="0"/>
          <w:numId w:val="5"/>
        </w:numPr>
        <w:tabs>
          <w:tab w:val="clear" w:pos="1134"/>
          <w:tab w:val="num" w:pos="-142"/>
          <w:tab w:val="left" w:pos="567"/>
          <w:tab w:val="right" w:pos="10490"/>
          <w:tab w:val="left" w:pos="13440"/>
        </w:tabs>
        <w:spacing w:before="60" w:after="20" w:line="200" w:lineRule="exact"/>
        <w:ind w:left="567" w:right="291" w:hanging="283"/>
        <w:rPr>
          <w:sz w:val="16"/>
          <w:szCs w:val="16"/>
          <w:lang w:val="en-GB"/>
        </w:rPr>
      </w:pPr>
      <w:r w:rsidRPr="006F2220">
        <w:rPr>
          <w:sz w:val="16"/>
          <w:szCs w:val="16"/>
          <w:lang w:val="en-GB"/>
        </w:rPr>
        <w:t xml:space="preserve">Cross off </w:t>
      </w:r>
      <w:r w:rsidR="00A46F51" w:rsidRPr="006F2220">
        <w:rPr>
          <w:sz w:val="16"/>
          <w:szCs w:val="16"/>
          <w:lang w:val="en-GB"/>
        </w:rPr>
        <w:fldChar w:fldCharType="begin">
          <w:ffData>
            <w:name w:val=""/>
            <w:enabled/>
            <w:calcOnExit w:val="0"/>
            <w:checkBox>
              <w:sizeAuto/>
              <w:default w:val="1"/>
            </w:checkBox>
          </w:ffData>
        </w:fldChar>
      </w:r>
      <w:r w:rsidRPr="006F2220">
        <w:rPr>
          <w:sz w:val="16"/>
          <w:szCs w:val="16"/>
          <w:lang w:val="en-GB"/>
        </w:rPr>
        <w:instrText xml:space="preserve"> FORMCHECKBOX </w:instrText>
      </w:r>
      <w:r w:rsidR="00280BDE">
        <w:rPr>
          <w:sz w:val="16"/>
          <w:szCs w:val="16"/>
          <w:lang w:val="en-GB"/>
        </w:rPr>
      </w:r>
      <w:r w:rsidR="00280BDE">
        <w:rPr>
          <w:sz w:val="16"/>
          <w:szCs w:val="16"/>
          <w:lang w:val="en-GB"/>
        </w:rPr>
        <w:fldChar w:fldCharType="separate"/>
      </w:r>
      <w:r w:rsidR="00A46F51" w:rsidRPr="006F2220">
        <w:rPr>
          <w:sz w:val="16"/>
          <w:szCs w:val="16"/>
          <w:lang w:val="en-GB"/>
        </w:rPr>
        <w:fldChar w:fldCharType="end"/>
      </w:r>
      <w:r w:rsidRPr="006F2220">
        <w:rPr>
          <w:sz w:val="16"/>
          <w:szCs w:val="16"/>
          <w:lang w:val="en-GB"/>
        </w:rPr>
        <w:t xml:space="preserve"> for the option of using Audiotex and premium SMS, leave the column empty </w:t>
      </w:r>
      <w:r w:rsidR="00A46F51" w:rsidRPr="006F2220">
        <w:rPr>
          <w:sz w:val="16"/>
          <w:szCs w:val="16"/>
          <w:lang w:val="en-GB"/>
        </w:rPr>
        <w:fldChar w:fldCharType="begin">
          <w:ffData>
            <w:name w:val=""/>
            <w:enabled/>
            <w:calcOnExit w:val="0"/>
            <w:checkBox>
              <w:sizeAuto/>
              <w:default w:val="0"/>
            </w:checkBox>
          </w:ffData>
        </w:fldChar>
      </w:r>
      <w:r w:rsidRPr="006F2220">
        <w:rPr>
          <w:sz w:val="16"/>
          <w:szCs w:val="16"/>
          <w:lang w:val="en-GB"/>
        </w:rPr>
        <w:instrText xml:space="preserve"> FORMCHECKBOX </w:instrText>
      </w:r>
      <w:r w:rsidR="00280BDE">
        <w:rPr>
          <w:sz w:val="16"/>
          <w:szCs w:val="16"/>
          <w:lang w:val="en-GB"/>
        </w:rPr>
      </w:r>
      <w:r w:rsidR="00280BDE">
        <w:rPr>
          <w:sz w:val="16"/>
          <w:szCs w:val="16"/>
          <w:lang w:val="en-GB"/>
        </w:rPr>
        <w:fldChar w:fldCharType="separate"/>
      </w:r>
      <w:r w:rsidR="00A46F51" w:rsidRPr="006F2220">
        <w:rPr>
          <w:sz w:val="16"/>
          <w:szCs w:val="16"/>
          <w:lang w:val="en-GB"/>
        </w:rPr>
        <w:fldChar w:fldCharType="end"/>
      </w:r>
      <w:r w:rsidRPr="006F2220">
        <w:rPr>
          <w:sz w:val="16"/>
          <w:szCs w:val="16"/>
          <w:lang w:val="en-GB"/>
        </w:rPr>
        <w:t xml:space="preserve"> for blocking. </w:t>
      </w:r>
    </w:p>
    <w:p w:rsidR="00697B3F" w:rsidRPr="006F2220" w:rsidRDefault="00697B3F" w:rsidP="00697B3F">
      <w:pPr>
        <w:pStyle w:val="Textsmlouvy"/>
        <w:numPr>
          <w:ilvl w:val="0"/>
          <w:numId w:val="5"/>
        </w:numPr>
        <w:tabs>
          <w:tab w:val="clear" w:pos="1134"/>
          <w:tab w:val="num" w:pos="-142"/>
          <w:tab w:val="left" w:pos="567"/>
        </w:tabs>
        <w:spacing w:before="60" w:after="0" w:line="200" w:lineRule="exact"/>
        <w:ind w:left="567" w:right="291" w:hanging="283"/>
        <w:rPr>
          <w:sz w:val="16"/>
          <w:szCs w:val="16"/>
          <w:lang w:val="en-GB"/>
        </w:rPr>
      </w:pPr>
      <w:r w:rsidRPr="006F2220">
        <w:rPr>
          <w:sz w:val="16"/>
          <w:szCs w:val="16"/>
          <w:lang w:val="en-GB"/>
        </w:rPr>
        <w:t xml:space="preserve">Cross off </w:t>
      </w:r>
      <w:r w:rsidR="00A46F51" w:rsidRPr="006F2220">
        <w:rPr>
          <w:sz w:val="16"/>
          <w:szCs w:val="16"/>
          <w:lang w:val="en-GB"/>
        </w:rPr>
        <w:fldChar w:fldCharType="begin">
          <w:ffData>
            <w:name w:val=""/>
            <w:enabled/>
            <w:calcOnExit w:val="0"/>
            <w:checkBox>
              <w:sizeAuto/>
              <w:default w:val="1"/>
            </w:checkBox>
          </w:ffData>
        </w:fldChar>
      </w:r>
      <w:r w:rsidRPr="006F2220">
        <w:rPr>
          <w:sz w:val="16"/>
          <w:szCs w:val="16"/>
          <w:lang w:val="en-GB"/>
        </w:rPr>
        <w:instrText xml:space="preserve"> FORMCHECKBOX </w:instrText>
      </w:r>
      <w:r w:rsidR="00280BDE">
        <w:rPr>
          <w:sz w:val="16"/>
          <w:szCs w:val="16"/>
          <w:lang w:val="en-GB"/>
        </w:rPr>
      </w:r>
      <w:r w:rsidR="00280BDE">
        <w:rPr>
          <w:sz w:val="16"/>
          <w:szCs w:val="16"/>
          <w:lang w:val="en-GB"/>
        </w:rPr>
        <w:fldChar w:fldCharType="separate"/>
      </w:r>
      <w:r w:rsidR="00A46F51" w:rsidRPr="006F2220">
        <w:rPr>
          <w:sz w:val="16"/>
          <w:szCs w:val="16"/>
          <w:lang w:val="en-GB"/>
        </w:rPr>
        <w:fldChar w:fldCharType="end"/>
      </w:r>
      <w:r w:rsidRPr="006F2220">
        <w:rPr>
          <w:sz w:val="16"/>
          <w:szCs w:val="16"/>
          <w:lang w:val="en-GB"/>
        </w:rPr>
        <w:t xml:space="preserve"> for the option of using DMS and SMS payments, leave the column empty </w:t>
      </w:r>
      <w:r w:rsidR="00A46F51" w:rsidRPr="006F2220">
        <w:rPr>
          <w:sz w:val="16"/>
          <w:szCs w:val="16"/>
          <w:lang w:val="en-GB"/>
        </w:rPr>
        <w:fldChar w:fldCharType="begin">
          <w:ffData>
            <w:name w:val=""/>
            <w:enabled/>
            <w:calcOnExit w:val="0"/>
            <w:checkBox>
              <w:sizeAuto/>
              <w:default w:val="0"/>
            </w:checkBox>
          </w:ffData>
        </w:fldChar>
      </w:r>
      <w:r w:rsidRPr="006F2220">
        <w:rPr>
          <w:sz w:val="16"/>
          <w:szCs w:val="16"/>
          <w:lang w:val="en-GB"/>
        </w:rPr>
        <w:instrText xml:space="preserve"> FORMCHECKBOX </w:instrText>
      </w:r>
      <w:r w:rsidR="00280BDE">
        <w:rPr>
          <w:sz w:val="16"/>
          <w:szCs w:val="16"/>
          <w:lang w:val="en-GB"/>
        </w:rPr>
      </w:r>
      <w:r w:rsidR="00280BDE">
        <w:rPr>
          <w:sz w:val="16"/>
          <w:szCs w:val="16"/>
          <w:lang w:val="en-GB"/>
        </w:rPr>
        <w:fldChar w:fldCharType="separate"/>
      </w:r>
      <w:r w:rsidR="00A46F51" w:rsidRPr="006F2220">
        <w:rPr>
          <w:sz w:val="16"/>
          <w:szCs w:val="16"/>
          <w:lang w:val="en-GB"/>
        </w:rPr>
        <w:fldChar w:fldCharType="end"/>
      </w:r>
      <w:r w:rsidRPr="006F2220">
        <w:rPr>
          <w:sz w:val="16"/>
          <w:szCs w:val="16"/>
          <w:lang w:val="en-GB"/>
        </w:rPr>
        <w:t xml:space="preserve"> for blocking.</w:t>
      </w:r>
    </w:p>
    <w:p w:rsidR="00697B3F" w:rsidRPr="006F2220" w:rsidRDefault="00697B3F" w:rsidP="00697B3F">
      <w:pPr>
        <w:pStyle w:val="Textsmlouvy"/>
        <w:numPr>
          <w:ilvl w:val="0"/>
          <w:numId w:val="5"/>
        </w:numPr>
        <w:tabs>
          <w:tab w:val="clear" w:pos="1134"/>
          <w:tab w:val="num" w:pos="-142"/>
          <w:tab w:val="left" w:pos="567"/>
        </w:tabs>
        <w:spacing w:before="60" w:after="0" w:line="200" w:lineRule="exact"/>
        <w:ind w:left="567" w:right="291" w:hanging="283"/>
        <w:rPr>
          <w:sz w:val="16"/>
          <w:szCs w:val="16"/>
          <w:lang w:val="en-GB"/>
        </w:rPr>
      </w:pPr>
      <w:r w:rsidRPr="006F2220">
        <w:rPr>
          <w:sz w:val="16"/>
          <w:szCs w:val="16"/>
          <w:lang w:val="en-GB"/>
        </w:rPr>
        <w:t xml:space="preserve">Cross off </w:t>
      </w:r>
      <w:r w:rsidR="00A46F51" w:rsidRPr="006F2220">
        <w:rPr>
          <w:sz w:val="16"/>
          <w:szCs w:val="16"/>
          <w:lang w:val="en-GB"/>
        </w:rPr>
        <w:fldChar w:fldCharType="begin">
          <w:ffData>
            <w:name w:val=""/>
            <w:enabled/>
            <w:calcOnExit w:val="0"/>
            <w:checkBox>
              <w:sizeAuto/>
              <w:default w:val="1"/>
            </w:checkBox>
          </w:ffData>
        </w:fldChar>
      </w:r>
      <w:r w:rsidRPr="006F2220">
        <w:rPr>
          <w:sz w:val="16"/>
          <w:szCs w:val="16"/>
          <w:lang w:val="en-GB"/>
        </w:rPr>
        <w:instrText xml:space="preserve"> FORMCHECKBOX </w:instrText>
      </w:r>
      <w:r w:rsidR="00280BDE">
        <w:rPr>
          <w:sz w:val="16"/>
          <w:szCs w:val="16"/>
          <w:lang w:val="en-GB"/>
        </w:rPr>
      </w:r>
      <w:r w:rsidR="00280BDE">
        <w:rPr>
          <w:sz w:val="16"/>
          <w:szCs w:val="16"/>
          <w:lang w:val="en-GB"/>
        </w:rPr>
        <w:fldChar w:fldCharType="separate"/>
      </w:r>
      <w:r w:rsidR="00A46F51" w:rsidRPr="006F2220">
        <w:rPr>
          <w:sz w:val="16"/>
          <w:szCs w:val="16"/>
          <w:lang w:val="en-GB"/>
        </w:rPr>
        <w:fldChar w:fldCharType="end"/>
      </w:r>
      <w:r w:rsidRPr="006F2220">
        <w:rPr>
          <w:sz w:val="16"/>
          <w:szCs w:val="16"/>
          <w:lang w:val="en-GB"/>
        </w:rPr>
        <w:t xml:space="preserve"> for the option of using m-Payment (payment via mobile telephone), leave the column empty </w:t>
      </w:r>
      <w:r w:rsidR="00A46F51" w:rsidRPr="006F2220">
        <w:rPr>
          <w:sz w:val="16"/>
          <w:szCs w:val="16"/>
          <w:lang w:val="en-GB"/>
        </w:rPr>
        <w:fldChar w:fldCharType="begin">
          <w:ffData>
            <w:name w:val=""/>
            <w:enabled/>
            <w:calcOnExit w:val="0"/>
            <w:checkBox>
              <w:sizeAuto/>
              <w:default w:val="0"/>
            </w:checkBox>
          </w:ffData>
        </w:fldChar>
      </w:r>
      <w:r w:rsidRPr="006F2220">
        <w:rPr>
          <w:sz w:val="16"/>
          <w:szCs w:val="16"/>
          <w:lang w:val="en-GB"/>
        </w:rPr>
        <w:instrText xml:space="preserve"> FORMCHECKBOX </w:instrText>
      </w:r>
      <w:r w:rsidR="00280BDE">
        <w:rPr>
          <w:sz w:val="16"/>
          <w:szCs w:val="16"/>
          <w:lang w:val="en-GB"/>
        </w:rPr>
      </w:r>
      <w:r w:rsidR="00280BDE">
        <w:rPr>
          <w:sz w:val="16"/>
          <w:szCs w:val="16"/>
          <w:lang w:val="en-GB"/>
        </w:rPr>
        <w:fldChar w:fldCharType="separate"/>
      </w:r>
      <w:r w:rsidR="00A46F51" w:rsidRPr="006F2220">
        <w:rPr>
          <w:sz w:val="16"/>
          <w:szCs w:val="16"/>
          <w:lang w:val="en-GB"/>
        </w:rPr>
        <w:fldChar w:fldCharType="end"/>
      </w:r>
      <w:r w:rsidRPr="006F2220">
        <w:rPr>
          <w:sz w:val="16"/>
          <w:szCs w:val="16"/>
          <w:lang w:val="en-GB"/>
        </w:rPr>
        <w:t xml:space="preserve"> for blocking.</w:t>
      </w:r>
    </w:p>
    <w:p w:rsidR="00697B3F" w:rsidRPr="006F2220" w:rsidRDefault="00697B3F" w:rsidP="00697B3F">
      <w:pPr>
        <w:pStyle w:val="Textsmlouvy"/>
        <w:numPr>
          <w:ilvl w:val="0"/>
          <w:numId w:val="5"/>
        </w:numPr>
        <w:tabs>
          <w:tab w:val="clear" w:pos="1134"/>
          <w:tab w:val="num" w:pos="567"/>
        </w:tabs>
        <w:spacing w:before="60" w:after="0" w:line="200" w:lineRule="exact"/>
        <w:ind w:left="567" w:hanging="283"/>
        <w:rPr>
          <w:sz w:val="16"/>
          <w:szCs w:val="16"/>
          <w:lang w:val="en-US"/>
        </w:rPr>
      </w:pPr>
      <w:r w:rsidRPr="006F2220">
        <w:rPr>
          <w:sz w:val="16"/>
          <w:szCs w:val="16"/>
          <w:lang w:val="en-US"/>
        </w:rPr>
        <w:t xml:space="preserve">Complete: </w:t>
      </w:r>
      <w:r w:rsidRPr="006F2220">
        <w:rPr>
          <w:b/>
          <w:sz w:val="16"/>
          <w:szCs w:val="16"/>
          <w:lang w:val="en-US"/>
        </w:rPr>
        <w:t>1</w:t>
      </w:r>
      <w:r w:rsidRPr="006F2220">
        <w:rPr>
          <w:sz w:val="16"/>
          <w:szCs w:val="16"/>
          <w:lang w:val="en-US"/>
        </w:rPr>
        <w:t xml:space="preserve"> (all blocked), </w:t>
      </w:r>
      <w:r w:rsidRPr="006F2220">
        <w:rPr>
          <w:b/>
          <w:sz w:val="16"/>
          <w:szCs w:val="16"/>
          <w:lang w:val="en-US"/>
        </w:rPr>
        <w:t>2</w:t>
      </w:r>
      <w:r w:rsidRPr="006F2220">
        <w:rPr>
          <w:sz w:val="16"/>
          <w:szCs w:val="16"/>
          <w:lang w:val="en-US"/>
        </w:rPr>
        <w:t xml:space="preserve"> (Caller Tunes blocked), 3 (all except Caller Tunes blocked), </w:t>
      </w:r>
      <w:r w:rsidRPr="006F2220">
        <w:rPr>
          <w:b/>
          <w:sz w:val="16"/>
          <w:szCs w:val="16"/>
          <w:lang w:val="en-US"/>
        </w:rPr>
        <w:t>4</w:t>
      </w:r>
      <w:r w:rsidRPr="006F2220">
        <w:rPr>
          <w:sz w:val="16"/>
          <w:szCs w:val="16"/>
          <w:lang w:val="en-US"/>
        </w:rPr>
        <w:t xml:space="preserve"> (all permitted). </w:t>
      </w:r>
    </w:p>
    <w:p w:rsidR="00412BEB" w:rsidRPr="006F2220" w:rsidRDefault="00412BEB" w:rsidP="00412BEB">
      <w:pPr>
        <w:pStyle w:val="Textsmlouvy"/>
        <w:numPr>
          <w:ilvl w:val="0"/>
          <w:numId w:val="5"/>
        </w:numPr>
        <w:tabs>
          <w:tab w:val="clear" w:pos="1134"/>
          <w:tab w:val="num" w:pos="567"/>
        </w:tabs>
        <w:spacing w:before="60" w:after="0" w:line="200" w:lineRule="exact"/>
        <w:ind w:left="567" w:hanging="283"/>
        <w:rPr>
          <w:sz w:val="16"/>
          <w:szCs w:val="16"/>
          <w:lang w:val="en-US"/>
        </w:rPr>
      </w:pPr>
      <w:r w:rsidRPr="006F2220">
        <w:rPr>
          <w:sz w:val="16"/>
          <w:szCs w:val="16"/>
          <w:lang w:val="en-US"/>
        </w:rPr>
        <w:t xml:space="preserve">Select one of the options for the date of transfer of the SIM cards. If left blank, option A will apply.  A – The SIM card will be transferred as soon as practicable following receipt of the request. B – The SIM card will be transferred on the requested day, though no earlier than on the next business day following the receipt of the request </w:t>
      </w:r>
    </w:p>
    <w:p w:rsidR="00697B3F" w:rsidRPr="006F2220" w:rsidRDefault="00D72A31" w:rsidP="00697B3F">
      <w:pPr>
        <w:pStyle w:val="Textsmlouvy"/>
        <w:numPr>
          <w:ilvl w:val="0"/>
          <w:numId w:val="5"/>
        </w:numPr>
        <w:tabs>
          <w:tab w:val="clear" w:pos="1134"/>
          <w:tab w:val="num" w:pos="567"/>
        </w:tabs>
        <w:spacing w:before="60" w:after="0" w:line="200" w:lineRule="exact"/>
        <w:ind w:left="567" w:hanging="283"/>
        <w:rPr>
          <w:sz w:val="16"/>
          <w:szCs w:val="16"/>
        </w:rPr>
      </w:pPr>
      <w:r w:rsidRPr="006F2220">
        <w:rPr>
          <w:sz w:val="16"/>
          <w:szCs w:val="16"/>
        </w:rPr>
        <w:t>xxxxxxxxxx</w:t>
      </w:r>
    </w:p>
    <w:p w:rsidR="00D72A31" w:rsidRPr="006F2220" w:rsidRDefault="00D72A31" w:rsidP="00D72A31">
      <w:pPr>
        <w:pStyle w:val="Textsmlouvy"/>
        <w:numPr>
          <w:ilvl w:val="0"/>
          <w:numId w:val="5"/>
        </w:numPr>
        <w:tabs>
          <w:tab w:val="clear" w:pos="1134"/>
          <w:tab w:val="num" w:pos="567"/>
        </w:tabs>
        <w:spacing w:before="60" w:after="0" w:line="200" w:lineRule="exact"/>
        <w:ind w:left="567" w:hanging="283"/>
        <w:rPr>
          <w:sz w:val="16"/>
          <w:szCs w:val="16"/>
          <w:lang w:val="en-US"/>
        </w:rPr>
      </w:pPr>
      <w:r w:rsidRPr="006F2220">
        <w:rPr>
          <w:sz w:val="16"/>
          <w:szCs w:val="16"/>
          <w:lang w:val="en-US"/>
        </w:rPr>
        <w:t xml:space="preserve">Types of voicemail services: </w:t>
      </w:r>
      <w:r w:rsidRPr="006F2220">
        <w:rPr>
          <w:b/>
          <w:sz w:val="16"/>
          <w:szCs w:val="16"/>
          <w:lang w:val="en-US"/>
        </w:rPr>
        <w:t xml:space="preserve">H </w:t>
      </w:r>
      <w:r w:rsidRPr="006F2220">
        <w:rPr>
          <w:sz w:val="16"/>
          <w:szCs w:val="16"/>
          <w:lang w:val="en-US"/>
        </w:rPr>
        <w:t>– Voicemail Box, R – Missed Calls Register,</w:t>
      </w:r>
      <w:r w:rsidRPr="006F2220">
        <w:rPr>
          <w:b/>
          <w:sz w:val="16"/>
          <w:szCs w:val="16"/>
          <w:lang w:val="en-US"/>
        </w:rPr>
        <w:t xml:space="preserve"> N</w:t>
      </w:r>
      <w:r w:rsidRPr="006F2220">
        <w:rPr>
          <w:sz w:val="16"/>
          <w:szCs w:val="16"/>
          <w:lang w:val="en-US"/>
        </w:rPr>
        <w:t xml:space="preserve"> – none</w:t>
      </w:r>
    </w:p>
    <w:p w:rsidR="00D72A31" w:rsidRPr="006F2220" w:rsidRDefault="00D72A31" w:rsidP="003503AA">
      <w:pPr>
        <w:pStyle w:val="Textsmlouvy"/>
        <w:numPr>
          <w:ilvl w:val="0"/>
          <w:numId w:val="5"/>
        </w:numPr>
        <w:tabs>
          <w:tab w:val="clear" w:pos="1134"/>
          <w:tab w:val="num" w:pos="567"/>
        </w:tabs>
        <w:spacing w:before="60" w:after="0" w:line="200" w:lineRule="exact"/>
        <w:ind w:left="567" w:hanging="283"/>
        <w:rPr>
          <w:sz w:val="16"/>
          <w:szCs w:val="16"/>
          <w:lang w:val="en-US"/>
        </w:rPr>
      </w:pPr>
      <w:r w:rsidRPr="006F2220">
        <w:rPr>
          <w:sz w:val="16"/>
          <w:szCs w:val="16"/>
          <w:lang w:val="en-US"/>
        </w:rPr>
        <w:t>If marked, the SIM card will be included in the VPN without any further settings or restrictions. If you want to specify the settings, complete the VPN Order form.</w:t>
      </w:r>
    </w:p>
    <w:sectPr w:rsidR="00D72A31" w:rsidRPr="006F2220" w:rsidSect="008C4DCD">
      <w:pgSz w:w="11909" w:h="16834" w:code="9"/>
      <w:pgMar w:top="567" w:right="680" w:bottom="567" w:left="680" w:header="567" w:footer="6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84" w:rsidRDefault="00FA6084">
      <w:r>
        <w:separator/>
      </w:r>
    </w:p>
  </w:endnote>
  <w:endnote w:type="continuationSeparator" w:id="0">
    <w:p w:rsidR="00FA6084" w:rsidRDefault="00FA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1"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Tele-GroteskNor">
    <w:panose1 w:val="00000000000000000000"/>
    <w:charset w:val="EE"/>
    <w:family w:val="auto"/>
    <w:pitch w:val="variable"/>
    <w:sig w:usb0="A00002AF" w:usb1="1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DE" w:rsidRPr="00200DED" w:rsidRDefault="00280BDE" w:rsidP="00200DED">
    <w:pPr>
      <w:pStyle w:val="Footer"/>
      <w:tabs>
        <w:tab w:val="clear" w:pos="4153"/>
        <w:tab w:val="clear" w:pos="8306"/>
        <w:tab w:val="center" w:pos="5954"/>
        <w:tab w:val="right" w:pos="10490"/>
      </w:tabs>
      <w:ind w:left="1560"/>
      <w:rPr>
        <w:rFonts w:cs="Arial"/>
        <w:sz w:val="16"/>
        <w:szCs w:val="16"/>
        <w:lang w:val="en-US"/>
      </w:rPr>
    </w:pPr>
    <w:r w:rsidRPr="00200DED">
      <w:rPr>
        <w:rFonts w:cs="Arial"/>
        <w:sz w:val="16"/>
        <w:szCs w:val="16"/>
        <w:lang w:val="en-US"/>
      </w:rPr>
      <w:t>04-KAS-0-</w:t>
    </w:r>
    <w:r>
      <w:rPr>
        <w:rFonts w:cs="Arial"/>
        <w:sz w:val="16"/>
        <w:szCs w:val="16"/>
        <w:lang w:val="en-US"/>
      </w:rPr>
      <w:t>34</w:t>
    </w:r>
    <w:r>
      <w:rPr>
        <w:rFonts w:cs="Arial"/>
        <w:sz w:val="16"/>
        <w:szCs w:val="16"/>
        <w:lang w:val="en-US"/>
      </w:rPr>
      <w:tab/>
      <w:t>Form is valid from 27. 5</w:t>
    </w:r>
    <w:r w:rsidRPr="00200DED">
      <w:rPr>
        <w:rFonts w:cs="Arial"/>
        <w:sz w:val="16"/>
        <w:szCs w:val="16"/>
        <w:lang w:val="en-US"/>
      </w:rPr>
      <w:t>. 201</w:t>
    </w:r>
    <w:r>
      <w:rPr>
        <w:rFonts w:cs="Arial"/>
        <w:sz w:val="16"/>
        <w:szCs w:val="16"/>
        <w:lang w:val="en-US"/>
      </w:rPr>
      <w:t>9</w:t>
    </w:r>
    <w:r w:rsidRPr="00200DED">
      <w:rPr>
        <w:rFonts w:cs="Arial"/>
        <w:sz w:val="16"/>
        <w:szCs w:val="16"/>
        <w:lang w:val="en-US"/>
      </w:rPr>
      <w:tab/>
    </w:r>
    <w:r w:rsidRPr="00200DED">
      <w:rPr>
        <w:rFonts w:cs="Arial"/>
        <w:sz w:val="16"/>
        <w:szCs w:val="16"/>
        <w:lang w:val="en-US"/>
      </w:rPr>
      <w:fldChar w:fldCharType="begin"/>
    </w:r>
    <w:r w:rsidRPr="00200DED">
      <w:rPr>
        <w:rFonts w:cs="Arial"/>
        <w:sz w:val="16"/>
        <w:szCs w:val="16"/>
        <w:lang w:val="en-US"/>
      </w:rPr>
      <w:instrText>PAGE  \* Arabic  \* MERGEFORMAT</w:instrText>
    </w:r>
    <w:r w:rsidRPr="00200DED">
      <w:rPr>
        <w:rFonts w:cs="Arial"/>
        <w:sz w:val="16"/>
        <w:szCs w:val="16"/>
        <w:lang w:val="en-US"/>
      </w:rPr>
      <w:fldChar w:fldCharType="separate"/>
    </w:r>
    <w:r w:rsidR="003A4669">
      <w:rPr>
        <w:rFonts w:cs="Arial"/>
        <w:noProof/>
        <w:sz w:val="16"/>
        <w:szCs w:val="16"/>
        <w:lang w:val="en-US"/>
      </w:rPr>
      <w:t>4</w:t>
    </w:r>
    <w:r w:rsidRPr="00200DED">
      <w:rPr>
        <w:rFonts w:cs="Arial"/>
        <w:sz w:val="16"/>
        <w:szCs w:val="16"/>
        <w:lang w:val="en-US"/>
      </w:rPr>
      <w:fldChar w:fldCharType="end"/>
    </w:r>
    <w:r w:rsidRPr="00200DED">
      <w:rPr>
        <w:rFonts w:cs="Arial"/>
        <w:sz w:val="16"/>
        <w:szCs w:val="16"/>
        <w:lang w:val="en-US"/>
      </w:rPr>
      <w:t>/</w:t>
    </w:r>
    <w:r>
      <w:rPr>
        <w:rFonts w:cs="Arial"/>
        <w:noProof/>
        <w:sz w:val="16"/>
        <w:szCs w:val="16"/>
        <w:lang w:val="en-US"/>
      </w:rPr>
      <w:fldChar w:fldCharType="begin"/>
    </w:r>
    <w:r>
      <w:rPr>
        <w:rFonts w:cs="Arial"/>
        <w:noProof/>
        <w:sz w:val="16"/>
        <w:szCs w:val="16"/>
        <w:lang w:val="en-US"/>
      </w:rPr>
      <w:instrText>NUMPAGES  \* Arabic  \* MERGEFORMAT</w:instrText>
    </w:r>
    <w:r>
      <w:rPr>
        <w:rFonts w:cs="Arial"/>
        <w:noProof/>
        <w:sz w:val="16"/>
        <w:szCs w:val="16"/>
        <w:lang w:val="en-US"/>
      </w:rPr>
      <w:fldChar w:fldCharType="separate"/>
    </w:r>
    <w:r w:rsidR="003A4669">
      <w:rPr>
        <w:rFonts w:cs="Arial"/>
        <w:noProof/>
        <w:sz w:val="16"/>
        <w:szCs w:val="16"/>
        <w:lang w:val="en-US"/>
      </w:rPr>
      <w:t>5</w:t>
    </w:r>
    <w:r>
      <w:rPr>
        <w:rFonts w:cs="Arial"/>
        <w:noProof/>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84" w:rsidRDefault="00FA6084">
      <w:r>
        <w:separator/>
      </w:r>
    </w:p>
  </w:footnote>
  <w:footnote w:type="continuationSeparator" w:id="0">
    <w:p w:rsidR="00FA6084" w:rsidRDefault="00FA6084">
      <w:r>
        <w:continuationSeparator/>
      </w:r>
    </w:p>
  </w:footnote>
  <w:footnote w:id="1">
    <w:p w:rsidR="00280BDE" w:rsidRPr="00452EBA" w:rsidRDefault="00280BDE">
      <w:pPr>
        <w:pStyle w:val="FootnoteText"/>
        <w:rPr>
          <w:rFonts w:ascii="Arial" w:hAnsi="Arial" w:cs="Arial"/>
          <w:sz w:val="16"/>
          <w:szCs w:val="16"/>
        </w:rPr>
      </w:pPr>
      <w:r w:rsidRPr="00452EBA">
        <w:rPr>
          <w:rStyle w:val="FootnoteReference"/>
          <w:rFonts w:ascii="Arial" w:hAnsi="Arial" w:cs="Arial"/>
          <w:sz w:val="16"/>
          <w:szCs w:val="16"/>
          <w:vertAlign w:val="baseline"/>
        </w:rPr>
        <w:footnoteRef/>
      </w:r>
      <w:r w:rsidRPr="00452EBA">
        <w:rPr>
          <w:rFonts w:ascii="Arial" w:hAnsi="Arial" w:cs="Arial"/>
          <w:sz w:val="16"/>
          <w:szCs w:val="16"/>
        </w:rPr>
        <w:t xml:space="preserve"> </w:t>
      </w:r>
      <w:r w:rsidRPr="00452EBA">
        <w:rPr>
          <w:rFonts w:ascii="Arial" w:hAnsi="Arial" w:cs="Arial"/>
          <w:sz w:val="16"/>
          <w:szCs w:val="16"/>
          <w:lang w:val="en-US"/>
        </w:rPr>
        <w:t>Specify an individual, individual - entrepreneur, responsible person or authorized representative of a legal entity.</w:t>
      </w:r>
    </w:p>
  </w:footnote>
  <w:footnote w:id="2">
    <w:p w:rsidR="00280BDE" w:rsidRPr="00452EBA" w:rsidRDefault="00280BDE" w:rsidP="00452EBA">
      <w:pPr>
        <w:rPr>
          <w:rFonts w:cs="Arial"/>
        </w:rPr>
      </w:pPr>
      <w:r w:rsidRPr="00F27C73">
        <w:rPr>
          <w:rStyle w:val="FootnoteReference"/>
          <w:rFonts w:cs="Arial"/>
          <w:sz w:val="16"/>
          <w:szCs w:val="16"/>
          <w:vertAlign w:val="baseline"/>
        </w:rPr>
        <w:footnoteRef/>
      </w:r>
      <w:r>
        <w:t xml:space="preserve"> </w:t>
      </w:r>
      <w:r w:rsidRPr="00AC674B">
        <w:rPr>
          <w:rFonts w:cs="Arial"/>
          <w:sz w:val="16"/>
          <w:szCs w:val="16"/>
        </w:rPr>
        <w:t>Check “Yes” if Act No. 340/2015 Coll., on the Contracts Register, as amended, stipulates that the User Contract can come into effect only after being published in the Contract Register. Otherwise, check “No”</w:t>
      </w:r>
      <w:r>
        <w:rPr>
          <w:rFonts w:cs="Arial"/>
          <w:sz w:val="16"/>
          <w:szCs w:val="16"/>
        </w:rPr>
        <w:t>.</w:t>
      </w:r>
    </w:p>
  </w:footnote>
  <w:footnote w:id="3">
    <w:p w:rsidR="00280BDE" w:rsidRPr="00452EBA" w:rsidRDefault="00280BDE" w:rsidP="00452EBA">
      <w:pPr>
        <w:tabs>
          <w:tab w:val="num" w:pos="961"/>
          <w:tab w:val="left" w:pos="1735"/>
          <w:tab w:val="left" w:pos="2835"/>
          <w:tab w:val="left" w:pos="4536"/>
          <w:tab w:val="left" w:pos="6237"/>
          <w:tab w:val="left" w:pos="7938"/>
        </w:tabs>
        <w:spacing w:line="200" w:lineRule="exact"/>
        <w:rPr>
          <w:rFonts w:cs="Arial"/>
          <w:b/>
          <w:sz w:val="16"/>
          <w:szCs w:val="16"/>
          <w:lang w:val="en-US"/>
        </w:rPr>
      </w:pPr>
      <w:r w:rsidRPr="00F27C73">
        <w:rPr>
          <w:rStyle w:val="FootnoteReference"/>
          <w:rFonts w:cs="Arial"/>
          <w:sz w:val="16"/>
          <w:szCs w:val="16"/>
          <w:vertAlign w:val="baseline"/>
        </w:rPr>
        <w:footnoteRef/>
      </w:r>
      <w:r w:rsidRPr="00F27C73">
        <w:rPr>
          <w:rFonts w:cs="Arial"/>
          <w:sz w:val="16"/>
          <w:szCs w:val="16"/>
        </w:rPr>
        <w:t xml:space="preserve"> </w:t>
      </w:r>
      <w:r w:rsidRPr="001C3040">
        <w:rPr>
          <w:rFonts w:cs="Arial"/>
          <w:sz w:val="16"/>
          <w:szCs w:val="16"/>
          <w:lang w:val="en-US"/>
        </w:rPr>
        <w:t>Applies if the column is marked with a cross.</w:t>
      </w:r>
    </w:p>
  </w:footnote>
  <w:footnote w:id="4">
    <w:p w:rsidR="00280BDE" w:rsidRPr="001C3040" w:rsidRDefault="00280BDE" w:rsidP="00452EBA">
      <w:pPr>
        <w:tabs>
          <w:tab w:val="num" w:pos="961"/>
          <w:tab w:val="left" w:pos="1735"/>
          <w:tab w:val="left" w:pos="2835"/>
          <w:tab w:val="left" w:pos="4536"/>
          <w:tab w:val="left" w:pos="6237"/>
          <w:tab w:val="left" w:pos="7938"/>
        </w:tabs>
        <w:spacing w:line="200" w:lineRule="exact"/>
        <w:rPr>
          <w:rFonts w:cs="Arial"/>
          <w:b/>
          <w:sz w:val="16"/>
          <w:szCs w:val="16"/>
          <w:lang w:val="en-US"/>
        </w:rPr>
      </w:pPr>
      <w:r w:rsidRPr="00F27C73">
        <w:rPr>
          <w:rStyle w:val="FootnoteReference"/>
          <w:rFonts w:cs="Arial"/>
          <w:sz w:val="16"/>
          <w:szCs w:val="16"/>
          <w:vertAlign w:val="baseline"/>
        </w:rPr>
        <w:footnoteRef/>
      </w:r>
      <w:r w:rsidRPr="00F27C73">
        <w:rPr>
          <w:rFonts w:cs="Arial"/>
          <w:sz w:val="16"/>
          <w:szCs w:val="16"/>
        </w:rPr>
        <w:t xml:space="preserve"> </w:t>
      </w:r>
      <w:r w:rsidRPr="001C3040">
        <w:rPr>
          <w:rFonts w:cs="Arial"/>
          <w:sz w:val="16"/>
          <w:szCs w:val="16"/>
          <w:lang w:val="en-US"/>
        </w:rPr>
        <w:t>In the event of sending the Agreement by e-mail, please state the name and surname of the person authorized to act on behalf of the Customer and his/her contact phone number (that is the number registered at T-Mobile in the name of the person authorized to act on behalf of the Customer, whom the Customer authorized to handle the Order).</w:t>
      </w:r>
    </w:p>
    <w:p w:rsidR="00280BDE" w:rsidRPr="00F27C73" w:rsidRDefault="00280BDE">
      <w:pPr>
        <w:pStyle w:val="FootnoteText"/>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CADFF8"/>
    <w:lvl w:ilvl="0">
      <w:numFmt w:val="bullet"/>
      <w:lvlText w:val="*"/>
      <w:lvlJc w:val="left"/>
    </w:lvl>
  </w:abstractNum>
  <w:abstractNum w:abstractNumId="1" w15:restartNumberingAfterBreak="0">
    <w:nsid w:val="00044EF9"/>
    <w:multiLevelType w:val="hybridMultilevel"/>
    <w:tmpl w:val="E52C62BA"/>
    <w:lvl w:ilvl="0" w:tplc="6BA64A62">
      <w:start w:val="2"/>
      <w:numFmt w:val="decimal"/>
      <w:lvlText w:val="%1)"/>
      <w:lvlJc w:val="left"/>
      <w:pPr>
        <w:tabs>
          <w:tab w:val="num" w:pos="720"/>
        </w:tabs>
        <w:ind w:left="720" w:hanging="360"/>
      </w:pPr>
      <w:rPr>
        <w:rFonts w:hint="default"/>
        <w:b w:val="0"/>
        <w:sz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7D4D26"/>
    <w:multiLevelType w:val="hybridMultilevel"/>
    <w:tmpl w:val="15944D2E"/>
    <w:lvl w:ilvl="0" w:tplc="F5763424">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ADD7BCC"/>
    <w:multiLevelType w:val="hybridMultilevel"/>
    <w:tmpl w:val="490CAF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550658"/>
    <w:multiLevelType w:val="hybridMultilevel"/>
    <w:tmpl w:val="1F0C88F0"/>
    <w:lvl w:ilvl="0" w:tplc="FFFFFFFF">
      <w:start w:val="1"/>
      <w:numFmt w:val="decimal"/>
      <w:lvlText w:val="%1)"/>
      <w:lvlJc w:val="left"/>
      <w:pPr>
        <w:tabs>
          <w:tab w:val="num" w:pos="1418"/>
        </w:tabs>
        <w:ind w:left="1418" w:hanging="397"/>
      </w:pPr>
      <w:rPr>
        <w:rFonts w:hint="default"/>
        <w:b w:val="0"/>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A4C7A5B"/>
    <w:multiLevelType w:val="hybridMultilevel"/>
    <w:tmpl w:val="EB9A322C"/>
    <w:lvl w:ilvl="0" w:tplc="04090011">
      <w:start w:val="1"/>
      <w:numFmt w:val="decimal"/>
      <w:lvlText w:val="%1)"/>
      <w:lvlJc w:val="left"/>
      <w:pPr>
        <w:tabs>
          <w:tab w:val="num" w:pos="5180"/>
        </w:tabs>
        <w:ind w:left="51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505404"/>
    <w:multiLevelType w:val="hybridMultilevel"/>
    <w:tmpl w:val="2F8432E8"/>
    <w:lvl w:ilvl="0" w:tplc="389CF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471EED"/>
    <w:multiLevelType w:val="multilevel"/>
    <w:tmpl w:val="EB9A322C"/>
    <w:lvl w:ilvl="0">
      <w:start w:val="1"/>
      <w:numFmt w:val="decimal"/>
      <w:lvlText w:val="%1)"/>
      <w:lvlJc w:val="left"/>
      <w:pPr>
        <w:tabs>
          <w:tab w:val="num" w:pos="5180"/>
        </w:tabs>
        <w:ind w:left="51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052CD8"/>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6" w15:restartNumberingAfterBreak="0">
    <w:nsid w:val="3B403DAE"/>
    <w:multiLevelType w:val="multilevel"/>
    <w:tmpl w:val="585EA93A"/>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C01B8E"/>
    <w:multiLevelType w:val="hybridMultilevel"/>
    <w:tmpl w:val="937A31EA"/>
    <w:lvl w:ilvl="0" w:tplc="FFFFFFFF">
      <w:start w:val="1"/>
      <w:numFmt w:val="decimal"/>
      <w:lvlText w:val="%1)"/>
      <w:lvlJc w:val="left"/>
      <w:pPr>
        <w:tabs>
          <w:tab w:val="num" w:pos="1134"/>
        </w:tabs>
        <w:ind w:left="1134" w:hanging="39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9" w15:restartNumberingAfterBreak="0">
    <w:nsid w:val="464B71D1"/>
    <w:multiLevelType w:val="multilevel"/>
    <w:tmpl w:val="585EA93A"/>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BA6B2D"/>
    <w:multiLevelType w:val="multilevel"/>
    <w:tmpl w:val="C510885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7D17146"/>
    <w:multiLevelType w:val="hybridMultilevel"/>
    <w:tmpl w:val="679EA5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23" w15:restartNumberingAfterBreak="0">
    <w:nsid w:val="55C70434"/>
    <w:multiLevelType w:val="hybridMultilevel"/>
    <w:tmpl w:val="BCCA320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657577A0"/>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F224D0B"/>
    <w:multiLevelType w:val="hybridMultilevel"/>
    <w:tmpl w:val="C510885A"/>
    <w:lvl w:ilvl="0" w:tplc="8354CA30">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0D001E"/>
    <w:multiLevelType w:val="hybridMultilevel"/>
    <w:tmpl w:val="74986F16"/>
    <w:lvl w:ilvl="0" w:tplc="8916840A">
      <w:start w:val="1"/>
      <w:numFmt w:val="bullet"/>
      <w:lvlText w:val=""/>
      <w:lvlJc w:val="left"/>
      <w:pPr>
        <w:tabs>
          <w:tab w:val="num" w:pos="720"/>
        </w:tabs>
        <w:ind w:left="720" w:hanging="360"/>
      </w:pPr>
      <w:rPr>
        <w:rFonts w:ascii="Wingdings" w:hAnsi="Wingdings"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2D49B0"/>
    <w:multiLevelType w:val="multilevel"/>
    <w:tmpl w:val="81007314"/>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A81CAE"/>
    <w:multiLevelType w:val="hybridMultilevel"/>
    <w:tmpl w:val="FB4ACCE6"/>
    <w:lvl w:ilvl="0" w:tplc="3B266E04">
      <w:start w:val="1"/>
      <w:numFmt w:val="decimal"/>
      <w:lvlText w:val="%1)"/>
      <w:lvlJc w:val="left"/>
      <w:pPr>
        <w:tabs>
          <w:tab w:val="num" w:pos="360"/>
        </w:tabs>
        <w:ind w:left="360" w:hanging="360"/>
      </w:pPr>
      <w:rPr>
        <w:rFonts w:hint="default"/>
        <w:b w:val="0"/>
        <w:sz w:val="16"/>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DE92B06"/>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num w:numId="1">
    <w:abstractNumId w:val="25"/>
  </w:num>
  <w:num w:numId="2">
    <w:abstractNumId w:val="24"/>
  </w:num>
  <w:num w:numId="3">
    <w:abstractNumId w:val="8"/>
  </w:num>
  <w:num w:numId="4">
    <w:abstractNumId w:val="6"/>
  </w:num>
  <w:num w:numId="5">
    <w:abstractNumId w:val="26"/>
  </w:num>
  <w:num w:numId="6">
    <w:abstractNumId w:val="32"/>
  </w:num>
  <w:num w:numId="7">
    <w:abstractNumId w:val="18"/>
  </w:num>
  <w:num w:numId="8">
    <w:abstractNumId w:val="22"/>
  </w:num>
  <w:num w:numId="9">
    <w:abstractNumId w:val="15"/>
  </w:num>
  <w:num w:numId="10">
    <w:abstractNumId w:val="9"/>
  </w:num>
  <w:num w:numId="11">
    <w:abstractNumId w:val="5"/>
  </w:num>
  <w:num w:numId="12">
    <w:abstractNumId w:val="30"/>
  </w:num>
  <w:num w:numId="13">
    <w:abstractNumId w:val="10"/>
  </w:num>
  <w:num w:numId="14">
    <w:abstractNumId w:val="27"/>
  </w:num>
  <w:num w:numId="15">
    <w:abstractNumId w:val="16"/>
  </w:num>
  <w:num w:numId="16">
    <w:abstractNumId w:val="20"/>
  </w:num>
  <w:num w:numId="17">
    <w:abstractNumId w:val="28"/>
  </w:num>
  <w:num w:numId="18">
    <w:abstractNumId w:val="19"/>
  </w:num>
  <w:num w:numId="19">
    <w:abstractNumId w:val="7"/>
  </w:num>
  <w:num w:numId="20">
    <w:abstractNumId w:val="29"/>
  </w:num>
  <w:num w:numId="21">
    <w:abstractNumId w:val="12"/>
  </w:num>
  <w:num w:numId="22">
    <w:abstractNumId w:val="13"/>
  </w:num>
  <w:num w:numId="23">
    <w:abstractNumId w:val="11"/>
  </w:num>
  <w:num w:numId="24">
    <w:abstractNumId w:val="1"/>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num>
  <w:num w:numId="30">
    <w:abstractNumId w:val="17"/>
  </w:num>
  <w:num w:numId="31">
    <w:abstractNumId w:val="31"/>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37"/>
    <w:rsid w:val="00001D73"/>
    <w:rsid w:val="00002DC1"/>
    <w:rsid w:val="00003781"/>
    <w:rsid w:val="00003A52"/>
    <w:rsid w:val="00003D93"/>
    <w:rsid w:val="00007FDA"/>
    <w:rsid w:val="00011C2C"/>
    <w:rsid w:val="00016E70"/>
    <w:rsid w:val="00017299"/>
    <w:rsid w:val="00022011"/>
    <w:rsid w:val="00024843"/>
    <w:rsid w:val="000248AC"/>
    <w:rsid w:val="00025500"/>
    <w:rsid w:val="00033BF6"/>
    <w:rsid w:val="0003762A"/>
    <w:rsid w:val="000415C6"/>
    <w:rsid w:val="0004214B"/>
    <w:rsid w:val="00042931"/>
    <w:rsid w:val="00043C16"/>
    <w:rsid w:val="00044679"/>
    <w:rsid w:val="000472B8"/>
    <w:rsid w:val="0005156B"/>
    <w:rsid w:val="00054F76"/>
    <w:rsid w:val="00055FBB"/>
    <w:rsid w:val="00061563"/>
    <w:rsid w:val="00061D52"/>
    <w:rsid w:val="00062993"/>
    <w:rsid w:val="00062C63"/>
    <w:rsid w:val="00063534"/>
    <w:rsid w:val="00065978"/>
    <w:rsid w:val="000659AF"/>
    <w:rsid w:val="00065C16"/>
    <w:rsid w:val="00066006"/>
    <w:rsid w:val="0006721B"/>
    <w:rsid w:val="0007013C"/>
    <w:rsid w:val="00072B3C"/>
    <w:rsid w:val="00076A59"/>
    <w:rsid w:val="00077BBF"/>
    <w:rsid w:val="000812F1"/>
    <w:rsid w:val="000844CF"/>
    <w:rsid w:val="0008730E"/>
    <w:rsid w:val="000876B5"/>
    <w:rsid w:val="00095198"/>
    <w:rsid w:val="000A07A0"/>
    <w:rsid w:val="000A1748"/>
    <w:rsid w:val="000B549E"/>
    <w:rsid w:val="000C0A8F"/>
    <w:rsid w:val="000C2661"/>
    <w:rsid w:val="000C2682"/>
    <w:rsid w:val="000C330E"/>
    <w:rsid w:val="000C44F1"/>
    <w:rsid w:val="000D3153"/>
    <w:rsid w:val="000D3405"/>
    <w:rsid w:val="000D383D"/>
    <w:rsid w:val="000D4133"/>
    <w:rsid w:val="000D6436"/>
    <w:rsid w:val="000D6BD1"/>
    <w:rsid w:val="000E06C6"/>
    <w:rsid w:val="000E245B"/>
    <w:rsid w:val="000E478B"/>
    <w:rsid w:val="000E4DA1"/>
    <w:rsid w:val="000F3D1D"/>
    <w:rsid w:val="000F5976"/>
    <w:rsid w:val="000F7736"/>
    <w:rsid w:val="0010072B"/>
    <w:rsid w:val="00100952"/>
    <w:rsid w:val="00100B28"/>
    <w:rsid w:val="001024F8"/>
    <w:rsid w:val="00104FB7"/>
    <w:rsid w:val="00105403"/>
    <w:rsid w:val="0011071F"/>
    <w:rsid w:val="00112394"/>
    <w:rsid w:val="00113D35"/>
    <w:rsid w:val="0011585D"/>
    <w:rsid w:val="0012042C"/>
    <w:rsid w:val="00122DBA"/>
    <w:rsid w:val="001303D5"/>
    <w:rsid w:val="00131C4B"/>
    <w:rsid w:val="0013325A"/>
    <w:rsid w:val="00145D92"/>
    <w:rsid w:val="00155F5B"/>
    <w:rsid w:val="00157D3D"/>
    <w:rsid w:val="00160642"/>
    <w:rsid w:val="0016693B"/>
    <w:rsid w:val="0017666A"/>
    <w:rsid w:val="00182439"/>
    <w:rsid w:val="001835BE"/>
    <w:rsid w:val="00185167"/>
    <w:rsid w:val="001852CD"/>
    <w:rsid w:val="0018548B"/>
    <w:rsid w:val="00186481"/>
    <w:rsid w:val="00190C59"/>
    <w:rsid w:val="0019120E"/>
    <w:rsid w:val="00191222"/>
    <w:rsid w:val="001916C1"/>
    <w:rsid w:val="00194FB8"/>
    <w:rsid w:val="001A08B7"/>
    <w:rsid w:val="001A235A"/>
    <w:rsid w:val="001A3902"/>
    <w:rsid w:val="001A42E2"/>
    <w:rsid w:val="001A6E29"/>
    <w:rsid w:val="001B53F4"/>
    <w:rsid w:val="001C29D4"/>
    <w:rsid w:val="001C3040"/>
    <w:rsid w:val="001C3A46"/>
    <w:rsid w:val="001C5225"/>
    <w:rsid w:val="001C5878"/>
    <w:rsid w:val="001C79B3"/>
    <w:rsid w:val="001D0873"/>
    <w:rsid w:val="001D3814"/>
    <w:rsid w:val="001D4507"/>
    <w:rsid w:val="001E2439"/>
    <w:rsid w:val="001E40F1"/>
    <w:rsid w:val="001E62DA"/>
    <w:rsid w:val="001E7415"/>
    <w:rsid w:val="001F0908"/>
    <w:rsid w:val="001F5512"/>
    <w:rsid w:val="0020001D"/>
    <w:rsid w:val="002002E3"/>
    <w:rsid w:val="00200DED"/>
    <w:rsid w:val="00201569"/>
    <w:rsid w:val="00202AEA"/>
    <w:rsid w:val="00203723"/>
    <w:rsid w:val="00204E68"/>
    <w:rsid w:val="00205F6F"/>
    <w:rsid w:val="00207C43"/>
    <w:rsid w:val="002105B6"/>
    <w:rsid w:val="0021469A"/>
    <w:rsid w:val="00223673"/>
    <w:rsid w:val="0022381D"/>
    <w:rsid w:val="00223AC4"/>
    <w:rsid w:val="00223E5B"/>
    <w:rsid w:val="0022742A"/>
    <w:rsid w:val="00230813"/>
    <w:rsid w:val="00237B77"/>
    <w:rsid w:val="0024057E"/>
    <w:rsid w:val="00246309"/>
    <w:rsid w:val="00252907"/>
    <w:rsid w:val="002531E0"/>
    <w:rsid w:val="002533F6"/>
    <w:rsid w:val="002535CC"/>
    <w:rsid w:val="00253A6F"/>
    <w:rsid w:val="0025427A"/>
    <w:rsid w:val="00256F26"/>
    <w:rsid w:val="002572E8"/>
    <w:rsid w:val="00257357"/>
    <w:rsid w:val="002577FB"/>
    <w:rsid w:val="00261F01"/>
    <w:rsid w:val="00263AC9"/>
    <w:rsid w:val="002643CF"/>
    <w:rsid w:val="00266678"/>
    <w:rsid w:val="0026683E"/>
    <w:rsid w:val="002671BE"/>
    <w:rsid w:val="0027765C"/>
    <w:rsid w:val="00280821"/>
    <w:rsid w:val="00280BDE"/>
    <w:rsid w:val="00281B1B"/>
    <w:rsid w:val="00282D59"/>
    <w:rsid w:val="00286B44"/>
    <w:rsid w:val="002932F3"/>
    <w:rsid w:val="002950F4"/>
    <w:rsid w:val="00296527"/>
    <w:rsid w:val="002A1B2C"/>
    <w:rsid w:val="002A1DA8"/>
    <w:rsid w:val="002A3CEA"/>
    <w:rsid w:val="002B3C60"/>
    <w:rsid w:val="002B7A2F"/>
    <w:rsid w:val="002C05FF"/>
    <w:rsid w:val="002C1CB1"/>
    <w:rsid w:val="002C392F"/>
    <w:rsid w:val="002C6191"/>
    <w:rsid w:val="002C69C4"/>
    <w:rsid w:val="002D0A90"/>
    <w:rsid w:val="002D1680"/>
    <w:rsid w:val="002D1AF0"/>
    <w:rsid w:val="002D1B9A"/>
    <w:rsid w:val="002D2396"/>
    <w:rsid w:val="002D33BF"/>
    <w:rsid w:val="002D46DD"/>
    <w:rsid w:val="002E01D5"/>
    <w:rsid w:val="002E0A8D"/>
    <w:rsid w:val="002E1E1A"/>
    <w:rsid w:val="002E4212"/>
    <w:rsid w:val="002F0946"/>
    <w:rsid w:val="002F5878"/>
    <w:rsid w:val="0030223A"/>
    <w:rsid w:val="003037E7"/>
    <w:rsid w:val="00304731"/>
    <w:rsid w:val="0030507C"/>
    <w:rsid w:val="00306C29"/>
    <w:rsid w:val="003101A3"/>
    <w:rsid w:val="00310608"/>
    <w:rsid w:val="00311C22"/>
    <w:rsid w:val="00313CD2"/>
    <w:rsid w:val="00315C93"/>
    <w:rsid w:val="003208AF"/>
    <w:rsid w:val="00321169"/>
    <w:rsid w:val="00322E15"/>
    <w:rsid w:val="003256FB"/>
    <w:rsid w:val="00330CB9"/>
    <w:rsid w:val="003320FA"/>
    <w:rsid w:val="0033310F"/>
    <w:rsid w:val="00335D29"/>
    <w:rsid w:val="00337CCF"/>
    <w:rsid w:val="003402DA"/>
    <w:rsid w:val="00341D43"/>
    <w:rsid w:val="00341FA0"/>
    <w:rsid w:val="00341FC2"/>
    <w:rsid w:val="00342A74"/>
    <w:rsid w:val="00343076"/>
    <w:rsid w:val="0034399C"/>
    <w:rsid w:val="00346604"/>
    <w:rsid w:val="003470DA"/>
    <w:rsid w:val="00347F8C"/>
    <w:rsid w:val="003503AA"/>
    <w:rsid w:val="00350BD3"/>
    <w:rsid w:val="00351AD6"/>
    <w:rsid w:val="003527B1"/>
    <w:rsid w:val="003655CE"/>
    <w:rsid w:val="0036758B"/>
    <w:rsid w:val="0037085C"/>
    <w:rsid w:val="00371DDE"/>
    <w:rsid w:val="00371FD1"/>
    <w:rsid w:val="00372877"/>
    <w:rsid w:val="00373499"/>
    <w:rsid w:val="00376EFE"/>
    <w:rsid w:val="00377848"/>
    <w:rsid w:val="0038219D"/>
    <w:rsid w:val="00383BD0"/>
    <w:rsid w:val="00385C6E"/>
    <w:rsid w:val="00387CE4"/>
    <w:rsid w:val="00391172"/>
    <w:rsid w:val="00392699"/>
    <w:rsid w:val="003940A5"/>
    <w:rsid w:val="003A03B5"/>
    <w:rsid w:val="003A0B90"/>
    <w:rsid w:val="003A1EC9"/>
    <w:rsid w:val="003A1F5C"/>
    <w:rsid w:val="003A3E6A"/>
    <w:rsid w:val="003A3F8E"/>
    <w:rsid w:val="003A433F"/>
    <w:rsid w:val="003A4669"/>
    <w:rsid w:val="003A5B9B"/>
    <w:rsid w:val="003A678D"/>
    <w:rsid w:val="003B01F8"/>
    <w:rsid w:val="003B0827"/>
    <w:rsid w:val="003B21F1"/>
    <w:rsid w:val="003B3EAD"/>
    <w:rsid w:val="003B46C9"/>
    <w:rsid w:val="003B6CEF"/>
    <w:rsid w:val="003C0D3E"/>
    <w:rsid w:val="003C3690"/>
    <w:rsid w:val="003C4032"/>
    <w:rsid w:val="003C6D3C"/>
    <w:rsid w:val="003C723B"/>
    <w:rsid w:val="003C7B3B"/>
    <w:rsid w:val="003D08C3"/>
    <w:rsid w:val="003D239B"/>
    <w:rsid w:val="003D319C"/>
    <w:rsid w:val="003D4377"/>
    <w:rsid w:val="003E2680"/>
    <w:rsid w:val="003F25DD"/>
    <w:rsid w:val="003F3CC0"/>
    <w:rsid w:val="003F5799"/>
    <w:rsid w:val="003F71A3"/>
    <w:rsid w:val="003F756F"/>
    <w:rsid w:val="0040069E"/>
    <w:rsid w:val="004006C1"/>
    <w:rsid w:val="00401C2C"/>
    <w:rsid w:val="00412BEB"/>
    <w:rsid w:val="00412C1A"/>
    <w:rsid w:val="00413954"/>
    <w:rsid w:val="004160D8"/>
    <w:rsid w:val="00416250"/>
    <w:rsid w:val="00416838"/>
    <w:rsid w:val="00423B94"/>
    <w:rsid w:val="004244F0"/>
    <w:rsid w:val="00425769"/>
    <w:rsid w:val="00426222"/>
    <w:rsid w:val="00426ACE"/>
    <w:rsid w:val="00432A2B"/>
    <w:rsid w:val="00433684"/>
    <w:rsid w:val="00437C35"/>
    <w:rsid w:val="0044297D"/>
    <w:rsid w:val="004429FD"/>
    <w:rsid w:val="0044449D"/>
    <w:rsid w:val="004463D1"/>
    <w:rsid w:val="00452D40"/>
    <w:rsid w:val="00452EBA"/>
    <w:rsid w:val="00453072"/>
    <w:rsid w:val="00454A32"/>
    <w:rsid w:val="004571CB"/>
    <w:rsid w:val="00457A59"/>
    <w:rsid w:val="00461AC8"/>
    <w:rsid w:val="00464E64"/>
    <w:rsid w:val="00473C66"/>
    <w:rsid w:val="00473DE4"/>
    <w:rsid w:val="00475451"/>
    <w:rsid w:val="00475ACF"/>
    <w:rsid w:val="0047618C"/>
    <w:rsid w:val="00477312"/>
    <w:rsid w:val="004800A8"/>
    <w:rsid w:val="00485704"/>
    <w:rsid w:val="004874D8"/>
    <w:rsid w:val="00491311"/>
    <w:rsid w:val="00491A24"/>
    <w:rsid w:val="00492A4F"/>
    <w:rsid w:val="00492E1F"/>
    <w:rsid w:val="00493FCE"/>
    <w:rsid w:val="00494A64"/>
    <w:rsid w:val="00495CDB"/>
    <w:rsid w:val="00495CFA"/>
    <w:rsid w:val="004A0653"/>
    <w:rsid w:val="004A2324"/>
    <w:rsid w:val="004A261C"/>
    <w:rsid w:val="004A29C4"/>
    <w:rsid w:val="004A560C"/>
    <w:rsid w:val="004A6DB0"/>
    <w:rsid w:val="004B1F1E"/>
    <w:rsid w:val="004B3EB8"/>
    <w:rsid w:val="004B402E"/>
    <w:rsid w:val="004B4ACE"/>
    <w:rsid w:val="004B63C2"/>
    <w:rsid w:val="004B7AAD"/>
    <w:rsid w:val="004C0ED8"/>
    <w:rsid w:val="004C56E7"/>
    <w:rsid w:val="004C716B"/>
    <w:rsid w:val="004D0658"/>
    <w:rsid w:val="004D353D"/>
    <w:rsid w:val="004D35FB"/>
    <w:rsid w:val="004D5F88"/>
    <w:rsid w:val="004D685A"/>
    <w:rsid w:val="004E0DE0"/>
    <w:rsid w:val="004E2C9B"/>
    <w:rsid w:val="004E3C4B"/>
    <w:rsid w:val="004E5450"/>
    <w:rsid w:val="004F1025"/>
    <w:rsid w:val="004F1775"/>
    <w:rsid w:val="004F2187"/>
    <w:rsid w:val="004F3BFC"/>
    <w:rsid w:val="004F3FF2"/>
    <w:rsid w:val="004F4CBB"/>
    <w:rsid w:val="004F53A2"/>
    <w:rsid w:val="005040FE"/>
    <w:rsid w:val="00504E89"/>
    <w:rsid w:val="005117F0"/>
    <w:rsid w:val="00511E7A"/>
    <w:rsid w:val="0051296C"/>
    <w:rsid w:val="0051378D"/>
    <w:rsid w:val="00520D3B"/>
    <w:rsid w:val="0052468F"/>
    <w:rsid w:val="00531961"/>
    <w:rsid w:val="005338DF"/>
    <w:rsid w:val="005364EB"/>
    <w:rsid w:val="005373CF"/>
    <w:rsid w:val="00540F19"/>
    <w:rsid w:val="005421D5"/>
    <w:rsid w:val="005424FA"/>
    <w:rsid w:val="0054504E"/>
    <w:rsid w:val="00545404"/>
    <w:rsid w:val="005461D5"/>
    <w:rsid w:val="005462C6"/>
    <w:rsid w:val="00547B75"/>
    <w:rsid w:val="00552B71"/>
    <w:rsid w:val="00553EC6"/>
    <w:rsid w:val="00555643"/>
    <w:rsid w:val="00556169"/>
    <w:rsid w:val="0055784C"/>
    <w:rsid w:val="005605AF"/>
    <w:rsid w:val="005626F9"/>
    <w:rsid w:val="00564174"/>
    <w:rsid w:val="0056446F"/>
    <w:rsid w:val="00564E13"/>
    <w:rsid w:val="0056542C"/>
    <w:rsid w:val="00565D62"/>
    <w:rsid w:val="005705E3"/>
    <w:rsid w:val="00573B12"/>
    <w:rsid w:val="00574F64"/>
    <w:rsid w:val="005762DA"/>
    <w:rsid w:val="00584C53"/>
    <w:rsid w:val="00585116"/>
    <w:rsid w:val="005870B6"/>
    <w:rsid w:val="00591B40"/>
    <w:rsid w:val="005955BD"/>
    <w:rsid w:val="00597ED2"/>
    <w:rsid w:val="005A1FA8"/>
    <w:rsid w:val="005A23A5"/>
    <w:rsid w:val="005A26AC"/>
    <w:rsid w:val="005A364B"/>
    <w:rsid w:val="005A3E64"/>
    <w:rsid w:val="005A542D"/>
    <w:rsid w:val="005A6E28"/>
    <w:rsid w:val="005A6F1C"/>
    <w:rsid w:val="005A76CC"/>
    <w:rsid w:val="005B0336"/>
    <w:rsid w:val="005B0F51"/>
    <w:rsid w:val="005B14FE"/>
    <w:rsid w:val="005B198B"/>
    <w:rsid w:val="005B4AE6"/>
    <w:rsid w:val="005B6A71"/>
    <w:rsid w:val="005C308B"/>
    <w:rsid w:val="005C61AB"/>
    <w:rsid w:val="005C7A9D"/>
    <w:rsid w:val="005D1D53"/>
    <w:rsid w:val="005D3BB1"/>
    <w:rsid w:val="005D429B"/>
    <w:rsid w:val="005D597A"/>
    <w:rsid w:val="005D7B2C"/>
    <w:rsid w:val="005D7FEB"/>
    <w:rsid w:val="005E13E1"/>
    <w:rsid w:val="005E2E4F"/>
    <w:rsid w:val="005E43C7"/>
    <w:rsid w:val="005F036F"/>
    <w:rsid w:val="005F442E"/>
    <w:rsid w:val="005F4616"/>
    <w:rsid w:val="005F4D7B"/>
    <w:rsid w:val="005F69C2"/>
    <w:rsid w:val="00601A61"/>
    <w:rsid w:val="00606D5A"/>
    <w:rsid w:val="00607F83"/>
    <w:rsid w:val="00612A82"/>
    <w:rsid w:val="0061368D"/>
    <w:rsid w:val="00613B5E"/>
    <w:rsid w:val="006147C5"/>
    <w:rsid w:val="006148E5"/>
    <w:rsid w:val="00616792"/>
    <w:rsid w:val="0061681A"/>
    <w:rsid w:val="00617B30"/>
    <w:rsid w:val="00617C6C"/>
    <w:rsid w:val="00620167"/>
    <w:rsid w:val="006225E8"/>
    <w:rsid w:val="006407C7"/>
    <w:rsid w:val="006420BF"/>
    <w:rsid w:val="00643C64"/>
    <w:rsid w:val="00647C9E"/>
    <w:rsid w:val="0065041D"/>
    <w:rsid w:val="00652DB0"/>
    <w:rsid w:val="00653FA9"/>
    <w:rsid w:val="00656236"/>
    <w:rsid w:val="00661252"/>
    <w:rsid w:val="00664195"/>
    <w:rsid w:val="006641B2"/>
    <w:rsid w:val="00671395"/>
    <w:rsid w:val="00672ED9"/>
    <w:rsid w:val="00674621"/>
    <w:rsid w:val="0067469D"/>
    <w:rsid w:val="006760F3"/>
    <w:rsid w:val="00676A88"/>
    <w:rsid w:val="00677974"/>
    <w:rsid w:val="00681C5B"/>
    <w:rsid w:val="00682C8E"/>
    <w:rsid w:val="00686E9D"/>
    <w:rsid w:val="00691B86"/>
    <w:rsid w:val="00697B3F"/>
    <w:rsid w:val="006A1523"/>
    <w:rsid w:val="006A3E4B"/>
    <w:rsid w:val="006A79FD"/>
    <w:rsid w:val="006A7A44"/>
    <w:rsid w:val="006B19D9"/>
    <w:rsid w:val="006B216A"/>
    <w:rsid w:val="006B3791"/>
    <w:rsid w:val="006B5DCE"/>
    <w:rsid w:val="006C107E"/>
    <w:rsid w:val="006C2AD2"/>
    <w:rsid w:val="006C3D93"/>
    <w:rsid w:val="006C7B61"/>
    <w:rsid w:val="006D1C32"/>
    <w:rsid w:val="006D5A42"/>
    <w:rsid w:val="006D66AA"/>
    <w:rsid w:val="006D7643"/>
    <w:rsid w:val="006E54AA"/>
    <w:rsid w:val="006E7C1F"/>
    <w:rsid w:val="006F1B45"/>
    <w:rsid w:val="006F1EDC"/>
    <w:rsid w:val="006F2220"/>
    <w:rsid w:val="006F3900"/>
    <w:rsid w:val="006F3BAE"/>
    <w:rsid w:val="006F5F0A"/>
    <w:rsid w:val="006F606C"/>
    <w:rsid w:val="00701E8F"/>
    <w:rsid w:val="0070556B"/>
    <w:rsid w:val="007100BF"/>
    <w:rsid w:val="0071189C"/>
    <w:rsid w:val="0071271B"/>
    <w:rsid w:val="00713AA3"/>
    <w:rsid w:val="0071607C"/>
    <w:rsid w:val="00716266"/>
    <w:rsid w:val="00720326"/>
    <w:rsid w:val="0072292B"/>
    <w:rsid w:val="00724035"/>
    <w:rsid w:val="007245A2"/>
    <w:rsid w:val="00725310"/>
    <w:rsid w:val="00725BD2"/>
    <w:rsid w:val="00725F84"/>
    <w:rsid w:val="007300B9"/>
    <w:rsid w:val="00731555"/>
    <w:rsid w:val="00731BF7"/>
    <w:rsid w:val="00732DCE"/>
    <w:rsid w:val="00732FE2"/>
    <w:rsid w:val="00733570"/>
    <w:rsid w:val="00736A28"/>
    <w:rsid w:val="00740250"/>
    <w:rsid w:val="00742BAB"/>
    <w:rsid w:val="00745805"/>
    <w:rsid w:val="00745CAD"/>
    <w:rsid w:val="007510B6"/>
    <w:rsid w:val="00754C04"/>
    <w:rsid w:val="0075544E"/>
    <w:rsid w:val="00765853"/>
    <w:rsid w:val="00767210"/>
    <w:rsid w:val="00770DC3"/>
    <w:rsid w:val="00772F09"/>
    <w:rsid w:val="00773DEE"/>
    <w:rsid w:val="007748A6"/>
    <w:rsid w:val="007812BA"/>
    <w:rsid w:val="007813DA"/>
    <w:rsid w:val="007827A6"/>
    <w:rsid w:val="00783CB8"/>
    <w:rsid w:val="00784146"/>
    <w:rsid w:val="00784329"/>
    <w:rsid w:val="0078653B"/>
    <w:rsid w:val="00793CA2"/>
    <w:rsid w:val="007A00AD"/>
    <w:rsid w:val="007A0346"/>
    <w:rsid w:val="007A546F"/>
    <w:rsid w:val="007A5C22"/>
    <w:rsid w:val="007A7AB4"/>
    <w:rsid w:val="007A7C9D"/>
    <w:rsid w:val="007B1D3F"/>
    <w:rsid w:val="007B26E4"/>
    <w:rsid w:val="007B4602"/>
    <w:rsid w:val="007B5A1A"/>
    <w:rsid w:val="007C478F"/>
    <w:rsid w:val="007C63D6"/>
    <w:rsid w:val="007D1ED1"/>
    <w:rsid w:val="007D26F1"/>
    <w:rsid w:val="007D274E"/>
    <w:rsid w:val="007D7564"/>
    <w:rsid w:val="007D77DE"/>
    <w:rsid w:val="007D7E86"/>
    <w:rsid w:val="007E090B"/>
    <w:rsid w:val="007E38BF"/>
    <w:rsid w:val="007E4FFE"/>
    <w:rsid w:val="007E7417"/>
    <w:rsid w:val="007F024F"/>
    <w:rsid w:val="007F285D"/>
    <w:rsid w:val="007F42FE"/>
    <w:rsid w:val="007F4BF8"/>
    <w:rsid w:val="007F76C4"/>
    <w:rsid w:val="007F7E16"/>
    <w:rsid w:val="00800879"/>
    <w:rsid w:val="00800C28"/>
    <w:rsid w:val="008021BB"/>
    <w:rsid w:val="00802F28"/>
    <w:rsid w:val="008039A6"/>
    <w:rsid w:val="00805395"/>
    <w:rsid w:val="008061F1"/>
    <w:rsid w:val="00817CC4"/>
    <w:rsid w:val="0082296F"/>
    <w:rsid w:val="00822B16"/>
    <w:rsid w:val="00825025"/>
    <w:rsid w:val="008258B8"/>
    <w:rsid w:val="00825A66"/>
    <w:rsid w:val="00826F36"/>
    <w:rsid w:val="0083119C"/>
    <w:rsid w:val="00831B20"/>
    <w:rsid w:val="00833931"/>
    <w:rsid w:val="0083393F"/>
    <w:rsid w:val="00834523"/>
    <w:rsid w:val="00835A94"/>
    <w:rsid w:val="00835ABC"/>
    <w:rsid w:val="008404B1"/>
    <w:rsid w:val="00841EC9"/>
    <w:rsid w:val="00845490"/>
    <w:rsid w:val="00845B50"/>
    <w:rsid w:val="00847A34"/>
    <w:rsid w:val="00850447"/>
    <w:rsid w:val="0085064D"/>
    <w:rsid w:val="00851464"/>
    <w:rsid w:val="00852F3C"/>
    <w:rsid w:val="008543E5"/>
    <w:rsid w:val="008568EE"/>
    <w:rsid w:val="008612D0"/>
    <w:rsid w:val="00862608"/>
    <w:rsid w:val="00867A04"/>
    <w:rsid w:val="00871CAC"/>
    <w:rsid w:val="0087293C"/>
    <w:rsid w:val="00873946"/>
    <w:rsid w:val="00880C11"/>
    <w:rsid w:val="00883163"/>
    <w:rsid w:val="008854DA"/>
    <w:rsid w:val="00893D5A"/>
    <w:rsid w:val="0089528E"/>
    <w:rsid w:val="008A16B4"/>
    <w:rsid w:val="008A270F"/>
    <w:rsid w:val="008A2BD5"/>
    <w:rsid w:val="008A49B7"/>
    <w:rsid w:val="008B2FDB"/>
    <w:rsid w:val="008B3226"/>
    <w:rsid w:val="008B53FA"/>
    <w:rsid w:val="008B6876"/>
    <w:rsid w:val="008B6D1F"/>
    <w:rsid w:val="008C284C"/>
    <w:rsid w:val="008C2E61"/>
    <w:rsid w:val="008C4DCD"/>
    <w:rsid w:val="008C5132"/>
    <w:rsid w:val="008C646E"/>
    <w:rsid w:val="008D1592"/>
    <w:rsid w:val="008D6815"/>
    <w:rsid w:val="008E1A01"/>
    <w:rsid w:val="008E2BF7"/>
    <w:rsid w:val="008E4DF6"/>
    <w:rsid w:val="008E60F5"/>
    <w:rsid w:val="008F43A7"/>
    <w:rsid w:val="008F4E0B"/>
    <w:rsid w:val="008F5309"/>
    <w:rsid w:val="008F6ACF"/>
    <w:rsid w:val="008F7183"/>
    <w:rsid w:val="009024FF"/>
    <w:rsid w:val="009026D9"/>
    <w:rsid w:val="009026E3"/>
    <w:rsid w:val="00903218"/>
    <w:rsid w:val="009068E3"/>
    <w:rsid w:val="0091541E"/>
    <w:rsid w:val="009162FD"/>
    <w:rsid w:val="009220D8"/>
    <w:rsid w:val="009246A8"/>
    <w:rsid w:val="00924C60"/>
    <w:rsid w:val="00924E6E"/>
    <w:rsid w:val="00925683"/>
    <w:rsid w:val="00927D20"/>
    <w:rsid w:val="0093072E"/>
    <w:rsid w:val="00931809"/>
    <w:rsid w:val="00932205"/>
    <w:rsid w:val="00932CBC"/>
    <w:rsid w:val="00937E19"/>
    <w:rsid w:val="0094082F"/>
    <w:rsid w:val="00945932"/>
    <w:rsid w:val="00947BB4"/>
    <w:rsid w:val="00953975"/>
    <w:rsid w:val="009541A5"/>
    <w:rsid w:val="00955918"/>
    <w:rsid w:val="0096039A"/>
    <w:rsid w:val="00961D36"/>
    <w:rsid w:val="0096202C"/>
    <w:rsid w:val="00963848"/>
    <w:rsid w:val="00965E72"/>
    <w:rsid w:val="009735EA"/>
    <w:rsid w:val="009752DC"/>
    <w:rsid w:val="00976B9F"/>
    <w:rsid w:val="00980853"/>
    <w:rsid w:val="00981AE4"/>
    <w:rsid w:val="009822AE"/>
    <w:rsid w:val="00983268"/>
    <w:rsid w:val="009836E1"/>
    <w:rsid w:val="009851EF"/>
    <w:rsid w:val="00985228"/>
    <w:rsid w:val="00986BC3"/>
    <w:rsid w:val="009877E1"/>
    <w:rsid w:val="00987ECB"/>
    <w:rsid w:val="00987F0C"/>
    <w:rsid w:val="0099003E"/>
    <w:rsid w:val="00990EDB"/>
    <w:rsid w:val="00992639"/>
    <w:rsid w:val="009931BC"/>
    <w:rsid w:val="00994B8D"/>
    <w:rsid w:val="0099774D"/>
    <w:rsid w:val="009A007D"/>
    <w:rsid w:val="009A02C0"/>
    <w:rsid w:val="009A12E1"/>
    <w:rsid w:val="009A309E"/>
    <w:rsid w:val="009A333B"/>
    <w:rsid w:val="009A5000"/>
    <w:rsid w:val="009A5F9F"/>
    <w:rsid w:val="009A6FFE"/>
    <w:rsid w:val="009B5B1E"/>
    <w:rsid w:val="009B6F84"/>
    <w:rsid w:val="009C00E6"/>
    <w:rsid w:val="009C1153"/>
    <w:rsid w:val="009C2534"/>
    <w:rsid w:val="009C3BFE"/>
    <w:rsid w:val="009C4A5F"/>
    <w:rsid w:val="009C5EB9"/>
    <w:rsid w:val="009C6B3C"/>
    <w:rsid w:val="009C6C2F"/>
    <w:rsid w:val="009D1226"/>
    <w:rsid w:val="009D3924"/>
    <w:rsid w:val="009D4CA4"/>
    <w:rsid w:val="009D5550"/>
    <w:rsid w:val="009D5860"/>
    <w:rsid w:val="009E143D"/>
    <w:rsid w:val="009E1C57"/>
    <w:rsid w:val="009E4BF4"/>
    <w:rsid w:val="009E529A"/>
    <w:rsid w:val="009E54B1"/>
    <w:rsid w:val="009E620D"/>
    <w:rsid w:val="009E6E33"/>
    <w:rsid w:val="009F0C4E"/>
    <w:rsid w:val="009F6777"/>
    <w:rsid w:val="009F7298"/>
    <w:rsid w:val="009F7585"/>
    <w:rsid w:val="00A029DF"/>
    <w:rsid w:val="00A05854"/>
    <w:rsid w:val="00A10BEB"/>
    <w:rsid w:val="00A12736"/>
    <w:rsid w:val="00A12A7B"/>
    <w:rsid w:val="00A12B27"/>
    <w:rsid w:val="00A12FB3"/>
    <w:rsid w:val="00A158D5"/>
    <w:rsid w:val="00A16963"/>
    <w:rsid w:val="00A212A9"/>
    <w:rsid w:val="00A21FF5"/>
    <w:rsid w:val="00A25A4A"/>
    <w:rsid w:val="00A32378"/>
    <w:rsid w:val="00A32880"/>
    <w:rsid w:val="00A33F11"/>
    <w:rsid w:val="00A35568"/>
    <w:rsid w:val="00A359B1"/>
    <w:rsid w:val="00A360B8"/>
    <w:rsid w:val="00A37035"/>
    <w:rsid w:val="00A42298"/>
    <w:rsid w:val="00A447A2"/>
    <w:rsid w:val="00A44B86"/>
    <w:rsid w:val="00A459E3"/>
    <w:rsid w:val="00A46F51"/>
    <w:rsid w:val="00A47211"/>
    <w:rsid w:val="00A47E0E"/>
    <w:rsid w:val="00A51446"/>
    <w:rsid w:val="00A538C2"/>
    <w:rsid w:val="00A54D1F"/>
    <w:rsid w:val="00A551F6"/>
    <w:rsid w:val="00A647A9"/>
    <w:rsid w:val="00A65CF1"/>
    <w:rsid w:val="00A6781B"/>
    <w:rsid w:val="00A84E3A"/>
    <w:rsid w:val="00A84E4B"/>
    <w:rsid w:val="00A93E75"/>
    <w:rsid w:val="00A942FC"/>
    <w:rsid w:val="00A970F5"/>
    <w:rsid w:val="00AA632B"/>
    <w:rsid w:val="00AB581E"/>
    <w:rsid w:val="00AB5A83"/>
    <w:rsid w:val="00AB669B"/>
    <w:rsid w:val="00AB7F46"/>
    <w:rsid w:val="00AC0B9F"/>
    <w:rsid w:val="00AC743E"/>
    <w:rsid w:val="00AD0740"/>
    <w:rsid w:val="00AE06FE"/>
    <w:rsid w:val="00AE13F7"/>
    <w:rsid w:val="00AE4E02"/>
    <w:rsid w:val="00AE6155"/>
    <w:rsid w:val="00AF1127"/>
    <w:rsid w:val="00AF1187"/>
    <w:rsid w:val="00AF267D"/>
    <w:rsid w:val="00AF3E03"/>
    <w:rsid w:val="00AF4E4E"/>
    <w:rsid w:val="00B01697"/>
    <w:rsid w:val="00B02891"/>
    <w:rsid w:val="00B02F84"/>
    <w:rsid w:val="00B030B1"/>
    <w:rsid w:val="00B03CB4"/>
    <w:rsid w:val="00B05988"/>
    <w:rsid w:val="00B06635"/>
    <w:rsid w:val="00B07F37"/>
    <w:rsid w:val="00B10C0D"/>
    <w:rsid w:val="00B157F7"/>
    <w:rsid w:val="00B17CF7"/>
    <w:rsid w:val="00B249A3"/>
    <w:rsid w:val="00B26DDB"/>
    <w:rsid w:val="00B27F82"/>
    <w:rsid w:val="00B305BC"/>
    <w:rsid w:val="00B30BF1"/>
    <w:rsid w:val="00B33235"/>
    <w:rsid w:val="00B34F29"/>
    <w:rsid w:val="00B35371"/>
    <w:rsid w:val="00B35912"/>
    <w:rsid w:val="00B365C6"/>
    <w:rsid w:val="00B433BA"/>
    <w:rsid w:val="00B44651"/>
    <w:rsid w:val="00B455F3"/>
    <w:rsid w:val="00B457FB"/>
    <w:rsid w:val="00B47513"/>
    <w:rsid w:val="00B50D0A"/>
    <w:rsid w:val="00B51D19"/>
    <w:rsid w:val="00B547D9"/>
    <w:rsid w:val="00B5649E"/>
    <w:rsid w:val="00B564E7"/>
    <w:rsid w:val="00B57745"/>
    <w:rsid w:val="00B619BC"/>
    <w:rsid w:val="00B6262E"/>
    <w:rsid w:val="00B63FC8"/>
    <w:rsid w:val="00B70B1F"/>
    <w:rsid w:val="00B76BC2"/>
    <w:rsid w:val="00B83526"/>
    <w:rsid w:val="00B85799"/>
    <w:rsid w:val="00B901C8"/>
    <w:rsid w:val="00B9083A"/>
    <w:rsid w:val="00B90FA6"/>
    <w:rsid w:val="00B92783"/>
    <w:rsid w:val="00B9289F"/>
    <w:rsid w:val="00B92E3A"/>
    <w:rsid w:val="00B9342F"/>
    <w:rsid w:val="00B93FDF"/>
    <w:rsid w:val="00B962F2"/>
    <w:rsid w:val="00B97E54"/>
    <w:rsid w:val="00BA42BC"/>
    <w:rsid w:val="00BA5505"/>
    <w:rsid w:val="00BB2E6F"/>
    <w:rsid w:val="00BB3BB3"/>
    <w:rsid w:val="00BB4F90"/>
    <w:rsid w:val="00BB7AA8"/>
    <w:rsid w:val="00BC054E"/>
    <w:rsid w:val="00BC20A5"/>
    <w:rsid w:val="00BC2FB3"/>
    <w:rsid w:val="00BC4853"/>
    <w:rsid w:val="00BC650C"/>
    <w:rsid w:val="00BC7917"/>
    <w:rsid w:val="00BD09E8"/>
    <w:rsid w:val="00BD11D8"/>
    <w:rsid w:val="00BD37E7"/>
    <w:rsid w:val="00BD6861"/>
    <w:rsid w:val="00BD783F"/>
    <w:rsid w:val="00BE0AEF"/>
    <w:rsid w:val="00BE2CFE"/>
    <w:rsid w:val="00BE4336"/>
    <w:rsid w:val="00BE45D8"/>
    <w:rsid w:val="00BE4E63"/>
    <w:rsid w:val="00BE561C"/>
    <w:rsid w:val="00BE7B2E"/>
    <w:rsid w:val="00BF0C16"/>
    <w:rsid w:val="00BF0D40"/>
    <w:rsid w:val="00BF2F2D"/>
    <w:rsid w:val="00BF34DF"/>
    <w:rsid w:val="00BF4B38"/>
    <w:rsid w:val="00BF59D0"/>
    <w:rsid w:val="00C01994"/>
    <w:rsid w:val="00C0227D"/>
    <w:rsid w:val="00C02F87"/>
    <w:rsid w:val="00C03C6D"/>
    <w:rsid w:val="00C1282B"/>
    <w:rsid w:val="00C12ADC"/>
    <w:rsid w:val="00C135BA"/>
    <w:rsid w:val="00C15D00"/>
    <w:rsid w:val="00C15DF4"/>
    <w:rsid w:val="00C262DE"/>
    <w:rsid w:val="00C27061"/>
    <w:rsid w:val="00C3310B"/>
    <w:rsid w:val="00C34E3A"/>
    <w:rsid w:val="00C40477"/>
    <w:rsid w:val="00C41EF0"/>
    <w:rsid w:val="00C43421"/>
    <w:rsid w:val="00C45185"/>
    <w:rsid w:val="00C46272"/>
    <w:rsid w:val="00C47EEA"/>
    <w:rsid w:val="00C5128D"/>
    <w:rsid w:val="00C518B8"/>
    <w:rsid w:val="00C54F19"/>
    <w:rsid w:val="00C5513B"/>
    <w:rsid w:val="00C56DC2"/>
    <w:rsid w:val="00C56E20"/>
    <w:rsid w:val="00C62AB0"/>
    <w:rsid w:val="00C63A60"/>
    <w:rsid w:val="00C643D7"/>
    <w:rsid w:val="00C7556F"/>
    <w:rsid w:val="00C81A64"/>
    <w:rsid w:val="00C841E5"/>
    <w:rsid w:val="00C85CC1"/>
    <w:rsid w:val="00C91638"/>
    <w:rsid w:val="00C94A02"/>
    <w:rsid w:val="00C94C82"/>
    <w:rsid w:val="00C95E63"/>
    <w:rsid w:val="00C96AC7"/>
    <w:rsid w:val="00C96BE8"/>
    <w:rsid w:val="00CA354E"/>
    <w:rsid w:val="00CA6893"/>
    <w:rsid w:val="00CB2EE7"/>
    <w:rsid w:val="00CB3646"/>
    <w:rsid w:val="00CB44C8"/>
    <w:rsid w:val="00CB5144"/>
    <w:rsid w:val="00CB6632"/>
    <w:rsid w:val="00CC0E92"/>
    <w:rsid w:val="00CC18F0"/>
    <w:rsid w:val="00CC4F5D"/>
    <w:rsid w:val="00CD2181"/>
    <w:rsid w:val="00CD42F3"/>
    <w:rsid w:val="00CD7BAD"/>
    <w:rsid w:val="00CE007B"/>
    <w:rsid w:val="00CE0836"/>
    <w:rsid w:val="00CE3B35"/>
    <w:rsid w:val="00CE4298"/>
    <w:rsid w:val="00CF0378"/>
    <w:rsid w:val="00CF0ECE"/>
    <w:rsid w:val="00CF0F15"/>
    <w:rsid w:val="00CF1AB9"/>
    <w:rsid w:val="00CF2CC3"/>
    <w:rsid w:val="00CF7EA0"/>
    <w:rsid w:val="00D02CAF"/>
    <w:rsid w:val="00D04ED8"/>
    <w:rsid w:val="00D06357"/>
    <w:rsid w:val="00D07650"/>
    <w:rsid w:val="00D07C3B"/>
    <w:rsid w:val="00D07EF0"/>
    <w:rsid w:val="00D101F7"/>
    <w:rsid w:val="00D15966"/>
    <w:rsid w:val="00D1612F"/>
    <w:rsid w:val="00D165B5"/>
    <w:rsid w:val="00D211A6"/>
    <w:rsid w:val="00D216A9"/>
    <w:rsid w:val="00D24CAD"/>
    <w:rsid w:val="00D259CA"/>
    <w:rsid w:val="00D269F6"/>
    <w:rsid w:val="00D300A5"/>
    <w:rsid w:val="00D33704"/>
    <w:rsid w:val="00D340AE"/>
    <w:rsid w:val="00D41AE2"/>
    <w:rsid w:val="00D45CC1"/>
    <w:rsid w:val="00D52D8C"/>
    <w:rsid w:val="00D52FBE"/>
    <w:rsid w:val="00D53A2B"/>
    <w:rsid w:val="00D55228"/>
    <w:rsid w:val="00D55A52"/>
    <w:rsid w:val="00D57E71"/>
    <w:rsid w:val="00D61F91"/>
    <w:rsid w:val="00D6208F"/>
    <w:rsid w:val="00D63656"/>
    <w:rsid w:val="00D644DF"/>
    <w:rsid w:val="00D66E1F"/>
    <w:rsid w:val="00D67745"/>
    <w:rsid w:val="00D70701"/>
    <w:rsid w:val="00D724BB"/>
    <w:rsid w:val="00D72A31"/>
    <w:rsid w:val="00D74548"/>
    <w:rsid w:val="00D80DA3"/>
    <w:rsid w:val="00D864B3"/>
    <w:rsid w:val="00D91AB0"/>
    <w:rsid w:val="00D926E9"/>
    <w:rsid w:val="00D92861"/>
    <w:rsid w:val="00D93DA9"/>
    <w:rsid w:val="00D9533A"/>
    <w:rsid w:val="00DA0B14"/>
    <w:rsid w:val="00DA1F0C"/>
    <w:rsid w:val="00DA2941"/>
    <w:rsid w:val="00DA457C"/>
    <w:rsid w:val="00DB261D"/>
    <w:rsid w:val="00DC4706"/>
    <w:rsid w:val="00DC4C13"/>
    <w:rsid w:val="00DC54D5"/>
    <w:rsid w:val="00DD53DB"/>
    <w:rsid w:val="00DE65D4"/>
    <w:rsid w:val="00DE6FF8"/>
    <w:rsid w:val="00DF378A"/>
    <w:rsid w:val="00DF492B"/>
    <w:rsid w:val="00DF58D9"/>
    <w:rsid w:val="00DF5EC6"/>
    <w:rsid w:val="00E02794"/>
    <w:rsid w:val="00E02AC3"/>
    <w:rsid w:val="00E03489"/>
    <w:rsid w:val="00E057AB"/>
    <w:rsid w:val="00E05DB0"/>
    <w:rsid w:val="00E06F60"/>
    <w:rsid w:val="00E072E8"/>
    <w:rsid w:val="00E101FA"/>
    <w:rsid w:val="00E109F1"/>
    <w:rsid w:val="00E12755"/>
    <w:rsid w:val="00E14A9A"/>
    <w:rsid w:val="00E14E18"/>
    <w:rsid w:val="00E17BAC"/>
    <w:rsid w:val="00E2161E"/>
    <w:rsid w:val="00E22028"/>
    <w:rsid w:val="00E22251"/>
    <w:rsid w:val="00E33064"/>
    <w:rsid w:val="00E341D1"/>
    <w:rsid w:val="00E35207"/>
    <w:rsid w:val="00E4263E"/>
    <w:rsid w:val="00E46B0D"/>
    <w:rsid w:val="00E50FA5"/>
    <w:rsid w:val="00E514DD"/>
    <w:rsid w:val="00E52914"/>
    <w:rsid w:val="00E5341F"/>
    <w:rsid w:val="00E55152"/>
    <w:rsid w:val="00E55DB4"/>
    <w:rsid w:val="00E56795"/>
    <w:rsid w:val="00E56EC5"/>
    <w:rsid w:val="00E60F0F"/>
    <w:rsid w:val="00E650C7"/>
    <w:rsid w:val="00E65696"/>
    <w:rsid w:val="00E65985"/>
    <w:rsid w:val="00E71CF2"/>
    <w:rsid w:val="00E74305"/>
    <w:rsid w:val="00E75246"/>
    <w:rsid w:val="00E76E4B"/>
    <w:rsid w:val="00E80F4F"/>
    <w:rsid w:val="00E825E5"/>
    <w:rsid w:val="00E90B27"/>
    <w:rsid w:val="00E93CEF"/>
    <w:rsid w:val="00E94C83"/>
    <w:rsid w:val="00E9551E"/>
    <w:rsid w:val="00E96849"/>
    <w:rsid w:val="00E97923"/>
    <w:rsid w:val="00EA079C"/>
    <w:rsid w:val="00EA084C"/>
    <w:rsid w:val="00EA495F"/>
    <w:rsid w:val="00EA6A83"/>
    <w:rsid w:val="00EB0815"/>
    <w:rsid w:val="00EB0BE9"/>
    <w:rsid w:val="00EB1AC2"/>
    <w:rsid w:val="00EB32F1"/>
    <w:rsid w:val="00EB3330"/>
    <w:rsid w:val="00EB580A"/>
    <w:rsid w:val="00EB5EB7"/>
    <w:rsid w:val="00EC0F4E"/>
    <w:rsid w:val="00EC2EC6"/>
    <w:rsid w:val="00EC5F17"/>
    <w:rsid w:val="00ED29D9"/>
    <w:rsid w:val="00ED5D5F"/>
    <w:rsid w:val="00EE315E"/>
    <w:rsid w:val="00EE3D95"/>
    <w:rsid w:val="00EE6438"/>
    <w:rsid w:val="00EF20BC"/>
    <w:rsid w:val="00EF30B5"/>
    <w:rsid w:val="00EF39A6"/>
    <w:rsid w:val="00F013C2"/>
    <w:rsid w:val="00F02007"/>
    <w:rsid w:val="00F0384B"/>
    <w:rsid w:val="00F108FC"/>
    <w:rsid w:val="00F11A17"/>
    <w:rsid w:val="00F12A2C"/>
    <w:rsid w:val="00F13B59"/>
    <w:rsid w:val="00F144AB"/>
    <w:rsid w:val="00F20C21"/>
    <w:rsid w:val="00F213B1"/>
    <w:rsid w:val="00F275B6"/>
    <w:rsid w:val="00F27C73"/>
    <w:rsid w:val="00F332A4"/>
    <w:rsid w:val="00F33A9C"/>
    <w:rsid w:val="00F3599A"/>
    <w:rsid w:val="00F37637"/>
    <w:rsid w:val="00F40D45"/>
    <w:rsid w:val="00F515C3"/>
    <w:rsid w:val="00F5211A"/>
    <w:rsid w:val="00F54452"/>
    <w:rsid w:val="00F54782"/>
    <w:rsid w:val="00F569B8"/>
    <w:rsid w:val="00F72648"/>
    <w:rsid w:val="00F7690B"/>
    <w:rsid w:val="00F8017C"/>
    <w:rsid w:val="00F802A1"/>
    <w:rsid w:val="00F81746"/>
    <w:rsid w:val="00F81AB4"/>
    <w:rsid w:val="00F83A67"/>
    <w:rsid w:val="00F843E7"/>
    <w:rsid w:val="00F84B28"/>
    <w:rsid w:val="00F84E77"/>
    <w:rsid w:val="00F927E4"/>
    <w:rsid w:val="00F93264"/>
    <w:rsid w:val="00F9327C"/>
    <w:rsid w:val="00F94038"/>
    <w:rsid w:val="00F95E2E"/>
    <w:rsid w:val="00F960E9"/>
    <w:rsid w:val="00FA005E"/>
    <w:rsid w:val="00FA33B5"/>
    <w:rsid w:val="00FA4FCB"/>
    <w:rsid w:val="00FA6084"/>
    <w:rsid w:val="00FA71B5"/>
    <w:rsid w:val="00FB17CA"/>
    <w:rsid w:val="00FB3093"/>
    <w:rsid w:val="00FB6C6B"/>
    <w:rsid w:val="00FB7100"/>
    <w:rsid w:val="00FC45AE"/>
    <w:rsid w:val="00FC4832"/>
    <w:rsid w:val="00FC5657"/>
    <w:rsid w:val="00FC67E5"/>
    <w:rsid w:val="00FC77FB"/>
    <w:rsid w:val="00FD7C09"/>
    <w:rsid w:val="00FE165B"/>
    <w:rsid w:val="00FE1935"/>
    <w:rsid w:val="00FE3213"/>
    <w:rsid w:val="00FF0BA0"/>
    <w:rsid w:val="00FF1ABC"/>
    <w:rsid w:val="00FF1AFD"/>
    <w:rsid w:val="00FF1EFC"/>
    <w:rsid w:val="00FF4E9B"/>
    <w:rsid w:val="00FF59D0"/>
    <w:rsid w:val="00FF6BE6"/>
    <w:rsid w:val="00FF7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D9A3F5-F83C-496C-9493-A664C5EE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51"/>
    <w:rPr>
      <w:rFonts w:ascii="Arial" w:hAnsi="Arial"/>
      <w:sz w:val="18"/>
      <w:szCs w:val="18"/>
      <w:lang w:eastAsia="en-US"/>
    </w:rPr>
  </w:style>
  <w:style w:type="paragraph" w:styleId="Heading1">
    <w:name w:val="heading 1"/>
    <w:basedOn w:val="Normal"/>
    <w:next w:val="Normal"/>
    <w:qFormat/>
    <w:rsid w:val="00E22251"/>
    <w:pPr>
      <w:keepNext/>
      <w:spacing w:before="240" w:after="60"/>
      <w:outlineLvl w:val="0"/>
    </w:pPr>
    <w:rPr>
      <w:b/>
      <w:kern w:val="28"/>
      <w:sz w:val="28"/>
    </w:rPr>
  </w:style>
  <w:style w:type="paragraph" w:styleId="Heading2">
    <w:name w:val="heading 2"/>
    <w:basedOn w:val="Normal"/>
    <w:next w:val="Normal"/>
    <w:qFormat/>
    <w:rsid w:val="00E22251"/>
    <w:pPr>
      <w:keepNext/>
      <w:spacing w:before="240" w:after="60"/>
      <w:outlineLvl w:val="1"/>
    </w:pPr>
    <w:rPr>
      <w:b/>
      <w:i/>
    </w:rPr>
  </w:style>
  <w:style w:type="paragraph" w:styleId="Heading3">
    <w:name w:val="heading 3"/>
    <w:basedOn w:val="Normal"/>
    <w:next w:val="Normal"/>
    <w:qFormat/>
    <w:rsid w:val="00E22251"/>
    <w:pPr>
      <w:keepNext/>
      <w:spacing w:before="240" w:after="60"/>
      <w:outlineLvl w:val="2"/>
    </w:pPr>
    <w:rPr>
      <w:b/>
    </w:rPr>
  </w:style>
  <w:style w:type="paragraph" w:styleId="Heading4">
    <w:name w:val="heading 4"/>
    <w:basedOn w:val="Normal"/>
    <w:next w:val="Normal"/>
    <w:qFormat/>
    <w:rsid w:val="00E22251"/>
    <w:pPr>
      <w:keepNext/>
      <w:spacing w:before="240" w:after="60"/>
      <w:outlineLvl w:val="3"/>
    </w:pPr>
    <w:rPr>
      <w:i/>
    </w:rPr>
  </w:style>
  <w:style w:type="paragraph" w:styleId="Heading5">
    <w:name w:val="heading 5"/>
    <w:basedOn w:val="Normal"/>
    <w:next w:val="Normal"/>
    <w:qFormat/>
    <w:rsid w:val="003A433F"/>
    <w:pPr>
      <w:keepNext/>
      <w:tabs>
        <w:tab w:val="num" w:pos="1008"/>
      </w:tabs>
      <w:ind w:left="1008" w:hanging="1008"/>
      <w:outlineLvl w:val="4"/>
    </w:pPr>
    <w:rPr>
      <w:b/>
      <w:sz w:val="17"/>
      <w:szCs w:val="20"/>
      <w:lang w:eastAsia="cs-CZ"/>
    </w:rPr>
  </w:style>
  <w:style w:type="paragraph" w:styleId="Heading6">
    <w:name w:val="heading 6"/>
    <w:basedOn w:val="Normal"/>
    <w:next w:val="Normal"/>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Heading7">
    <w:name w:val="heading 7"/>
    <w:basedOn w:val="Normal"/>
    <w:next w:val="Normal"/>
    <w:qFormat/>
    <w:rsid w:val="003A433F"/>
    <w:pPr>
      <w:keepNext/>
      <w:tabs>
        <w:tab w:val="num" w:pos="1296"/>
      </w:tabs>
      <w:ind w:left="1296" w:hanging="1296"/>
      <w:jc w:val="both"/>
      <w:outlineLvl w:val="6"/>
    </w:pPr>
    <w:rPr>
      <w:rFonts w:ascii="Verdana" w:hAnsi="Verdana"/>
      <w:sz w:val="16"/>
      <w:szCs w:val="20"/>
      <w:lang w:eastAsia="cs-CZ"/>
    </w:rPr>
  </w:style>
  <w:style w:type="paragraph" w:styleId="Heading8">
    <w:name w:val="heading 8"/>
    <w:basedOn w:val="Normal"/>
    <w:next w:val="Normal"/>
    <w:qFormat/>
    <w:rsid w:val="003A433F"/>
    <w:pPr>
      <w:tabs>
        <w:tab w:val="num" w:pos="1440"/>
      </w:tabs>
      <w:spacing w:before="240" w:after="60"/>
      <w:ind w:left="1440" w:hanging="1440"/>
      <w:outlineLvl w:val="7"/>
    </w:pPr>
    <w:rPr>
      <w:rFonts w:ascii="Times" w:hAnsi="Times"/>
      <w:i/>
      <w:sz w:val="24"/>
      <w:szCs w:val="20"/>
      <w:lang w:eastAsia="cs-CZ"/>
    </w:rPr>
  </w:style>
  <w:style w:type="paragraph" w:styleId="Heading9">
    <w:name w:val="heading 9"/>
    <w:basedOn w:val="Normal"/>
    <w:next w:val="Normal"/>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251"/>
    <w:pPr>
      <w:tabs>
        <w:tab w:val="center" w:pos="4153"/>
        <w:tab w:val="right" w:pos="8306"/>
      </w:tabs>
    </w:pPr>
  </w:style>
  <w:style w:type="paragraph" w:styleId="Footer">
    <w:name w:val="footer"/>
    <w:basedOn w:val="Normal"/>
    <w:link w:val="FooterChar"/>
    <w:uiPriority w:val="99"/>
    <w:rsid w:val="00E22251"/>
    <w:pPr>
      <w:tabs>
        <w:tab w:val="center" w:pos="4153"/>
        <w:tab w:val="right" w:pos="8306"/>
      </w:tabs>
    </w:pPr>
  </w:style>
  <w:style w:type="character" w:styleId="PageNumber">
    <w:name w:val="page number"/>
    <w:rsid w:val="00E22251"/>
    <w:rPr>
      <w:sz w:val="16"/>
    </w:rPr>
  </w:style>
  <w:style w:type="table" w:styleId="TableGrid">
    <w:name w:val="Table Grid"/>
    <w:basedOn w:val="TableNormal"/>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F01"/>
    <w:rPr>
      <w:color w:val="0000FF"/>
      <w:u w:val="single"/>
    </w:rPr>
  </w:style>
  <w:style w:type="paragraph" w:styleId="BalloonText">
    <w:name w:val="Balloon Text"/>
    <w:basedOn w:val="Normal"/>
    <w:semiHidden/>
    <w:rsid w:val="00C54F19"/>
    <w:rPr>
      <w:rFonts w:ascii="Tahoma" w:hAnsi="Tahoma" w:cs="Tahoma"/>
      <w:sz w:val="16"/>
      <w:szCs w:val="16"/>
    </w:rPr>
  </w:style>
  <w:style w:type="paragraph" w:styleId="BodyText">
    <w:name w:val="Body Text"/>
    <w:basedOn w:val="Normal"/>
    <w:rsid w:val="00691B86"/>
    <w:pPr>
      <w:jc w:val="both"/>
    </w:pPr>
    <w:rPr>
      <w:rFonts w:ascii="Verdana" w:hAnsi="Verdana"/>
      <w:sz w:val="14"/>
      <w:szCs w:val="20"/>
      <w:lang w:eastAsia="cs-CZ"/>
    </w:rPr>
  </w:style>
  <w:style w:type="paragraph" w:styleId="FootnoteText">
    <w:name w:val="footnote text"/>
    <w:basedOn w:val="Normal"/>
    <w:link w:val="FootnoteTextChar"/>
    <w:semiHidden/>
    <w:rsid w:val="00691B86"/>
    <w:rPr>
      <w:rFonts w:ascii="Times New Roman" w:hAnsi="Times New Roman"/>
      <w:sz w:val="20"/>
      <w:szCs w:val="20"/>
      <w:lang w:eastAsia="cs-CZ"/>
    </w:rPr>
  </w:style>
  <w:style w:type="character" w:styleId="FootnoteReference">
    <w:name w:val="footnote reference"/>
    <w:semiHidden/>
    <w:rsid w:val="00691B86"/>
    <w:rPr>
      <w:vertAlign w:val="superscript"/>
    </w:rPr>
  </w:style>
  <w:style w:type="paragraph" w:styleId="BodyTextIndent3">
    <w:name w:val="Body Text Indent 3"/>
    <w:basedOn w:val="Normal"/>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BodyTextIndent">
    <w:name w:val="Body Text Indent"/>
    <w:basedOn w:val="Normal"/>
    <w:rsid w:val="003A433F"/>
    <w:pPr>
      <w:tabs>
        <w:tab w:val="left" w:pos="3402"/>
        <w:tab w:val="left" w:pos="6804"/>
      </w:tabs>
      <w:ind w:left="1701"/>
    </w:pPr>
    <w:rPr>
      <w:rFonts w:ascii="55 Helvetica CE Roman" w:eastAsia="Geneva" w:hAnsi="55 Helvetica CE Roman"/>
      <w:sz w:val="16"/>
      <w:szCs w:val="20"/>
      <w:lang w:eastAsia="cs-CZ"/>
    </w:rPr>
  </w:style>
  <w:style w:type="paragraph" w:styleId="BodyText2">
    <w:name w:val="Body Text 2"/>
    <w:basedOn w:val="Normal"/>
    <w:rsid w:val="003A433F"/>
    <w:pPr>
      <w:jc w:val="both"/>
    </w:pPr>
    <w:rPr>
      <w:rFonts w:ascii="Verdana" w:hAnsi="Verdana"/>
      <w:sz w:val="12"/>
      <w:szCs w:val="20"/>
      <w:lang w:eastAsia="cs-CZ"/>
    </w:rPr>
  </w:style>
  <w:style w:type="paragraph" w:styleId="BodyTextIndent2">
    <w:name w:val="Body Text Indent 2"/>
    <w:basedOn w:val="Normal"/>
    <w:rsid w:val="003A433F"/>
    <w:pPr>
      <w:ind w:left="1701"/>
      <w:jc w:val="both"/>
    </w:pPr>
    <w:rPr>
      <w:rFonts w:ascii="55 Helvetica CE Roman" w:eastAsia="Geneva" w:hAnsi="55 Helvetica CE Roman"/>
      <w:sz w:val="16"/>
      <w:szCs w:val="20"/>
      <w:lang w:eastAsia="cs-CZ"/>
    </w:rPr>
  </w:style>
  <w:style w:type="character" w:styleId="FollowedHyperlink">
    <w:name w:val="FollowedHyperlink"/>
    <w:rsid w:val="003A433F"/>
    <w:rPr>
      <w:color w:val="800080"/>
      <w:u w:val="single"/>
    </w:rPr>
  </w:style>
  <w:style w:type="paragraph" w:styleId="BodyText3">
    <w:name w:val="Body Text 3"/>
    <w:basedOn w:val="Normal"/>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al"/>
    <w:rsid w:val="003A433F"/>
    <w:pPr>
      <w:spacing w:after="120" w:line="276" w:lineRule="auto"/>
      <w:ind w:left="567" w:hanging="567"/>
      <w:jc w:val="both"/>
    </w:pPr>
    <w:rPr>
      <w:sz w:val="24"/>
      <w:szCs w:val="20"/>
      <w:lang w:eastAsia="cs-CZ"/>
    </w:rPr>
  </w:style>
  <w:style w:type="character" w:styleId="CommentReference">
    <w:name w:val="annotation reference"/>
    <w:semiHidden/>
    <w:rsid w:val="00585116"/>
    <w:rPr>
      <w:sz w:val="16"/>
      <w:szCs w:val="16"/>
    </w:rPr>
  </w:style>
  <w:style w:type="paragraph" w:styleId="CommentText">
    <w:name w:val="annotation text"/>
    <w:basedOn w:val="Normal"/>
    <w:semiHidden/>
    <w:rsid w:val="00585116"/>
    <w:rPr>
      <w:sz w:val="20"/>
      <w:szCs w:val="20"/>
    </w:rPr>
  </w:style>
  <w:style w:type="paragraph" w:styleId="CommentSubject">
    <w:name w:val="annotation subject"/>
    <w:basedOn w:val="CommentText"/>
    <w:next w:val="CommentText"/>
    <w:semiHidden/>
    <w:rsid w:val="00585116"/>
    <w:rPr>
      <w:b/>
      <w:bCs/>
    </w:rPr>
  </w:style>
  <w:style w:type="paragraph" w:customStyle="1" w:styleId="Styl1">
    <w:name w:val="Styl1"/>
    <w:next w:val="DocumentMap"/>
    <w:rsid w:val="009D5550"/>
    <w:pPr>
      <w:tabs>
        <w:tab w:val="num" w:pos="454"/>
      </w:tabs>
      <w:spacing w:before="40"/>
      <w:ind w:left="454" w:hanging="454"/>
    </w:pPr>
    <w:rPr>
      <w:rFonts w:ascii="Arial" w:hAnsi="Arial"/>
      <w:sz w:val="14"/>
    </w:rPr>
  </w:style>
  <w:style w:type="paragraph" w:styleId="DocumentMap">
    <w:name w:val="Document Map"/>
    <w:basedOn w:val="Normal"/>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al"/>
    <w:rsid w:val="009D5550"/>
    <w:pPr>
      <w:ind w:left="454"/>
      <w:jc w:val="both"/>
    </w:pPr>
    <w:rPr>
      <w:sz w:val="14"/>
      <w:szCs w:val="20"/>
      <w:lang w:eastAsia="cs-CZ"/>
    </w:rPr>
  </w:style>
  <w:style w:type="paragraph" w:customStyle="1" w:styleId="VP-nadpis">
    <w:name w:val="VP - nadpis"/>
    <w:basedOn w:val="Normal"/>
    <w:rsid w:val="009D5550"/>
    <w:pPr>
      <w:keepNext/>
      <w:ind w:left="284" w:hanging="284"/>
    </w:pPr>
    <w:rPr>
      <w:b/>
      <w:i/>
      <w:sz w:val="14"/>
      <w:szCs w:val="20"/>
      <w:lang w:eastAsia="cs-CZ"/>
    </w:rPr>
  </w:style>
  <w:style w:type="character" w:styleId="Strong">
    <w:name w:val="Strong"/>
    <w:qFormat/>
    <w:rsid w:val="009D5550"/>
    <w:rPr>
      <w:b/>
      <w:bCs/>
    </w:rPr>
  </w:style>
  <w:style w:type="paragraph" w:styleId="BlockText">
    <w:name w:val="Block Text"/>
    <w:basedOn w:val="Normal"/>
    <w:rsid w:val="009D5550"/>
    <w:pPr>
      <w:tabs>
        <w:tab w:val="right" w:pos="10490"/>
      </w:tabs>
      <w:spacing w:after="20"/>
      <w:ind w:left="-2" w:right="213"/>
      <w:jc w:val="both"/>
    </w:pPr>
    <w:rPr>
      <w:sz w:val="15"/>
      <w:szCs w:val="20"/>
      <w:lang w:eastAsia="cs-CZ"/>
    </w:rPr>
  </w:style>
  <w:style w:type="character" w:customStyle="1" w:styleId="FootnoteTextChar">
    <w:name w:val="Footnote Text Char"/>
    <w:basedOn w:val="DefaultParagraphFont"/>
    <w:link w:val="FootnoteText"/>
    <w:semiHidden/>
    <w:locked/>
    <w:rsid w:val="006B3791"/>
  </w:style>
  <w:style w:type="paragraph" w:styleId="ListParagraph">
    <w:name w:val="List Paragraph"/>
    <w:basedOn w:val="Normal"/>
    <w:uiPriority w:val="34"/>
    <w:qFormat/>
    <w:rsid w:val="002E0A8D"/>
    <w:pPr>
      <w:ind w:left="720"/>
    </w:pPr>
    <w:rPr>
      <w:rFonts w:ascii="Calibri" w:hAnsi="Calibri"/>
      <w:sz w:val="22"/>
      <w:szCs w:val="22"/>
    </w:rPr>
  </w:style>
  <w:style w:type="paragraph" w:styleId="Title">
    <w:name w:val="Title"/>
    <w:basedOn w:val="Normal"/>
    <w:link w:val="TitleChar"/>
    <w:qFormat/>
    <w:rsid w:val="001A42E2"/>
    <w:pPr>
      <w:jc w:val="center"/>
    </w:pPr>
    <w:rPr>
      <w:rFonts w:ascii="Times New Roman" w:hAnsi="Times New Roman"/>
      <w:b/>
      <w:bCs/>
      <w:sz w:val="28"/>
      <w:szCs w:val="24"/>
    </w:rPr>
  </w:style>
  <w:style w:type="character" w:customStyle="1" w:styleId="TitleChar">
    <w:name w:val="Title Char"/>
    <w:link w:val="Title"/>
    <w:rsid w:val="001A42E2"/>
    <w:rPr>
      <w:b/>
      <w:bCs/>
      <w:sz w:val="28"/>
      <w:szCs w:val="24"/>
      <w:lang w:eastAsia="en-US"/>
    </w:rPr>
  </w:style>
  <w:style w:type="character" w:customStyle="1" w:styleId="FooterChar">
    <w:name w:val="Footer Char"/>
    <w:link w:val="Footer"/>
    <w:uiPriority w:val="99"/>
    <w:rsid w:val="00200DED"/>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557">
      <w:bodyDiv w:val="1"/>
      <w:marLeft w:val="0"/>
      <w:marRight w:val="0"/>
      <w:marTop w:val="0"/>
      <w:marBottom w:val="0"/>
      <w:divBdr>
        <w:top w:val="none" w:sz="0" w:space="0" w:color="auto"/>
        <w:left w:val="none" w:sz="0" w:space="0" w:color="auto"/>
        <w:bottom w:val="none" w:sz="0" w:space="0" w:color="auto"/>
        <w:right w:val="none" w:sz="0" w:space="0" w:color="auto"/>
      </w:divBdr>
    </w:div>
    <w:div w:id="215942897">
      <w:bodyDiv w:val="1"/>
      <w:marLeft w:val="0"/>
      <w:marRight w:val="0"/>
      <w:marTop w:val="0"/>
      <w:marBottom w:val="0"/>
      <w:divBdr>
        <w:top w:val="none" w:sz="0" w:space="0" w:color="auto"/>
        <w:left w:val="none" w:sz="0" w:space="0" w:color="auto"/>
        <w:bottom w:val="none" w:sz="0" w:space="0" w:color="auto"/>
        <w:right w:val="none" w:sz="0" w:space="0" w:color="auto"/>
      </w:divBdr>
    </w:div>
    <w:div w:id="527984661">
      <w:bodyDiv w:val="1"/>
      <w:marLeft w:val="0"/>
      <w:marRight w:val="0"/>
      <w:marTop w:val="0"/>
      <w:marBottom w:val="0"/>
      <w:divBdr>
        <w:top w:val="none" w:sz="0" w:space="0" w:color="auto"/>
        <w:left w:val="none" w:sz="0" w:space="0" w:color="auto"/>
        <w:bottom w:val="none" w:sz="0" w:space="0" w:color="auto"/>
        <w:right w:val="none" w:sz="0" w:space="0" w:color="auto"/>
      </w:divBdr>
    </w:div>
    <w:div w:id="13038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mobil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obil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obile.cz/" TargetMode="External"/><Relationship Id="rId4" Type="http://schemas.openxmlformats.org/officeDocument/2006/relationships/settings" Target="settings.xml"/><Relationship Id="rId9" Type="http://schemas.openxmlformats.org/officeDocument/2006/relationships/hyperlink" Target="mailto:business@t-mobile.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6E3AB-80FA-4497-8DA4-747C056E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4334</Words>
  <Characters>25575</Characters>
  <Application>Microsoft Office Word</Application>
  <DocSecurity>0</DocSecurity>
  <Lines>213</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Normal.dot</vt:lpstr>
      <vt:lpstr>Normal.dot</vt:lpstr>
    </vt:vector>
  </TitlesOfParts>
  <Company>T-Mobile Czech Republic a.s.</Company>
  <LinksUpToDate>false</LinksUpToDate>
  <CharactersWithSpaces>29850</CharactersWithSpaces>
  <SharedDoc>false</SharedDoc>
  <HLinks>
    <vt:vector size="18" baseType="variant">
      <vt:variant>
        <vt:i4>6815869</vt:i4>
      </vt:variant>
      <vt:variant>
        <vt:i4>1521</vt:i4>
      </vt:variant>
      <vt:variant>
        <vt:i4>0</vt:i4>
      </vt:variant>
      <vt:variant>
        <vt:i4>5</vt:i4>
      </vt:variant>
      <vt:variant>
        <vt:lpwstr>http://www.t-mobile.cz/</vt:lpwstr>
      </vt:variant>
      <vt:variant>
        <vt:lpwstr/>
      </vt:variant>
      <vt:variant>
        <vt:i4>6815869</vt:i4>
      </vt:variant>
      <vt:variant>
        <vt:i4>126</vt:i4>
      </vt:variant>
      <vt:variant>
        <vt:i4>0</vt:i4>
      </vt:variant>
      <vt:variant>
        <vt:i4>5</vt:i4>
      </vt:variant>
      <vt:variant>
        <vt:lpwstr>http://www.t-mobile.cz/</vt:lpwstr>
      </vt:variant>
      <vt:variant>
        <vt:lpwstr/>
      </vt:variant>
      <vt:variant>
        <vt:i4>196729</vt:i4>
      </vt:variant>
      <vt:variant>
        <vt:i4>0</vt:i4>
      </vt:variant>
      <vt:variant>
        <vt:i4>0</vt:i4>
      </vt:variant>
      <vt:variant>
        <vt:i4>5</vt:i4>
      </vt:variant>
      <vt:variant>
        <vt:lpwstr>mailto:business@t-mobile.cz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Martin Novan</dc:creator>
  <cp:keywords>Normal; Template; Word; Office</cp:keywords>
  <cp:lastModifiedBy>Žďárský Jakub</cp:lastModifiedBy>
  <cp:revision>5</cp:revision>
  <cp:lastPrinted>2008-02-29T07:45:00Z</cp:lastPrinted>
  <dcterms:created xsi:type="dcterms:W3CDTF">2018-07-26T14:08:00Z</dcterms:created>
  <dcterms:modified xsi:type="dcterms:W3CDTF">2019-05-24T14:05:00Z</dcterms:modified>
</cp:coreProperties>
</file>